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C31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both"/>
        <w:textAlignment w:val="auto"/>
        <w:rPr>
          <w:rStyle w:val="7"/>
          <w:rFonts w:hint="default" w:ascii="仿宋_GB2312" w:hAnsi="仿宋_GB2312" w:eastAsia="仿宋_GB2312" w:cs="仿宋_GB2312"/>
          <w:b w:val="0"/>
          <w:bCs/>
          <w:i w:val="0"/>
          <w:caps w:val="0"/>
          <w:color w:val="auto"/>
          <w:spacing w:val="0"/>
          <w:w w:val="98"/>
          <w:kern w:val="0"/>
          <w:sz w:val="32"/>
          <w:szCs w:val="32"/>
          <w:shd w:val="clear" w:color="auto" w:fill="FFFFFF"/>
          <w:lang w:val="en-US" w:eastAsia="zh-CN" w:bidi="ar"/>
        </w:rPr>
      </w:pPr>
      <w:r>
        <w:rPr>
          <w:rStyle w:val="7"/>
          <w:rFonts w:hint="eastAsia" w:ascii="仿宋_GB2312" w:hAnsi="仿宋_GB2312" w:eastAsia="仿宋_GB2312" w:cs="仿宋_GB2312"/>
          <w:b w:val="0"/>
          <w:bCs/>
          <w:i w:val="0"/>
          <w:caps w:val="0"/>
          <w:color w:val="auto"/>
          <w:spacing w:val="0"/>
          <w:w w:val="98"/>
          <w:kern w:val="0"/>
          <w:sz w:val="32"/>
          <w:szCs w:val="32"/>
          <w:shd w:val="clear" w:color="auto" w:fill="FFFFFF"/>
          <w:lang w:val="en-US" w:eastAsia="zh-CN" w:bidi="ar"/>
        </w:rPr>
        <w:t>附件2</w:t>
      </w:r>
    </w:p>
    <w:p w14:paraId="217E2A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Style w:val="7"/>
          <w:rFonts w:hint="eastAsia" w:ascii="方正小标宋简体" w:hAnsi="方正小标宋简体" w:eastAsia="方正小标宋简体" w:cs="方正小标宋简体"/>
          <w:b w:val="0"/>
          <w:bCs/>
          <w:i w:val="0"/>
          <w:caps w:val="0"/>
          <w:color w:val="auto"/>
          <w:spacing w:val="0"/>
          <w:w w:val="98"/>
          <w:kern w:val="0"/>
          <w:sz w:val="44"/>
          <w:szCs w:val="44"/>
          <w:shd w:val="clear" w:color="auto" w:fill="FFFFFF"/>
          <w:lang w:val="en-US" w:eastAsia="zh-CN" w:bidi="ar"/>
        </w:rPr>
      </w:pPr>
      <w:r>
        <w:rPr>
          <w:rStyle w:val="7"/>
          <w:rFonts w:hint="eastAsia" w:ascii="方正小标宋简体" w:hAnsi="方正小标宋简体" w:eastAsia="方正小标宋简体" w:cs="方正小标宋简体"/>
          <w:b w:val="0"/>
          <w:bCs/>
          <w:i w:val="0"/>
          <w:caps w:val="0"/>
          <w:color w:val="auto"/>
          <w:spacing w:val="0"/>
          <w:w w:val="98"/>
          <w:kern w:val="0"/>
          <w:sz w:val="44"/>
          <w:szCs w:val="44"/>
          <w:shd w:val="clear" w:color="auto" w:fill="FFFFFF"/>
          <w:lang w:val="en-US" w:eastAsia="zh-CN" w:bidi="ar"/>
        </w:rPr>
        <w:t>全区性民办非企业单位2025年度检查</w:t>
      </w:r>
    </w:p>
    <w:p w14:paraId="6BB998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仿宋_GB2312" w:hAnsi="仿宋_GB2312" w:eastAsia="仿宋_GB2312" w:cs="仿宋_GB2312"/>
          <w:i w:val="0"/>
          <w:caps w:val="0"/>
          <w:color w:val="auto"/>
          <w:spacing w:val="0"/>
          <w:sz w:val="32"/>
          <w:szCs w:val="32"/>
        </w:rPr>
      </w:pPr>
      <w:r>
        <w:rPr>
          <w:rStyle w:val="7"/>
          <w:rFonts w:hint="eastAsia" w:ascii="方正小标宋简体" w:hAnsi="方正小标宋简体" w:eastAsia="方正小标宋简体" w:cs="方正小标宋简体"/>
          <w:b w:val="0"/>
          <w:bCs/>
          <w:i w:val="0"/>
          <w:caps w:val="0"/>
          <w:color w:val="auto"/>
          <w:spacing w:val="0"/>
          <w:w w:val="98"/>
          <w:kern w:val="0"/>
          <w:sz w:val="44"/>
          <w:szCs w:val="44"/>
          <w:shd w:val="clear" w:color="auto" w:fill="FFFFFF"/>
          <w:lang w:val="en-US" w:eastAsia="zh-CN" w:bidi="ar"/>
        </w:rPr>
        <w:t>事项须知</w:t>
      </w:r>
    </w:p>
    <w:p w14:paraId="6682FB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p>
    <w:p w14:paraId="023DE0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根据《民办非企业单位登记管理暂行条例》《民办非企业单位年度检查办法》等有关规定，区民政局将实施2025年度全区性民办非企业单位（以下简称“民非单位”）年度检查。</w:t>
      </w:r>
    </w:p>
    <w:p w14:paraId="42C366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黑体" w:hAnsi="黑体" w:eastAsia="黑体" w:cs="黑体"/>
          <w:b w:val="0"/>
          <w:bCs/>
          <w:i w:val="0"/>
          <w:caps w:val="0"/>
          <w:color w:val="auto"/>
          <w:spacing w:val="0"/>
          <w:sz w:val="32"/>
          <w:szCs w:val="32"/>
        </w:rPr>
      </w:pPr>
      <w:r>
        <w:rPr>
          <w:rStyle w:val="7"/>
          <w:rFonts w:hint="eastAsia" w:ascii="黑体" w:hAnsi="黑体" w:eastAsia="黑体" w:cs="黑体"/>
          <w:b w:val="0"/>
          <w:bCs/>
          <w:i w:val="0"/>
          <w:caps w:val="0"/>
          <w:color w:val="auto"/>
          <w:spacing w:val="0"/>
          <w:kern w:val="0"/>
          <w:sz w:val="32"/>
          <w:szCs w:val="32"/>
          <w:shd w:val="clear" w:color="auto" w:fill="FFFFFF"/>
          <w:lang w:val="en-US" w:eastAsia="zh-CN" w:bidi="ar"/>
        </w:rPr>
        <w:t>一、年检范围</w:t>
      </w:r>
    </w:p>
    <w:p w14:paraId="2363D6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凡在2025年6月30日前经区民政局批准成立登记的民非单位，均应参加年度检查。</w:t>
      </w:r>
    </w:p>
    <w:p w14:paraId="62ADF0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Style w:val="7"/>
          <w:rFonts w:hint="eastAsia" w:ascii="黑体" w:hAnsi="黑体" w:eastAsia="黑体" w:cs="黑体"/>
          <w:b w:val="0"/>
          <w:bCs/>
          <w:i w:val="0"/>
          <w:caps w:val="0"/>
          <w:color w:val="auto"/>
          <w:spacing w:val="0"/>
          <w:kern w:val="0"/>
          <w:sz w:val="32"/>
          <w:szCs w:val="32"/>
          <w:shd w:val="clear" w:color="auto" w:fill="FFFFFF"/>
          <w:lang w:val="en-US" w:eastAsia="zh-CN" w:bidi="ar"/>
        </w:rPr>
      </w:pPr>
      <w:r>
        <w:rPr>
          <w:rStyle w:val="7"/>
          <w:rFonts w:hint="eastAsia" w:ascii="黑体" w:hAnsi="黑体" w:eastAsia="黑体" w:cs="黑体"/>
          <w:b w:val="0"/>
          <w:bCs/>
          <w:i w:val="0"/>
          <w:caps w:val="0"/>
          <w:color w:val="auto"/>
          <w:spacing w:val="0"/>
          <w:kern w:val="0"/>
          <w:sz w:val="32"/>
          <w:szCs w:val="32"/>
          <w:shd w:val="clear" w:color="auto" w:fill="FFFFFF"/>
          <w:lang w:val="en-US" w:eastAsia="zh-CN" w:bidi="ar"/>
        </w:rPr>
        <w:t>二、年检时间</w:t>
      </w:r>
      <w:bookmarkStart w:id="0" w:name="_GoBack"/>
      <w:bookmarkEnd w:id="0"/>
    </w:p>
    <w:p w14:paraId="19A8EB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left"/>
        <w:textAlignment w:val="auto"/>
        <w:rPr>
          <w:rStyle w:val="7"/>
          <w:rFonts w:hint="eastAsia" w:ascii="仿宋_GB2312" w:hAnsi="仿宋_GB2312" w:eastAsia="仿宋_GB2312" w:cs="仿宋_GB2312"/>
          <w:b w:val="0"/>
          <w:bCs/>
          <w:i w:val="0"/>
          <w:caps w:val="0"/>
          <w:color w:val="auto"/>
          <w:spacing w:val="0"/>
          <w:kern w:val="0"/>
          <w:sz w:val="32"/>
          <w:szCs w:val="32"/>
          <w:shd w:val="clear" w:color="auto" w:fill="FFFFFF"/>
          <w:lang w:val="en-US" w:eastAsia="zh-CN" w:bidi="ar"/>
        </w:rPr>
      </w:pPr>
      <w:r>
        <w:rPr>
          <w:rStyle w:val="7"/>
          <w:rFonts w:hint="eastAsia" w:ascii="仿宋_GB2312" w:hAnsi="仿宋_GB2312" w:eastAsia="仿宋_GB2312" w:cs="仿宋_GB2312"/>
          <w:b/>
          <w:bCs w:val="0"/>
          <w:i w:val="0"/>
          <w:caps w:val="0"/>
          <w:color w:val="auto"/>
          <w:spacing w:val="0"/>
          <w:kern w:val="0"/>
          <w:sz w:val="32"/>
          <w:szCs w:val="32"/>
          <w:shd w:val="clear" w:color="auto" w:fill="FFFFFF"/>
          <w:lang w:val="en-US" w:eastAsia="zh-CN" w:bidi="ar"/>
        </w:rPr>
        <w:t>2026年</w:t>
      </w:r>
      <w:r>
        <w:rPr>
          <w:rStyle w:val="7"/>
          <w:rFonts w:hint="eastAsia" w:ascii="仿宋_GB2312" w:hAnsi="仿宋_GB2312" w:eastAsia="仿宋_GB2312" w:cs="仿宋_GB2312"/>
          <w:b/>
          <w:bCs w:val="0"/>
          <w:i w:val="0"/>
          <w:caps w:val="0"/>
          <w:color w:val="auto"/>
          <w:spacing w:val="0"/>
          <w:kern w:val="0"/>
          <w:sz w:val="32"/>
          <w:szCs w:val="32"/>
          <w:shd w:val="clear" w:color="auto" w:fill="FFFFFF"/>
          <w:lang w:val="en" w:eastAsia="zh-CN" w:bidi="ar"/>
        </w:rPr>
        <w:t>3</w:t>
      </w:r>
      <w:r>
        <w:rPr>
          <w:rStyle w:val="7"/>
          <w:rFonts w:hint="eastAsia" w:ascii="仿宋_GB2312" w:hAnsi="仿宋_GB2312" w:eastAsia="仿宋_GB2312" w:cs="仿宋_GB2312"/>
          <w:b/>
          <w:bCs w:val="0"/>
          <w:i w:val="0"/>
          <w:caps w:val="0"/>
          <w:color w:val="auto"/>
          <w:spacing w:val="0"/>
          <w:kern w:val="0"/>
          <w:sz w:val="32"/>
          <w:szCs w:val="32"/>
          <w:shd w:val="clear" w:color="auto" w:fill="FFFFFF"/>
          <w:lang w:val="en-US" w:eastAsia="zh-CN" w:bidi="ar"/>
        </w:rPr>
        <w:t>月</w:t>
      </w:r>
      <w:r>
        <w:rPr>
          <w:rStyle w:val="7"/>
          <w:rFonts w:hint="eastAsia" w:ascii="仿宋_GB2312" w:hAnsi="仿宋_GB2312" w:eastAsia="仿宋_GB2312" w:cs="仿宋_GB2312"/>
          <w:b/>
          <w:bCs w:val="0"/>
          <w:i w:val="0"/>
          <w:caps w:val="0"/>
          <w:color w:val="auto"/>
          <w:spacing w:val="0"/>
          <w:kern w:val="0"/>
          <w:sz w:val="32"/>
          <w:szCs w:val="32"/>
          <w:shd w:val="clear" w:color="auto" w:fill="FFFFFF"/>
          <w:lang w:val="en" w:eastAsia="zh-CN" w:bidi="ar"/>
        </w:rPr>
        <w:t>1</w:t>
      </w:r>
      <w:r>
        <w:rPr>
          <w:rStyle w:val="7"/>
          <w:rFonts w:hint="eastAsia" w:ascii="仿宋_GB2312" w:hAnsi="仿宋_GB2312" w:eastAsia="仿宋_GB2312" w:cs="仿宋_GB2312"/>
          <w:b/>
          <w:bCs w:val="0"/>
          <w:i w:val="0"/>
          <w:caps w:val="0"/>
          <w:color w:val="auto"/>
          <w:spacing w:val="0"/>
          <w:kern w:val="0"/>
          <w:sz w:val="32"/>
          <w:szCs w:val="32"/>
          <w:shd w:val="clear" w:color="auto" w:fill="FFFFFF"/>
          <w:lang w:val="en-US" w:eastAsia="zh-CN" w:bidi="ar"/>
        </w:rPr>
        <w:t>日至202</w:t>
      </w:r>
      <w:r>
        <w:rPr>
          <w:rStyle w:val="7"/>
          <w:rFonts w:hint="eastAsia" w:ascii="仿宋_GB2312" w:hAnsi="仿宋_GB2312" w:eastAsia="仿宋_GB2312" w:cs="仿宋_GB2312"/>
          <w:b/>
          <w:bCs w:val="0"/>
          <w:i w:val="0"/>
          <w:caps w:val="0"/>
          <w:color w:val="auto"/>
          <w:spacing w:val="0"/>
          <w:kern w:val="0"/>
          <w:sz w:val="32"/>
          <w:szCs w:val="32"/>
          <w:shd w:val="clear" w:color="auto" w:fill="FFFFFF"/>
          <w:lang w:val="en" w:eastAsia="zh-CN" w:bidi="ar"/>
        </w:rPr>
        <w:t>6</w:t>
      </w:r>
      <w:r>
        <w:rPr>
          <w:rStyle w:val="7"/>
          <w:rFonts w:hint="eastAsia" w:ascii="仿宋_GB2312" w:hAnsi="仿宋_GB2312" w:eastAsia="仿宋_GB2312" w:cs="仿宋_GB2312"/>
          <w:b/>
          <w:bCs w:val="0"/>
          <w:i w:val="0"/>
          <w:caps w:val="0"/>
          <w:color w:val="auto"/>
          <w:spacing w:val="0"/>
          <w:kern w:val="0"/>
          <w:sz w:val="32"/>
          <w:szCs w:val="32"/>
          <w:shd w:val="clear" w:color="auto" w:fill="FFFFFF"/>
          <w:lang w:val="en-US" w:eastAsia="zh-CN" w:bidi="ar"/>
        </w:rPr>
        <w:t>年</w:t>
      </w:r>
      <w:r>
        <w:rPr>
          <w:rStyle w:val="7"/>
          <w:rFonts w:hint="eastAsia" w:ascii="仿宋_GB2312" w:hAnsi="仿宋_GB2312" w:eastAsia="仿宋_GB2312" w:cs="仿宋_GB2312"/>
          <w:b/>
          <w:bCs w:val="0"/>
          <w:i w:val="0"/>
          <w:caps w:val="0"/>
          <w:color w:val="auto"/>
          <w:spacing w:val="0"/>
          <w:kern w:val="0"/>
          <w:sz w:val="32"/>
          <w:szCs w:val="32"/>
          <w:shd w:val="clear" w:color="auto" w:fill="FFFFFF"/>
          <w:lang w:val="en" w:eastAsia="zh-CN" w:bidi="ar"/>
        </w:rPr>
        <w:t>5</w:t>
      </w:r>
      <w:r>
        <w:rPr>
          <w:rStyle w:val="7"/>
          <w:rFonts w:hint="eastAsia" w:ascii="仿宋_GB2312" w:hAnsi="仿宋_GB2312" w:eastAsia="仿宋_GB2312" w:cs="仿宋_GB2312"/>
          <w:b/>
          <w:bCs w:val="0"/>
          <w:i w:val="0"/>
          <w:caps w:val="0"/>
          <w:color w:val="auto"/>
          <w:spacing w:val="0"/>
          <w:kern w:val="0"/>
          <w:sz w:val="32"/>
          <w:szCs w:val="32"/>
          <w:shd w:val="clear" w:color="auto" w:fill="FFFFFF"/>
          <w:lang w:val="en-US" w:eastAsia="zh-CN" w:bidi="ar"/>
        </w:rPr>
        <w:t>月</w:t>
      </w:r>
      <w:r>
        <w:rPr>
          <w:rStyle w:val="7"/>
          <w:rFonts w:hint="eastAsia" w:ascii="仿宋_GB2312" w:hAnsi="仿宋_GB2312" w:eastAsia="仿宋_GB2312" w:cs="仿宋_GB2312"/>
          <w:b/>
          <w:bCs w:val="0"/>
          <w:i w:val="0"/>
          <w:caps w:val="0"/>
          <w:color w:val="auto"/>
          <w:spacing w:val="0"/>
          <w:kern w:val="0"/>
          <w:sz w:val="32"/>
          <w:szCs w:val="32"/>
          <w:shd w:val="clear" w:color="auto" w:fill="FFFFFF"/>
          <w:lang w:val="en" w:eastAsia="zh-CN" w:bidi="ar"/>
        </w:rPr>
        <w:t>31</w:t>
      </w:r>
      <w:r>
        <w:rPr>
          <w:rStyle w:val="7"/>
          <w:rFonts w:hint="eastAsia" w:ascii="仿宋_GB2312" w:hAnsi="仿宋_GB2312" w:eastAsia="仿宋_GB2312" w:cs="仿宋_GB2312"/>
          <w:b/>
          <w:bCs w:val="0"/>
          <w:i w:val="0"/>
          <w:caps w:val="0"/>
          <w:color w:val="auto"/>
          <w:spacing w:val="0"/>
          <w:kern w:val="0"/>
          <w:sz w:val="32"/>
          <w:szCs w:val="32"/>
          <w:shd w:val="clear" w:color="auto" w:fill="FFFFFF"/>
          <w:lang w:val="en-US" w:eastAsia="zh-CN" w:bidi="ar"/>
        </w:rPr>
        <w:t>日</w:t>
      </w:r>
    </w:p>
    <w:p w14:paraId="65EC74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Style w:val="7"/>
          <w:rFonts w:hint="eastAsia" w:ascii="仿宋_GB2312" w:hAnsi="仿宋_GB2312" w:eastAsia="仿宋_GB2312" w:cs="仿宋_GB2312"/>
          <w:b w:val="0"/>
          <w:bCs/>
          <w:i w:val="0"/>
          <w:caps w:val="0"/>
          <w:color w:val="auto"/>
          <w:spacing w:val="0"/>
          <w:kern w:val="0"/>
          <w:sz w:val="32"/>
          <w:szCs w:val="32"/>
          <w:shd w:val="clear" w:color="auto" w:fill="FFFFFF"/>
          <w:lang w:val="en-US" w:eastAsia="zh-CN" w:bidi="ar"/>
        </w:rPr>
      </w:pPr>
      <w:r>
        <w:rPr>
          <w:rStyle w:val="7"/>
          <w:rFonts w:hint="eastAsia" w:ascii="黑体" w:hAnsi="黑体" w:eastAsia="黑体" w:cs="黑体"/>
          <w:b w:val="0"/>
          <w:bCs/>
          <w:i w:val="0"/>
          <w:caps w:val="0"/>
          <w:color w:val="auto"/>
          <w:spacing w:val="0"/>
          <w:kern w:val="0"/>
          <w:sz w:val="32"/>
          <w:szCs w:val="32"/>
          <w:shd w:val="clear" w:color="auto" w:fill="FFFFFF"/>
          <w:lang w:val="en-US" w:eastAsia="zh-CN" w:bidi="ar"/>
        </w:rPr>
        <w:t>三、年检流程</w:t>
      </w:r>
    </w:p>
    <w:p w14:paraId="5431A1A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民非单位应按以下程序和要求完成年检材料的准备和报送工作。民非单位应于</w:t>
      </w:r>
      <w:r>
        <w:rPr>
          <w:rFonts w:hint="eastAsia" w:ascii="仿宋_GB2312" w:hAnsi="仿宋_GB2312" w:eastAsia="仿宋_GB2312" w:cs="仿宋_GB2312"/>
          <w:b/>
          <w:bCs/>
          <w:i w:val="0"/>
          <w:caps w:val="0"/>
          <w:color w:val="auto"/>
          <w:spacing w:val="0"/>
          <w:kern w:val="0"/>
          <w:sz w:val="32"/>
          <w:szCs w:val="32"/>
          <w:shd w:val="clear" w:color="auto" w:fill="FFFFFF"/>
          <w:lang w:val="en" w:eastAsia="zh-CN" w:bidi="ar"/>
        </w:rPr>
        <w:t>3</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月</w:t>
      </w:r>
      <w:r>
        <w:rPr>
          <w:rFonts w:hint="eastAsia" w:ascii="仿宋_GB2312" w:hAnsi="仿宋_GB2312" w:eastAsia="仿宋_GB2312" w:cs="仿宋_GB2312"/>
          <w:b/>
          <w:bCs/>
          <w:i w:val="0"/>
          <w:caps w:val="0"/>
          <w:color w:val="auto"/>
          <w:spacing w:val="0"/>
          <w:kern w:val="0"/>
          <w:sz w:val="32"/>
          <w:szCs w:val="32"/>
          <w:shd w:val="clear" w:color="auto" w:fill="FFFFFF"/>
          <w:lang w:val="en" w:eastAsia="zh-CN" w:bidi="ar"/>
        </w:rPr>
        <w:t>1</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日至</w:t>
      </w:r>
      <w:r>
        <w:rPr>
          <w:rFonts w:hint="eastAsia" w:ascii="仿宋_GB2312" w:hAnsi="仿宋_GB2312" w:eastAsia="仿宋_GB2312" w:cs="仿宋_GB2312"/>
          <w:b/>
          <w:bCs/>
          <w:i w:val="0"/>
          <w:caps w:val="0"/>
          <w:color w:val="auto"/>
          <w:spacing w:val="0"/>
          <w:kern w:val="0"/>
          <w:sz w:val="32"/>
          <w:szCs w:val="32"/>
          <w:shd w:val="clear" w:color="auto" w:fill="FFFFFF"/>
          <w:lang w:val="en" w:eastAsia="zh-CN" w:bidi="ar"/>
        </w:rPr>
        <w:t>3</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月</w:t>
      </w:r>
      <w:r>
        <w:rPr>
          <w:rFonts w:hint="eastAsia" w:ascii="仿宋_GB2312" w:hAnsi="仿宋_GB2312" w:eastAsia="仿宋_GB2312" w:cs="仿宋_GB2312"/>
          <w:b/>
          <w:bCs/>
          <w:i w:val="0"/>
          <w:caps w:val="0"/>
          <w:color w:val="auto"/>
          <w:spacing w:val="0"/>
          <w:kern w:val="0"/>
          <w:sz w:val="32"/>
          <w:szCs w:val="32"/>
          <w:shd w:val="clear" w:color="auto" w:fill="FFFFFF"/>
          <w:lang w:val="en" w:eastAsia="zh-CN" w:bidi="ar"/>
        </w:rPr>
        <w:t>31</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日</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之间，登陆“安徽省社会组织综合管理服务平台”（网址：https://sorg.ahmzzwfw.cn/），在线填写《年度检查报告书》，年检信息填写完成后保存并打印纸质文本送至业务主管单位初审；</w:t>
      </w:r>
      <w:r>
        <w:rPr>
          <w:rFonts w:hint="eastAsia" w:ascii="仿宋_GB2312" w:hAnsi="仿宋_GB2312" w:eastAsia="仿宋_GB2312" w:cs="仿宋_GB2312"/>
          <w:b/>
          <w:bCs/>
          <w:i w:val="0"/>
          <w:caps w:val="0"/>
          <w:color w:val="auto"/>
          <w:spacing w:val="0"/>
          <w:kern w:val="0"/>
          <w:sz w:val="32"/>
          <w:szCs w:val="32"/>
          <w:shd w:val="clear" w:color="auto" w:fill="FFFFFF"/>
          <w:lang w:val="en" w:eastAsia="zh-CN" w:bidi="ar"/>
        </w:rPr>
        <w:t>5</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月</w:t>
      </w:r>
      <w:r>
        <w:rPr>
          <w:rFonts w:hint="eastAsia" w:ascii="仿宋_GB2312" w:hAnsi="仿宋_GB2312" w:eastAsia="仿宋_GB2312" w:cs="仿宋_GB2312"/>
          <w:b/>
          <w:bCs/>
          <w:i w:val="0"/>
          <w:caps w:val="0"/>
          <w:color w:val="auto"/>
          <w:spacing w:val="0"/>
          <w:kern w:val="0"/>
          <w:sz w:val="32"/>
          <w:szCs w:val="32"/>
          <w:shd w:val="clear" w:color="auto" w:fill="FFFFFF"/>
          <w:lang w:val="en" w:eastAsia="zh-CN" w:bidi="ar"/>
        </w:rPr>
        <w:t>31</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日前，</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登录系统补充上传经业务主管单位签字盖章后的初审意见（PDF格式），提交登记管理机关审核。</w:t>
      </w:r>
    </w:p>
    <w:p w14:paraId="140041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区民政局对申报的材料进行审核，材料不齐全、不真实的，</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退回补正，民非单位须及时修改完善并重新提交。</w:t>
      </w:r>
    </w:p>
    <w:p w14:paraId="069353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 w:eastAsia="zh-CN" w:bidi="ar"/>
        </w:rPr>
        <w:t>5</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月</w:t>
      </w:r>
      <w:r>
        <w:rPr>
          <w:rFonts w:hint="eastAsia" w:ascii="仿宋_GB2312" w:hAnsi="仿宋_GB2312" w:eastAsia="仿宋_GB2312" w:cs="仿宋_GB2312"/>
          <w:b/>
          <w:bCs/>
          <w:i w:val="0"/>
          <w:caps w:val="0"/>
          <w:color w:val="auto"/>
          <w:spacing w:val="0"/>
          <w:kern w:val="0"/>
          <w:sz w:val="32"/>
          <w:szCs w:val="32"/>
          <w:shd w:val="clear" w:color="auto" w:fill="FFFFFF"/>
          <w:lang w:val="en" w:eastAsia="zh-CN" w:bidi="ar"/>
        </w:rPr>
        <w:t>31</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日24时起，网上填报通道关闭，将不再接受年检材料提交。</w:t>
      </w:r>
    </w:p>
    <w:p w14:paraId="63DEA1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区民政局网上审核办结后，下达年检结论。年检结论将在杜集区官网公布，年检结论以网上公布结论为准。</w:t>
      </w:r>
    </w:p>
    <w:p w14:paraId="7816CC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年检结论公布后，各民非单位根据需要，可携带《民办非企业单位登记证书》（副本）原件，于</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2026年12月31日</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前至区民政局加盖年检印鉴。</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无需向民政部门报送纸质年检材料。</w:t>
      </w:r>
    </w:p>
    <w:p w14:paraId="289532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黑体" w:hAnsi="黑体" w:eastAsia="黑体" w:cs="黑体"/>
          <w:i w:val="0"/>
          <w:caps w:val="0"/>
          <w:color w:val="auto"/>
          <w:spacing w:val="0"/>
          <w:kern w:val="0"/>
          <w:sz w:val="32"/>
          <w:szCs w:val="32"/>
          <w:shd w:val="clear" w:color="auto" w:fill="FFFFFF"/>
          <w:lang w:val="en-US" w:eastAsia="zh-CN" w:bidi="ar"/>
        </w:rPr>
      </w:pPr>
      <w:r>
        <w:rPr>
          <w:rFonts w:hint="eastAsia" w:ascii="黑体" w:hAnsi="黑体" w:eastAsia="黑体" w:cs="黑体"/>
          <w:i w:val="0"/>
          <w:caps w:val="0"/>
          <w:color w:val="auto"/>
          <w:spacing w:val="0"/>
          <w:kern w:val="0"/>
          <w:sz w:val="32"/>
          <w:szCs w:val="32"/>
          <w:shd w:val="clear" w:color="auto" w:fill="FFFFFF"/>
          <w:lang w:val="en-US" w:eastAsia="zh-CN" w:bidi="ar"/>
        </w:rPr>
        <w:t>四、年检结论说明</w:t>
      </w:r>
    </w:p>
    <w:p w14:paraId="567B8D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区民政局依据《民办非企业单位登记管理暂行条例》《民办非企业单位年度检查办法》等法规政策，对民非单位报送的年检材料进行审核，并结合抽查审计、实地检查和其他问题线索核实情况，综合确定民非单位2025年度的年检结论。</w:t>
      </w:r>
      <w:r>
        <w:rPr>
          <w:rFonts w:hint="eastAsia" w:ascii="仿宋_GB2312" w:hAnsi="仿宋_GB2312" w:eastAsia="仿宋_GB2312" w:cs="仿宋_GB2312"/>
          <w:i w:val="0"/>
          <w:caps w:val="0"/>
          <w:color w:val="auto"/>
          <w:spacing w:val="0"/>
          <w:kern w:val="0"/>
          <w:sz w:val="32"/>
          <w:szCs w:val="32"/>
          <w:shd w:val="clear" w:color="auto" w:fill="FFFFFF"/>
          <w:lang w:val="en" w:eastAsia="zh-CN" w:bidi="ar"/>
        </w:rPr>
        <w:t>民非单位</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在提交年检材料前，对存在的违规事项已经自查自纠、主动先行整改或经业务主管单位来函说明存在的问题确有特殊情况的，年检时可视情从轻或免予处理。</w:t>
      </w:r>
    </w:p>
    <w:p w14:paraId="2EDC10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年检结论分为“合格”“基本合格”“不合格”。年检结论公布后，如发现存在影响当年年检结论情形的，年检结论将予以重新确定。</w:t>
      </w:r>
    </w:p>
    <w:p w14:paraId="169ECF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（一）民非单位内部管理规范，严格按照章程进行内部治理和开展活动，未发现存在违反登记管理有关法规政策规定的行为，年度检查结论确定为“合格”。</w:t>
      </w:r>
    </w:p>
    <w:p w14:paraId="24BF16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（二）民非单位在2025年度存在下列情形，情节较轻的，年检结论确定为“基本合格”；情节严重、影响恶劣的，年检结论确定为“不合格”：</w:t>
      </w:r>
    </w:p>
    <w:p w14:paraId="105C09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1.应建未建党组织的；</w:t>
      </w:r>
    </w:p>
    <w:p w14:paraId="2348CE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2.未按要求将党的建设和社会主义核心价值观写入章程的；</w:t>
      </w:r>
    </w:p>
    <w:p w14:paraId="6A3A3E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3.不具备法律规定民办非企业单位法人基本条件的，包括没有与其业务活动相适应的从业人员、年末净资产为负数等情形；</w:t>
      </w:r>
    </w:p>
    <w:p w14:paraId="6F8849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4.未遵守非营利活动准则的；</w:t>
      </w:r>
    </w:p>
    <w:p w14:paraId="1C4089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5.违反规定使用登记证书、印章或者财务凭证的；</w:t>
      </w:r>
    </w:p>
    <w:p w14:paraId="7EE66E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6.未开展业务活动的；</w:t>
      </w:r>
    </w:p>
    <w:p w14:paraId="51F841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7.不按照章程规定进行活动的，包括超出章程规定的宗旨和业务范围开展活动、未按照章程规定召开理事会或未按期进行理事、监事换届等情形；</w:t>
      </w:r>
    </w:p>
    <w:p w14:paraId="5C3F56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8.无固定住所或必要活动场所的；</w:t>
      </w:r>
    </w:p>
    <w:p w14:paraId="10DAC4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9.内部管理混乱，不能正常开展活动的；</w:t>
      </w:r>
    </w:p>
    <w:p w14:paraId="249CAD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10.拒不接受或者不按照规定接受登记管理机关监督检查或年检的；</w:t>
      </w:r>
    </w:p>
    <w:p w14:paraId="3E2CA5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11.不按照规定办理变更登记，修改章程未按规定核准备案的；</w:t>
      </w:r>
    </w:p>
    <w:p w14:paraId="341B83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12.设立分支机构的；</w:t>
      </w:r>
    </w:p>
    <w:p w14:paraId="5F488F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13.财务制度不健全，资金来源和使用违反有关规定的；</w:t>
      </w:r>
    </w:p>
    <w:p w14:paraId="042F7B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14.净资产低于国家有关行业主管部门规定的最低标准的；</w:t>
      </w:r>
    </w:p>
    <w:p w14:paraId="1FE4A2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15.侵占、私分、挪用民办非企业单位的资产或者所接受的捐赠、资助的；</w:t>
      </w:r>
    </w:p>
    <w:p w14:paraId="30E757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16.违反国家有关规定收取费用、筹集资金或者接受使用捐赠、资助的；</w:t>
      </w:r>
    </w:p>
    <w:p w14:paraId="3587CD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17.年检中隐瞒真实情况，弄虚作假的；</w:t>
      </w:r>
    </w:p>
    <w:p w14:paraId="09C8CA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18.未按时报送符合要求的年检材料，或者未按照登记管理机关要求对问题进行整改的；</w:t>
      </w:r>
    </w:p>
    <w:p w14:paraId="2CD175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19.负责人未经登记管理机关批准且超龄、超届任职的，或者未按照规定办理负责人备案的；</w:t>
      </w:r>
    </w:p>
    <w:p w14:paraId="508D4F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20.其他违反国家法律法规政策规定和民办非企业单位章程行为的。</w:t>
      </w:r>
    </w:p>
    <w:p w14:paraId="0336B8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三）民非单位不得违反宪法确定的基本原则，不得危害国家的统一、安全和民族的团结，不得损害国家利益、社会公共利益以及其他社会组织和公民的合法权益，不得违背社会道德风尚，不得从事营利性经营活动。如发现民办非企业单位存在以上行为，年检结论确定为“不合格”，并依法给予行政处罚；构成犯罪的，依法追究刑事责任。</w:t>
      </w:r>
    </w:p>
    <w:p w14:paraId="1B81C2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40" w:lineRule="exact"/>
        <w:ind w:left="0" w:right="0" w:firstLine="640" w:firstLineChars="200"/>
        <w:jc w:val="left"/>
        <w:textAlignment w:val="auto"/>
        <w:rPr>
          <w:rStyle w:val="7"/>
          <w:rFonts w:hint="eastAsia" w:ascii="黑体" w:hAnsi="黑体" w:eastAsia="黑体" w:cs="黑体"/>
          <w:b w:val="0"/>
          <w:bCs/>
          <w:i w:val="0"/>
          <w:caps w:val="0"/>
          <w:color w:val="auto"/>
          <w:spacing w:val="0"/>
          <w:kern w:val="0"/>
          <w:sz w:val="32"/>
          <w:szCs w:val="32"/>
          <w:shd w:val="clear" w:color="auto" w:fill="FFFFFF"/>
          <w:lang w:val="en-US" w:eastAsia="zh-CN" w:bidi="ar"/>
        </w:rPr>
      </w:pPr>
      <w:r>
        <w:rPr>
          <w:rStyle w:val="7"/>
          <w:rFonts w:hint="eastAsia" w:ascii="黑体" w:hAnsi="黑体" w:eastAsia="黑体" w:cs="黑体"/>
          <w:b w:val="0"/>
          <w:bCs/>
          <w:i w:val="0"/>
          <w:caps w:val="0"/>
          <w:color w:val="auto"/>
          <w:spacing w:val="0"/>
          <w:kern w:val="0"/>
          <w:sz w:val="32"/>
          <w:szCs w:val="32"/>
          <w:shd w:val="clear" w:color="auto" w:fill="FFFFFF"/>
          <w:lang w:val="en-US" w:eastAsia="zh-CN" w:bidi="ar"/>
        </w:rPr>
        <w:t>五、有关要求</w:t>
      </w:r>
    </w:p>
    <w:p w14:paraId="19E591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（一）业务主管单位要切实履行初审职责。各业务主管单位要及时通知并督导所主管的</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民办非企业单位</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，按照规定要求和期限填报年检材料，对材料内容进行认真审查，作出明确的初审结论。</w:t>
      </w:r>
    </w:p>
    <w:p w14:paraId="005C48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highlight w:val="none"/>
          <w:shd w:val="clear" w:color="auto" w:fill="FFFFFF"/>
          <w:lang w:val="en"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（二）</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民非单位</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要按时全面准确填报。各</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民非单位</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要认真履行法定义务，指定专人负责，确保所提交材料真实、准确、完整。要严格按时限要求报送业务主管单位初审，并完成网上填报工作。</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 w:eastAsia="zh-CN" w:bidi="ar"/>
        </w:rPr>
        <w:t xml:space="preserve"> </w:t>
      </w:r>
    </w:p>
    <w:p w14:paraId="33E1F2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未在</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 w:eastAsia="zh-CN" w:bidi="ar"/>
        </w:rPr>
        <w:t>5</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月</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 w:eastAsia="zh-CN" w:bidi="ar"/>
        </w:rPr>
        <w:t>31</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日前报送年检材料、未按要求填报及虚假填报的</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民办非企业单位</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，区民政局将依法依规予以处理。</w:t>
      </w:r>
    </w:p>
    <w:p w14:paraId="5CCA5A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default" w:ascii="仿宋_GB2312" w:hAnsi="仿宋_GB2312" w:eastAsia="仿宋_GB2312" w:cs="仿宋_GB2312"/>
          <w:i w:val="0"/>
          <w:caps w:val="0"/>
          <w:color w:val="000000"/>
          <w:spacing w:val="0"/>
          <w:kern w:val="0"/>
          <w:sz w:val="32"/>
          <w:szCs w:val="32"/>
          <w:vertAlign w:val="baseline"/>
          <w:lang w:val="en-US" w:eastAsia="zh-CN" w:bidi="ar"/>
        </w:rPr>
      </w:pPr>
      <w:r>
        <w:rPr>
          <w:rFonts w:hint="eastAsia" w:ascii="仿宋_GB2312" w:hAnsi="仿宋_GB2312" w:eastAsia="仿宋_GB2312" w:cs="仿宋_GB2312"/>
          <w:i w:val="0"/>
          <w:caps w:val="0"/>
          <w:color w:val="000000"/>
          <w:spacing w:val="0"/>
          <w:kern w:val="0"/>
          <w:sz w:val="32"/>
          <w:szCs w:val="32"/>
          <w:vertAlign w:val="baseline"/>
          <w:lang w:val="en-US" w:eastAsia="zh-CN" w:bidi="ar"/>
        </w:rPr>
        <w:t>联系电话：0561-4017356。</w:t>
      </w:r>
    </w:p>
    <w:p w14:paraId="7B62A5F3">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C088A"/>
    <w:rsid w:val="00724552"/>
    <w:rsid w:val="01374E54"/>
    <w:rsid w:val="01EE19B6"/>
    <w:rsid w:val="02704AC1"/>
    <w:rsid w:val="02CB1CF7"/>
    <w:rsid w:val="05DB04A3"/>
    <w:rsid w:val="06F55595"/>
    <w:rsid w:val="07B471FE"/>
    <w:rsid w:val="0A622F41"/>
    <w:rsid w:val="0AAE6186"/>
    <w:rsid w:val="0DDB410D"/>
    <w:rsid w:val="10667503"/>
    <w:rsid w:val="10833C11"/>
    <w:rsid w:val="10C2130E"/>
    <w:rsid w:val="12A460C1"/>
    <w:rsid w:val="146D2C0E"/>
    <w:rsid w:val="15AC7766"/>
    <w:rsid w:val="15C2342E"/>
    <w:rsid w:val="16013F56"/>
    <w:rsid w:val="163F4A7E"/>
    <w:rsid w:val="164756E1"/>
    <w:rsid w:val="16493207"/>
    <w:rsid w:val="16DC051F"/>
    <w:rsid w:val="17DD00AB"/>
    <w:rsid w:val="17FF6273"/>
    <w:rsid w:val="180756DA"/>
    <w:rsid w:val="195720DF"/>
    <w:rsid w:val="19A075E2"/>
    <w:rsid w:val="1ABE2E68"/>
    <w:rsid w:val="1B375D24"/>
    <w:rsid w:val="1B8E7054"/>
    <w:rsid w:val="1C4A1A87"/>
    <w:rsid w:val="1CE04199"/>
    <w:rsid w:val="206F7D0E"/>
    <w:rsid w:val="20F070A1"/>
    <w:rsid w:val="210C37AF"/>
    <w:rsid w:val="21E87D78"/>
    <w:rsid w:val="24DC16EA"/>
    <w:rsid w:val="24F86524"/>
    <w:rsid w:val="25113A8A"/>
    <w:rsid w:val="26720558"/>
    <w:rsid w:val="27277595"/>
    <w:rsid w:val="288905A2"/>
    <w:rsid w:val="2A297180"/>
    <w:rsid w:val="2C2C73FB"/>
    <w:rsid w:val="2D8079FF"/>
    <w:rsid w:val="2D855015"/>
    <w:rsid w:val="2F5F53F2"/>
    <w:rsid w:val="2F835584"/>
    <w:rsid w:val="2FDE0BFC"/>
    <w:rsid w:val="305B3E0B"/>
    <w:rsid w:val="30BF439A"/>
    <w:rsid w:val="315C7E3B"/>
    <w:rsid w:val="3269502F"/>
    <w:rsid w:val="32717916"/>
    <w:rsid w:val="33145D9C"/>
    <w:rsid w:val="334E5EA9"/>
    <w:rsid w:val="33A51F6D"/>
    <w:rsid w:val="33AE06F6"/>
    <w:rsid w:val="347E2566"/>
    <w:rsid w:val="351A6043"/>
    <w:rsid w:val="35643762"/>
    <w:rsid w:val="358160C2"/>
    <w:rsid w:val="35C44201"/>
    <w:rsid w:val="36FB00F6"/>
    <w:rsid w:val="376E2676"/>
    <w:rsid w:val="38CF5396"/>
    <w:rsid w:val="39C11183"/>
    <w:rsid w:val="39ED01CA"/>
    <w:rsid w:val="3ABC194A"/>
    <w:rsid w:val="3B60677A"/>
    <w:rsid w:val="3BDF3B42"/>
    <w:rsid w:val="3C4340D1"/>
    <w:rsid w:val="3CDB255C"/>
    <w:rsid w:val="3D9646D4"/>
    <w:rsid w:val="3EAB0654"/>
    <w:rsid w:val="40291830"/>
    <w:rsid w:val="41B82E6B"/>
    <w:rsid w:val="41E2438C"/>
    <w:rsid w:val="45050ABD"/>
    <w:rsid w:val="450A60D4"/>
    <w:rsid w:val="456450B8"/>
    <w:rsid w:val="456D21BF"/>
    <w:rsid w:val="45CA13BF"/>
    <w:rsid w:val="46070934"/>
    <w:rsid w:val="476615BC"/>
    <w:rsid w:val="48DB38E3"/>
    <w:rsid w:val="4AD625B4"/>
    <w:rsid w:val="4CE94821"/>
    <w:rsid w:val="5015592D"/>
    <w:rsid w:val="50966A6E"/>
    <w:rsid w:val="51340035"/>
    <w:rsid w:val="53C75190"/>
    <w:rsid w:val="540463E4"/>
    <w:rsid w:val="543640C4"/>
    <w:rsid w:val="54DA0EF3"/>
    <w:rsid w:val="561A5A4B"/>
    <w:rsid w:val="56554CD5"/>
    <w:rsid w:val="57E36310"/>
    <w:rsid w:val="5D5061F6"/>
    <w:rsid w:val="5EA42C9D"/>
    <w:rsid w:val="5ECB022A"/>
    <w:rsid w:val="60E03D35"/>
    <w:rsid w:val="615F4C5A"/>
    <w:rsid w:val="62F6339C"/>
    <w:rsid w:val="64AD3F2E"/>
    <w:rsid w:val="659F41BF"/>
    <w:rsid w:val="679D472E"/>
    <w:rsid w:val="68F62348"/>
    <w:rsid w:val="6A1139DE"/>
    <w:rsid w:val="6A627569"/>
    <w:rsid w:val="6CDE737B"/>
    <w:rsid w:val="6D417909"/>
    <w:rsid w:val="6D9D7236"/>
    <w:rsid w:val="7242215A"/>
    <w:rsid w:val="73497518"/>
    <w:rsid w:val="73F86752"/>
    <w:rsid w:val="75ED062E"/>
    <w:rsid w:val="766F3739"/>
    <w:rsid w:val="772C5186"/>
    <w:rsid w:val="77E45A61"/>
    <w:rsid w:val="78C23FF4"/>
    <w:rsid w:val="7A3A405E"/>
    <w:rsid w:val="7D676F18"/>
    <w:rsid w:val="7D6A4C5A"/>
    <w:rsid w:val="7F587460"/>
    <w:rsid w:val="7FC71EF0"/>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spacing w:line="240" w:lineRule="auto"/>
      <w:jc w:val="both"/>
    </w:pPr>
    <w:rPr>
      <w:rFonts w:ascii="Times New Roman" w:hAnsi="Times New Roman" w:eastAsia="方正仿宋_GBK" w:cs="Times New Roman"/>
      <w:spacing w:val="0"/>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4">
    <w:name w:val="toc 3"/>
    <w:basedOn w:val="1"/>
    <w:next w:val="1"/>
    <w:qFormat/>
    <w:uiPriority w:val="0"/>
    <w:pPr>
      <w:widowControl/>
      <w:overflowPunct/>
      <w:topLinePunct w:val="0"/>
      <w:spacing w:after="160" w:line="259" w:lineRule="auto"/>
      <w:ind w:left="420"/>
      <w:jc w:val="left"/>
    </w:pPr>
    <w:rPr>
      <w:rFonts w:ascii="等线" w:hAnsi="等线" w:eastAsia="等线" w:cs="Times New Roman"/>
      <w:b/>
      <w:spacing w:val="0"/>
      <w:kern w:val="0"/>
      <w:sz w:val="30"/>
      <w:szCs w:val="30"/>
    </w:rPr>
  </w:style>
  <w:style w:type="character" w:styleId="7">
    <w:name w:val="Strong"/>
    <w:basedOn w:val="6"/>
    <w:qFormat/>
    <w:uiPriority w:val="0"/>
    <w:rPr>
      <w:rFonts w:ascii="Calibri" w:hAnsi="Calibri" w:eastAsia="等线"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1817</Words>
  <Characters>1918</Characters>
  <Lines>0</Lines>
  <Paragraphs>0</Paragraphs>
  <TotalTime>9</TotalTime>
  <ScaleCrop>false</ScaleCrop>
  <LinksUpToDate>false</LinksUpToDate>
  <CharactersWithSpaces>1919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2026-02-04T04:00:00Z</dcterms:created>
  <dc:creator>詹昊</dc:creator>
  <cp:lastModifiedBy>Administrator</cp:lastModifiedBy>
  <dcterms:modified xsi:type="dcterms:W3CDTF">2026-02-28T07:54:01Z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eyJoZGlkIjoiNmEzMDYyY2NhYjRmNmYwYzg3Mjg4OWE2ZWQ1ZDQzMjkifQ==</vt:lpwstr>
  </property>
  <property fmtid="{D5CDD505-2E9C-101B-9397-08002B2CF9AE}" pid="4" name="ICV">
    <vt:lpwstr>E615764736B04F248CBFB26D7E1B4AAD_12</vt:lpwstr>
  </property>
</Properties>
</file>