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E23E0C">
      <w:pPr>
        <w:rPr>
          <w:rFonts w:ascii="仿宋_GB2312" w:hAnsi="仿宋_GB2312" w:eastAsia="仿宋_GB2312" w:cs="仿宋_GB2312"/>
          <w:sz w:val="36"/>
          <w:szCs w:val="36"/>
        </w:rPr>
      </w:pPr>
    </w:p>
    <w:p w14:paraId="2EC741CD">
      <w:pPr>
        <w:rPr>
          <w:rFonts w:ascii="仿宋_GB2312" w:hAnsi="仿宋_GB2312" w:eastAsia="仿宋_GB2312" w:cs="仿宋_GB2312"/>
          <w:sz w:val="36"/>
          <w:szCs w:val="36"/>
        </w:rPr>
      </w:pPr>
    </w:p>
    <w:p w14:paraId="5E1615BC">
      <w:pPr>
        <w:rPr>
          <w:rFonts w:ascii="仿宋_GB2312" w:hAnsi="仿宋_GB2312" w:eastAsia="仿宋_GB2312" w:cs="仿宋_GB2312"/>
          <w:sz w:val="36"/>
          <w:szCs w:val="36"/>
        </w:rPr>
      </w:pPr>
    </w:p>
    <w:p w14:paraId="5A23DCE6">
      <w:pPr>
        <w:rPr>
          <w:rFonts w:ascii="仿宋_GB2312" w:hAnsi="仿宋_GB2312" w:eastAsia="仿宋_GB2312" w:cs="仿宋_GB2312"/>
          <w:sz w:val="36"/>
          <w:szCs w:val="36"/>
        </w:rPr>
      </w:pPr>
    </w:p>
    <w:p w14:paraId="073D521B">
      <w:pPr>
        <w:rPr>
          <w:rFonts w:hint="eastAsia" w:ascii="仿宋_GB2312" w:hAnsi="仿宋_GB2312" w:eastAsia="仿宋_GB2312" w:cs="仿宋_GB2312"/>
          <w:sz w:val="36"/>
          <w:szCs w:val="36"/>
        </w:rPr>
      </w:pPr>
    </w:p>
    <w:p w14:paraId="47252306">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4D046360">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566BE458">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4F00AEA2">
      <w:pPr>
        <w:jc w:val="center"/>
        <w:rPr>
          <w:rFonts w:eastAsia="仿宋"/>
          <w:sz w:val="52"/>
          <w:szCs w:val="52"/>
        </w:rPr>
      </w:pPr>
    </w:p>
    <w:p w14:paraId="4D1EA9D4">
      <w:pPr>
        <w:ind w:firstLine="1040"/>
        <w:rPr>
          <w:rFonts w:eastAsia="仿宋"/>
          <w:sz w:val="44"/>
          <w:szCs w:val="44"/>
        </w:rPr>
      </w:pPr>
    </w:p>
    <w:p w14:paraId="11B9D2EF">
      <w:pPr>
        <w:ind w:firstLine="1040"/>
        <w:rPr>
          <w:rFonts w:eastAsia="仿宋"/>
          <w:sz w:val="44"/>
          <w:szCs w:val="44"/>
        </w:rPr>
      </w:pPr>
    </w:p>
    <w:p w14:paraId="425749A9">
      <w:pPr>
        <w:ind w:firstLine="1040"/>
        <w:rPr>
          <w:rFonts w:eastAsia="仿宋"/>
          <w:sz w:val="44"/>
          <w:szCs w:val="44"/>
        </w:rPr>
      </w:pPr>
    </w:p>
    <w:p w14:paraId="7EBC442E">
      <w:pPr>
        <w:ind w:firstLine="1040"/>
        <w:rPr>
          <w:rFonts w:eastAsia="仿宋"/>
          <w:sz w:val="44"/>
          <w:szCs w:val="44"/>
        </w:rPr>
      </w:pPr>
    </w:p>
    <w:p w14:paraId="587116DB">
      <w:pPr>
        <w:keepNext w:val="0"/>
        <w:keepLines w:val="0"/>
        <w:pageBreakBefore w:val="0"/>
        <w:widowControl w:val="0"/>
        <w:kinsoku/>
        <w:wordWrap/>
        <w:overflowPunct/>
        <w:topLinePunct w:val="0"/>
        <w:autoSpaceDE/>
        <w:autoSpaceDN/>
        <w:bidi w:val="0"/>
        <w:adjustRightInd w:val="0"/>
        <w:snapToGrid w:val="0"/>
        <w:spacing w:line="288" w:lineRule="auto"/>
        <w:ind w:firstLine="1037" w:firstLineChars="0"/>
        <w:jc w:val="left"/>
        <w:textAlignment w:val="auto"/>
        <w:rPr>
          <w:rFonts w:hint="eastAsia" w:ascii="Times New Roman" w:hAnsi="Times New Roman" w:eastAsia="宋体" w:cs="Times New Roman"/>
          <w:color w:val="auto"/>
          <w:sz w:val="36"/>
          <w:szCs w:val="36"/>
          <w:u w:val="single"/>
          <w:lang w:val="en-US" w:eastAsia="zh-CN"/>
        </w:rPr>
      </w:pPr>
      <w:r>
        <w:rPr>
          <w:rFonts w:hint="default" w:ascii="Times New Roman" w:hAnsi="Times New Roman" w:cs="Times New Roman"/>
          <w:color w:val="auto"/>
          <w:sz w:val="36"/>
          <w:szCs w:val="36"/>
        </w:rPr>
        <w:t>项目名称：</w:t>
      </w:r>
      <w:r>
        <w:rPr>
          <w:rFonts w:hint="eastAsia" w:cs="Times New Roman"/>
          <w:color w:val="auto"/>
          <w:sz w:val="36"/>
          <w:szCs w:val="36"/>
          <w:u w:val="single"/>
          <w:lang w:val="en-US" w:eastAsia="zh-CN"/>
        </w:rPr>
        <w:t xml:space="preserve"> </w:t>
      </w:r>
      <w:r>
        <w:rPr>
          <w:rFonts w:hint="default" w:ascii="Times New Roman" w:hAnsi="Times New Roman" w:cs="Times New Roman"/>
          <w:color w:val="auto"/>
          <w:sz w:val="36"/>
          <w:szCs w:val="36"/>
          <w:u w:val="single"/>
        </w:rPr>
        <w:t>年加工180万件包装内衬、托盘项目</w:t>
      </w:r>
    </w:p>
    <w:p w14:paraId="2E49E7D2">
      <w:pPr>
        <w:keepNext w:val="0"/>
        <w:keepLines w:val="0"/>
        <w:pageBreakBefore w:val="0"/>
        <w:widowControl w:val="0"/>
        <w:kinsoku/>
        <w:wordWrap/>
        <w:overflowPunct/>
        <w:topLinePunct w:val="0"/>
        <w:autoSpaceDE/>
        <w:autoSpaceDN/>
        <w:bidi w:val="0"/>
        <w:adjustRightInd w:val="0"/>
        <w:snapToGrid w:val="0"/>
        <w:spacing w:line="288" w:lineRule="auto"/>
        <w:ind w:firstLine="1037" w:firstLineChars="0"/>
        <w:jc w:val="left"/>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cs="Times New Roman"/>
          <w:color w:val="auto"/>
          <w:sz w:val="36"/>
          <w:szCs w:val="36"/>
        </w:rPr>
        <w:t>建设单位</w:t>
      </w:r>
      <w:r>
        <w:rPr>
          <w:rFonts w:hint="eastAsia" w:cs="Times New Roman"/>
          <w:color w:val="auto"/>
          <w:sz w:val="36"/>
          <w:szCs w:val="36"/>
          <w:lang w:eastAsia="zh-CN"/>
        </w:rPr>
        <w:t>（</w:t>
      </w:r>
      <w:r>
        <w:rPr>
          <w:rFonts w:hint="eastAsia" w:cs="Times New Roman"/>
          <w:color w:val="auto"/>
          <w:sz w:val="36"/>
          <w:szCs w:val="36"/>
          <w:lang w:val="en-US" w:eastAsia="zh-CN"/>
        </w:rPr>
        <w:t>盖章</w:t>
      </w:r>
      <w:r>
        <w:rPr>
          <w:rFonts w:hint="eastAsia" w:cs="Times New Roman"/>
          <w:color w:val="auto"/>
          <w:sz w:val="36"/>
          <w:szCs w:val="36"/>
          <w:lang w:eastAsia="zh-CN"/>
        </w:rPr>
        <w:t>）</w:t>
      </w:r>
      <w:r>
        <w:rPr>
          <w:rFonts w:hint="default" w:ascii="Times New Roman" w:hAnsi="Times New Roman" w:cs="Times New Roman"/>
          <w:color w:val="auto"/>
          <w:sz w:val="36"/>
          <w:szCs w:val="36"/>
        </w:rPr>
        <w:t>：</w:t>
      </w:r>
      <w:r>
        <w:rPr>
          <w:rStyle w:val="42"/>
          <w:rFonts w:hint="eastAsia" w:cs="Times New Roman"/>
          <w:color w:val="auto"/>
          <w:kern w:val="0"/>
          <w:sz w:val="36"/>
          <w:szCs w:val="36"/>
          <w:u w:val="single"/>
          <w:lang w:eastAsia="zh-CN"/>
        </w:rPr>
        <w:t>淮北智汇晟科技有限责任公司</w:t>
      </w:r>
    </w:p>
    <w:p w14:paraId="21E8E2C3">
      <w:pPr>
        <w:keepNext w:val="0"/>
        <w:keepLines w:val="0"/>
        <w:pageBreakBefore w:val="0"/>
        <w:widowControl w:val="0"/>
        <w:kinsoku/>
        <w:wordWrap/>
        <w:overflowPunct/>
        <w:topLinePunct w:val="0"/>
        <w:autoSpaceDE/>
        <w:autoSpaceDN/>
        <w:bidi w:val="0"/>
        <w:adjustRightInd w:val="0"/>
        <w:snapToGrid w:val="0"/>
        <w:spacing w:line="288" w:lineRule="auto"/>
        <w:ind w:firstLine="1037" w:firstLineChars="0"/>
        <w:jc w:val="left"/>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cs="Times New Roman"/>
          <w:color w:val="auto"/>
          <w:sz w:val="36"/>
          <w:szCs w:val="36"/>
        </w:rPr>
        <w:t>编制日期：</w:t>
      </w:r>
      <w:r>
        <w:rPr>
          <w:rFonts w:hint="default" w:ascii="Times New Roman" w:hAnsi="Times New Roman"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r>
        <w:rPr>
          <w:rFonts w:hint="default" w:ascii="Times New Roman" w:hAnsi="Times New Roman"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r>
        <w:rPr>
          <w:rFonts w:hint="default" w:ascii="Times New Roman" w:hAnsi="Times New Roman"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r>
        <w:rPr>
          <w:rFonts w:hint="default" w:ascii="Times New Roman" w:hAnsi="Times New Roman"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2025</w:t>
      </w:r>
      <w:r>
        <w:rPr>
          <w:rFonts w:hint="default" w:ascii="Times New Roman" w:hAnsi="Times New Roman" w:cs="Times New Roman"/>
          <w:color w:val="auto"/>
          <w:sz w:val="36"/>
          <w:szCs w:val="36"/>
          <w:u w:val="single"/>
        </w:rPr>
        <w:t>年</w:t>
      </w:r>
      <w:r>
        <w:rPr>
          <w:rFonts w:hint="eastAsia" w:cs="Times New Roman"/>
          <w:color w:val="auto"/>
          <w:sz w:val="36"/>
          <w:szCs w:val="36"/>
          <w:u w:val="single"/>
          <w:lang w:val="en-US" w:eastAsia="zh-CN"/>
        </w:rPr>
        <w:t>9</w:t>
      </w:r>
      <w:r>
        <w:rPr>
          <w:rFonts w:hint="default" w:ascii="Times New Roman" w:hAnsi="Times New Roman" w:cs="Times New Roman"/>
          <w:color w:val="auto"/>
          <w:sz w:val="36"/>
          <w:szCs w:val="36"/>
          <w:u w:val="single"/>
        </w:rPr>
        <w:t>月</w:t>
      </w:r>
      <w:r>
        <w:rPr>
          <w:rFonts w:hint="eastAsia" w:ascii="Times New Roman" w:hAnsi="Times New Roman" w:cs="Times New Roman"/>
          <w:color w:val="auto"/>
          <w:sz w:val="36"/>
          <w:szCs w:val="36"/>
          <w:u w:val="single"/>
          <w:lang w:val="en-US" w:eastAsia="zh-CN"/>
        </w:rPr>
        <w:t xml:space="preserve">            </w:t>
      </w:r>
    </w:p>
    <w:p w14:paraId="3D66AADF">
      <w:pPr>
        <w:adjustRightInd w:val="0"/>
        <w:snapToGrid w:val="0"/>
        <w:spacing w:line="288" w:lineRule="auto"/>
        <w:ind w:firstLine="1040"/>
        <w:rPr>
          <w:rFonts w:ascii="仿宋_GB2312" w:eastAsia="仿宋_GB2312"/>
          <w:sz w:val="36"/>
          <w:szCs w:val="36"/>
          <w:u w:val="single"/>
        </w:rPr>
      </w:pPr>
    </w:p>
    <w:p w14:paraId="46C3C780">
      <w:pPr>
        <w:adjustRightInd w:val="0"/>
        <w:snapToGrid w:val="0"/>
        <w:spacing w:line="288" w:lineRule="auto"/>
        <w:ind w:firstLine="1040"/>
        <w:rPr>
          <w:rFonts w:ascii="仿宋_GB2312" w:eastAsia="仿宋_GB2312"/>
          <w:sz w:val="36"/>
          <w:szCs w:val="36"/>
        </w:rPr>
      </w:pPr>
    </w:p>
    <w:p w14:paraId="35BFFC6E">
      <w:pPr>
        <w:adjustRightInd w:val="0"/>
        <w:snapToGrid w:val="0"/>
        <w:spacing w:line="288" w:lineRule="auto"/>
        <w:ind w:firstLine="1040"/>
        <w:rPr>
          <w:rFonts w:ascii="仿宋_GB2312" w:eastAsia="仿宋_GB2312"/>
          <w:sz w:val="36"/>
          <w:szCs w:val="36"/>
        </w:rPr>
      </w:pPr>
    </w:p>
    <w:p w14:paraId="31B0C61D">
      <w:pPr>
        <w:adjustRightInd w:val="0"/>
        <w:snapToGrid w:val="0"/>
        <w:spacing w:line="288" w:lineRule="auto"/>
        <w:ind w:firstLine="1040"/>
        <w:rPr>
          <w:rFonts w:hint="eastAsia" w:ascii="仿宋_GB2312" w:eastAsia="仿宋_GB2312"/>
          <w:sz w:val="36"/>
          <w:szCs w:val="36"/>
        </w:rPr>
      </w:pPr>
    </w:p>
    <w:p w14:paraId="2BB73201">
      <w:pPr>
        <w:adjustRightInd w:val="0"/>
        <w:snapToGrid w:val="0"/>
        <w:spacing w:line="288" w:lineRule="auto"/>
        <w:ind w:firstLine="1040"/>
        <w:rPr>
          <w:rFonts w:hint="eastAsia" w:ascii="仿宋_GB2312" w:eastAsia="仿宋_GB2312"/>
          <w:sz w:val="36"/>
          <w:szCs w:val="36"/>
        </w:rPr>
      </w:pPr>
    </w:p>
    <w:p w14:paraId="001C9FC4">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78062AEA">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NumType w:fmt="decimal" w:start="3"/>
          <w:cols w:space="720" w:num="1"/>
          <w:docGrid w:linePitch="312" w:charSpace="0"/>
        </w:sectPr>
      </w:pPr>
    </w:p>
    <w:p w14:paraId="2A1BBD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sz w:val="24"/>
          <w:szCs w:val="24"/>
          <w:lang w:val="en-US" w:eastAsia="zh-CN"/>
        </w:rPr>
        <w:t>目录</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p>
    <w:p w14:paraId="6C1AFFE1">
      <w:pPr>
        <w:pStyle w:val="2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_Toc24280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fldChar w:fldCharType="end"/>
      </w:r>
    </w:p>
    <w:p w14:paraId="6DD507B1">
      <w:pPr>
        <w:pStyle w:val="2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_Toc30787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二、建设项目工程分析</w:t>
      </w:r>
      <w:r>
        <w:rPr>
          <w:rFonts w:hint="default" w:ascii="Times New Roman" w:hAnsi="Times New Roman" w:eastAsia="宋体" w:cs="Times New Roman"/>
          <w:color w:val="auto"/>
          <w:sz w:val="24"/>
          <w:szCs w:val="24"/>
        </w:rPr>
        <w:tab/>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fldChar w:fldCharType="end"/>
      </w:r>
      <w:r>
        <w:rPr>
          <w:rFonts w:hint="eastAsia" w:ascii="Times New Roman" w:hAnsi="Times New Roman" w:cs="Times New Roman"/>
          <w:color w:val="auto"/>
          <w:sz w:val="24"/>
          <w:szCs w:val="24"/>
          <w:lang w:val="en-US" w:eastAsia="zh-CN"/>
        </w:rPr>
        <w:t>4</w:t>
      </w:r>
    </w:p>
    <w:p w14:paraId="48F34994">
      <w:pPr>
        <w:pStyle w:val="2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_Toc4048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fldChar w:fldCharType="end"/>
      </w:r>
      <w:r>
        <w:rPr>
          <w:rFonts w:hint="eastAsia" w:ascii="Times New Roman" w:hAnsi="Times New Roman" w:cs="Times New Roman"/>
          <w:color w:val="auto"/>
          <w:sz w:val="24"/>
          <w:szCs w:val="24"/>
          <w:lang w:val="en-US" w:eastAsia="zh-CN"/>
        </w:rPr>
        <w:t>4</w:t>
      </w:r>
    </w:p>
    <w:p w14:paraId="61CBCA57">
      <w:pPr>
        <w:pStyle w:val="2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_Toc26665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_Toc26665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67788C1">
      <w:pPr>
        <w:pStyle w:val="2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_Toc25292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_Toc25292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E8157B7">
      <w:pPr>
        <w:pStyle w:val="2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_Toc1479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_Toc1479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7E7A551">
      <w:pPr>
        <w:pStyle w:val="2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_Toc386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建设项目污染物排放量汇总表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_Toc386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7C259942">
      <w:pPr>
        <w:pStyle w:val="2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360" w:lineRule="auto"/>
        <w:ind w:firstLine="0" w:firstLineChars="0"/>
        <w:jc w:val="center"/>
        <w:textAlignment w:val="auto"/>
        <w:rPr>
          <w:rFonts w:hint="eastAsia"/>
          <w:color w:val="auto"/>
        </w:rPr>
        <w:sectPr>
          <w:headerReference r:id="rId6" w:type="default"/>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0" w:num="1"/>
          <w:rtlGutter w:val="0"/>
          <w:docGrid w:linePitch="312" w:charSpace="0"/>
        </w:sectPr>
      </w:pPr>
      <w:r>
        <w:rPr>
          <w:rFonts w:hint="default" w:ascii="Times New Roman" w:hAnsi="Times New Roman" w:eastAsia="宋体" w:cs="Times New Roman"/>
          <w:color w:val="auto"/>
          <w:sz w:val="24"/>
          <w:szCs w:val="24"/>
        </w:rPr>
        <w:fldChar w:fldCharType="end"/>
      </w:r>
    </w:p>
    <w:p w14:paraId="2100142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eastAsia="宋体"/>
          <w:b/>
          <w:color w:val="auto"/>
          <w:kern w:val="0"/>
          <w:sz w:val="24"/>
          <w:szCs w:val="24"/>
          <w:lang w:eastAsia="zh-CN"/>
        </w:rPr>
      </w:pPr>
      <w:r>
        <w:rPr>
          <w:rFonts w:hint="eastAsia" w:ascii="Times New Roman" w:hAnsi="Times New Roman" w:eastAsia="宋体" w:cs="Times New Roman"/>
          <w:snapToGrid w:val="0"/>
          <w:color w:val="auto"/>
          <w:kern w:val="0"/>
          <w:sz w:val="24"/>
          <w:szCs w:val="24"/>
          <w:lang w:val="en-US" w:eastAsia="zh-CN" w:bidi="ar-SA"/>
        </w:rPr>
        <w:t>附件</w:t>
      </w:r>
      <w:r>
        <w:rPr>
          <w:rFonts w:hint="eastAsia" w:eastAsia="宋体"/>
          <w:b/>
          <w:color w:val="auto"/>
          <w:kern w:val="0"/>
          <w:sz w:val="24"/>
          <w:szCs w:val="24"/>
          <w:lang w:eastAsia="zh-CN"/>
        </w:rPr>
        <w:t>：</w:t>
      </w:r>
    </w:p>
    <w:p w14:paraId="046F3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rPr>
          <w:color w:val="auto"/>
          <w:kern w:val="0"/>
          <w:sz w:val="24"/>
          <w:szCs w:val="24"/>
          <w:lang w:val="en-US"/>
        </w:rPr>
      </w:pPr>
      <w:r>
        <w:rPr>
          <w:rFonts w:hint="eastAsia" w:ascii="Times New Roman" w:hAnsi="Times New Roman" w:eastAsia="宋体" w:cs="宋体"/>
          <w:color w:val="auto"/>
          <w:kern w:val="0"/>
          <w:sz w:val="24"/>
          <w:szCs w:val="24"/>
          <w:lang w:val="en-US" w:eastAsia="zh-CN" w:bidi="ar"/>
        </w:rPr>
        <w:t>附件</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宋体"/>
          <w:color w:val="auto"/>
          <w:kern w:val="0"/>
          <w:sz w:val="24"/>
          <w:szCs w:val="24"/>
          <w:lang w:val="en-US" w:eastAsia="zh-CN" w:bidi="ar"/>
        </w:rPr>
        <w:t>委托书</w:t>
      </w:r>
    </w:p>
    <w:p w14:paraId="1793729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color w:val="auto"/>
          <w:kern w:val="0"/>
          <w:sz w:val="24"/>
          <w:szCs w:val="24"/>
          <w:lang w:val="en-US"/>
        </w:rPr>
      </w:pPr>
      <w:r>
        <w:rPr>
          <w:rFonts w:hint="eastAsia" w:ascii="Times New Roman" w:hAnsi="Times New Roman" w:eastAsia="宋体" w:cs="宋体"/>
          <w:color w:val="auto"/>
          <w:kern w:val="0"/>
          <w:sz w:val="24"/>
          <w:szCs w:val="24"/>
          <w:lang w:val="en-US" w:eastAsia="zh-CN" w:bidi="ar"/>
        </w:rPr>
        <w:t>附件</w:t>
      </w:r>
      <w:r>
        <w:rPr>
          <w:rFonts w:hint="eastAsia" w:cs="宋体"/>
          <w:color w:val="auto"/>
          <w:kern w:val="0"/>
          <w:sz w:val="24"/>
          <w:szCs w:val="24"/>
          <w:lang w:val="en-US" w:eastAsia="zh-CN" w:bidi="ar"/>
        </w:rPr>
        <w:t>2项目备案表</w:t>
      </w:r>
    </w:p>
    <w:p w14:paraId="2F3B5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ascii="Times New Roman" w:hAnsi="Times New Roman"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附件3资料真实性确认函</w:t>
      </w:r>
    </w:p>
    <w:p w14:paraId="2A2F573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附件</w:t>
      </w:r>
      <w:r>
        <w:rPr>
          <w:rFonts w:hint="eastAsia" w:cs="宋体"/>
          <w:color w:val="auto"/>
          <w:kern w:val="0"/>
          <w:sz w:val="24"/>
          <w:szCs w:val="24"/>
          <w:highlight w:val="none"/>
          <w:lang w:val="en-US" w:eastAsia="zh-CN" w:bidi="ar"/>
        </w:rPr>
        <w:t>4</w:t>
      </w:r>
      <w:r>
        <w:rPr>
          <w:rFonts w:hint="eastAsia" w:ascii="Times New Roman" w:hAnsi="Times New Roman" w:eastAsia="宋体" w:cs="宋体"/>
          <w:color w:val="auto"/>
          <w:kern w:val="0"/>
          <w:sz w:val="24"/>
          <w:szCs w:val="24"/>
          <w:highlight w:val="none"/>
          <w:lang w:val="en-US" w:eastAsia="zh-CN" w:bidi="ar"/>
        </w:rPr>
        <w:t>营业执照</w:t>
      </w:r>
    </w:p>
    <w:p w14:paraId="3699EE5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附件5法人身份证复印件</w:t>
      </w:r>
    </w:p>
    <w:p w14:paraId="1FA82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color w:val="auto"/>
          <w:kern w:val="0"/>
          <w:sz w:val="24"/>
          <w:szCs w:val="24"/>
          <w:highlight w:val="none"/>
          <w:lang w:val="en-US"/>
        </w:rPr>
      </w:pPr>
      <w:r>
        <w:rPr>
          <w:rFonts w:hint="eastAsia" w:ascii="Times New Roman" w:hAnsi="Times New Roman" w:eastAsia="宋体" w:cs="宋体"/>
          <w:color w:val="auto"/>
          <w:kern w:val="0"/>
          <w:sz w:val="24"/>
          <w:szCs w:val="24"/>
          <w:highlight w:val="none"/>
          <w:lang w:val="en-US" w:eastAsia="zh-CN" w:bidi="ar"/>
        </w:rPr>
        <w:t>附件6厂房租赁协议</w:t>
      </w:r>
    </w:p>
    <w:p w14:paraId="76FC255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ascii="Times New Roman" w:hAnsi="Times New Roman" w:eastAsia="宋体" w:cs="宋体"/>
          <w:color w:val="auto"/>
          <w:kern w:val="0"/>
          <w:sz w:val="24"/>
          <w:szCs w:val="24"/>
          <w:lang w:val="en-US" w:eastAsia="zh-CN" w:bidi="ar"/>
        </w:rPr>
      </w:pPr>
      <w:r>
        <w:rPr>
          <w:rFonts w:hint="eastAsia" w:ascii="Times New Roman" w:hAnsi="Times New Roman" w:eastAsia="宋体" w:cs="宋体"/>
          <w:color w:val="auto"/>
          <w:kern w:val="0"/>
          <w:sz w:val="24"/>
          <w:szCs w:val="24"/>
          <w:lang w:val="en-US" w:eastAsia="zh-CN" w:bidi="ar"/>
        </w:rPr>
        <w:t>附件7</w:t>
      </w:r>
      <w:r>
        <w:rPr>
          <w:rFonts w:hint="eastAsia" w:cs="宋体"/>
          <w:color w:val="auto"/>
          <w:kern w:val="0"/>
          <w:sz w:val="24"/>
          <w:szCs w:val="24"/>
          <w:lang w:val="en-US" w:eastAsia="zh-CN" w:bidi="ar"/>
        </w:rPr>
        <w:t>落地证明</w:t>
      </w:r>
    </w:p>
    <w:p w14:paraId="07C1A1B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ascii="Times New Roman" w:hAnsi="Times New Roman" w:eastAsia="宋体" w:cs="Times New Roman"/>
          <w:snapToGrid w:val="0"/>
          <w:color w:val="auto"/>
          <w:kern w:val="0"/>
          <w:sz w:val="24"/>
          <w:szCs w:val="24"/>
          <w:lang w:val="en-US" w:eastAsia="zh-CN" w:bidi="ar-SA"/>
        </w:rPr>
      </w:pPr>
      <w:r>
        <w:rPr>
          <w:rFonts w:hint="eastAsia" w:cs="Times New Roman"/>
          <w:snapToGrid w:val="0"/>
          <w:color w:val="auto"/>
          <w:kern w:val="0"/>
          <w:sz w:val="24"/>
          <w:szCs w:val="24"/>
          <w:lang w:val="en-US" w:eastAsia="zh-CN" w:bidi="ar-SA"/>
        </w:rPr>
        <w:t>附件8TSP引用检测报告</w:t>
      </w:r>
    </w:p>
    <w:p w14:paraId="5CBF5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ascii="Times New Roman" w:hAnsi="Times New Roman" w:eastAsia="宋体" w:cs="Times New Roman"/>
          <w:snapToGrid w:val="0"/>
          <w:color w:val="auto"/>
          <w:kern w:val="0"/>
          <w:sz w:val="24"/>
          <w:szCs w:val="24"/>
          <w:lang w:val="en-US" w:eastAsia="zh-CN" w:bidi="ar-SA"/>
        </w:rPr>
      </w:pPr>
      <w:r>
        <w:rPr>
          <w:rFonts w:hint="eastAsia" w:cs="Times New Roman"/>
          <w:snapToGrid w:val="0"/>
          <w:color w:val="auto"/>
          <w:kern w:val="0"/>
          <w:sz w:val="24"/>
          <w:szCs w:val="24"/>
          <w:lang w:val="en-US" w:eastAsia="zh-CN" w:bidi="ar-SA"/>
        </w:rPr>
        <w:t>附件9噪声监测检测报告</w:t>
      </w:r>
    </w:p>
    <w:p w14:paraId="3403F33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eastAsia" w:eastAsia="宋体"/>
          <w:b/>
          <w:color w:val="auto"/>
          <w:kern w:val="0"/>
          <w:sz w:val="24"/>
          <w:szCs w:val="24"/>
          <w:lang w:eastAsia="zh-CN"/>
        </w:rPr>
      </w:pPr>
      <w:r>
        <w:rPr>
          <w:rFonts w:hint="eastAsia" w:ascii="Times New Roman" w:hAnsi="Times New Roman" w:eastAsia="宋体" w:cs="Times New Roman"/>
          <w:snapToGrid w:val="0"/>
          <w:color w:val="auto"/>
          <w:kern w:val="0"/>
          <w:sz w:val="24"/>
          <w:szCs w:val="24"/>
          <w:lang w:val="en-US" w:eastAsia="zh-CN" w:bidi="ar-SA"/>
        </w:rPr>
        <w:t>附图</w:t>
      </w:r>
      <w:r>
        <w:rPr>
          <w:rFonts w:hint="eastAsia" w:eastAsia="宋体"/>
          <w:b/>
          <w:color w:val="auto"/>
          <w:kern w:val="0"/>
          <w:sz w:val="24"/>
          <w:szCs w:val="24"/>
          <w:lang w:eastAsia="zh-CN"/>
        </w:rPr>
        <w:t>：</w:t>
      </w:r>
    </w:p>
    <w:p w14:paraId="3B27C63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auto"/>
          <w:kern w:val="0"/>
          <w:sz w:val="24"/>
          <w:szCs w:val="24"/>
        </w:rPr>
      </w:pPr>
      <w:r>
        <w:rPr>
          <w:rFonts w:hint="eastAsia"/>
          <w:color w:val="auto"/>
          <w:kern w:val="0"/>
          <w:sz w:val="24"/>
          <w:szCs w:val="24"/>
        </w:rPr>
        <w:t>附图</w:t>
      </w:r>
      <w:r>
        <w:rPr>
          <w:rFonts w:hint="default" w:ascii="Times New Roman" w:hAnsi="Times New Roman" w:cs="Times New Roman"/>
          <w:color w:val="auto"/>
          <w:kern w:val="0"/>
          <w:sz w:val="24"/>
          <w:szCs w:val="24"/>
        </w:rPr>
        <w:t>1</w:t>
      </w:r>
      <w:r>
        <w:rPr>
          <w:rFonts w:hint="eastAsia"/>
          <w:color w:val="auto"/>
          <w:kern w:val="0"/>
          <w:sz w:val="24"/>
          <w:szCs w:val="24"/>
        </w:rPr>
        <w:t>项目地理位置图</w:t>
      </w:r>
    </w:p>
    <w:p w14:paraId="2078338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auto"/>
          <w:kern w:val="0"/>
          <w:sz w:val="24"/>
          <w:szCs w:val="24"/>
          <w:highlight w:val="none"/>
        </w:rPr>
      </w:pPr>
      <w:r>
        <w:rPr>
          <w:rFonts w:hint="eastAsia"/>
          <w:color w:val="auto"/>
          <w:kern w:val="0"/>
          <w:sz w:val="24"/>
          <w:szCs w:val="24"/>
          <w:highlight w:val="none"/>
        </w:rPr>
        <w:t>附图</w:t>
      </w:r>
      <w:r>
        <w:rPr>
          <w:rFonts w:hint="eastAsia"/>
          <w:color w:val="auto"/>
          <w:kern w:val="0"/>
          <w:sz w:val="24"/>
          <w:szCs w:val="24"/>
          <w:highlight w:val="none"/>
          <w:lang w:val="en-US" w:eastAsia="zh-CN"/>
        </w:rPr>
        <w:t>2</w:t>
      </w:r>
      <w:r>
        <w:rPr>
          <w:rFonts w:hint="default" w:ascii="Times New Roman" w:hAnsi="Times New Roman" w:cs="Times New Roman"/>
          <w:b w:val="0"/>
          <w:bCs w:val="0"/>
          <w:color w:val="auto"/>
          <w:sz w:val="24"/>
          <w:szCs w:val="24"/>
          <w:lang w:val="en-US" w:eastAsia="zh-CN"/>
        </w:rPr>
        <w:t>项目环境保护目标分布图</w:t>
      </w:r>
    </w:p>
    <w:p w14:paraId="2AF297A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eastAsia="宋体"/>
          <w:color w:val="auto"/>
          <w:kern w:val="0"/>
          <w:sz w:val="24"/>
          <w:szCs w:val="24"/>
          <w:highlight w:val="none"/>
          <w:lang w:val="en-US" w:eastAsia="zh-CN"/>
        </w:rPr>
      </w:pPr>
      <w:r>
        <w:rPr>
          <w:rFonts w:hint="eastAsia"/>
          <w:color w:val="auto"/>
          <w:kern w:val="0"/>
          <w:sz w:val="24"/>
          <w:szCs w:val="24"/>
          <w:highlight w:val="none"/>
        </w:rPr>
        <w:t>附图3</w:t>
      </w:r>
      <w:r>
        <w:rPr>
          <w:rFonts w:hint="eastAsia"/>
          <w:color w:val="auto"/>
          <w:kern w:val="0"/>
          <w:sz w:val="24"/>
          <w:szCs w:val="24"/>
          <w:highlight w:val="none"/>
          <w:lang w:val="en-US" w:eastAsia="zh-CN"/>
        </w:rPr>
        <w:t>项目平面图</w:t>
      </w:r>
    </w:p>
    <w:p w14:paraId="23D39C2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auto"/>
          <w:kern w:val="0"/>
          <w:sz w:val="24"/>
          <w:szCs w:val="24"/>
          <w:highlight w:val="none"/>
        </w:rPr>
      </w:pPr>
      <w:r>
        <w:rPr>
          <w:rFonts w:hint="eastAsia" w:ascii="Times New Roman" w:hAnsi="Times New Roman" w:cs="Times New Roman"/>
          <w:b w:val="0"/>
          <w:bCs w:val="0"/>
          <w:color w:val="auto"/>
          <w:sz w:val="24"/>
          <w:szCs w:val="24"/>
          <w:lang w:val="en-US" w:eastAsia="zh-CN"/>
        </w:rPr>
        <w:t>附图4</w:t>
      </w:r>
      <w:r>
        <w:rPr>
          <w:rFonts w:hint="eastAsia" w:cs="Times New Roman"/>
          <w:b w:val="0"/>
          <w:bCs w:val="0"/>
          <w:color w:val="auto"/>
          <w:sz w:val="24"/>
          <w:szCs w:val="24"/>
          <w:lang w:val="en-US" w:eastAsia="zh-CN"/>
        </w:rPr>
        <w:t>项目</w:t>
      </w:r>
      <w:r>
        <w:rPr>
          <w:rFonts w:hint="default" w:ascii="Times New Roman" w:hAnsi="Times New Roman" w:cs="Times New Roman"/>
          <w:b w:val="0"/>
          <w:bCs w:val="0"/>
          <w:color w:val="auto"/>
          <w:sz w:val="24"/>
          <w:szCs w:val="24"/>
          <w:lang w:val="en-US" w:eastAsia="zh-CN"/>
        </w:rPr>
        <w:t>分区防渗图</w:t>
      </w:r>
    </w:p>
    <w:p w14:paraId="1C902CF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eastAsia="宋体"/>
          <w:color w:val="auto"/>
          <w:kern w:val="0"/>
          <w:sz w:val="24"/>
          <w:szCs w:val="24"/>
          <w:highlight w:val="none"/>
          <w:lang w:val="en-US" w:eastAsia="zh-CN"/>
        </w:rPr>
      </w:pPr>
      <w:r>
        <w:rPr>
          <w:rFonts w:hint="eastAsia"/>
          <w:color w:val="auto"/>
          <w:kern w:val="0"/>
          <w:sz w:val="24"/>
          <w:szCs w:val="24"/>
          <w:highlight w:val="none"/>
        </w:rPr>
        <w:t>附图</w:t>
      </w:r>
      <w:r>
        <w:rPr>
          <w:rFonts w:hint="eastAsia"/>
          <w:color w:val="auto"/>
          <w:kern w:val="0"/>
          <w:sz w:val="24"/>
          <w:szCs w:val="24"/>
          <w:highlight w:val="none"/>
          <w:lang w:val="en-US" w:eastAsia="zh-CN"/>
        </w:rPr>
        <w:t>5项目雨污管网图</w:t>
      </w:r>
    </w:p>
    <w:p w14:paraId="7545A60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eastAsia="宋体"/>
          <w:color w:val="auto"/>
          <w:kern w:val="0"/>
          <w:sz w:val="24"/>
          <w:szCs w:val="24"/>
          <w:highlight w:val="none"/>
          <w:lang w:val="en-US" w:eastAsia="zh-CN"/>
        </w:rPr>
      </w:pPr>
      <w:r>
        <w:rPr>
          <w:rFonts w:hint="eastAsia"/>
          <w:color w:val="auto"/>
          <w:kern w:val="0"/>
          <w:sz w:val="24"/>
          <w:szCs w:val="24"/>
          <w:highlight w:val="none"/>
          <w:lang w:val="en-US" w:eastAsia="zh-CN"/>
        </w:rPr>
        <w:t>附图6</w:t>
      </w:r>
      <w:r>
        <w:rPr>
          <w:rFonts w:hint="eastAsia"/>
          <w:color w:val="auto"/>
          <w:kern w:val="0"/>
          <w:sz w:val="24"/>
          <w:szCs w:val="24"/>
          <w:highlight w:val="none"/>
          <w:lang w:eastAsia="zh-CN"/>
        </w:rPr>
        <w:t>项目与生态保护红线位置关系</w:t>
      </w:r>
      <w:r>
        <w:rPr>
          <w:rFonts w:hint="eastAsia"/>
          <w:color w:val="auto"/>
          <w:kern w:val="0"/>
          <w:sz w:val="24"/>
          <w:szCs w:val="24"/>
          <w:highlight w:val="none"/>
          <w:lang w:val="en-US" w:eastAsia="zh-CN"/>
        </w:rPr>
        <w:t>图</w:t>
      </w:r>
    </w:p>
    <w:p w14:paraId="4CE5DB9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auto"/>
          <w:kern w:val="0"/>
          <w:sz w:val="24"/>
          <w:szCs w:val="24"/>
          <w:highlight w:val="none"/>
        </w:rPr>
      </w:pPr>
      <w:r>
        <w:rPr>
          <w:rFonts w:hint="eastAsia"/>
          <w:color w:val="auto"/>
          <w:kern w:val="0"/>
          <w:sz w:val="24"/>
          <w:szCs w:val="24"/>
          <w:highlight w:val="none"/>
        </w:rPr>
        <w:t>附图</w:t>
      </w:r>
      <w:r>
        <w:rPr>
          <w:rFonts w:hint="eastAsia"/>
          <w:color w:val="auto"/>
          <w:kern w:val="0"/>
          <w:sz w:val="24"/>
          <w:szCs w:val="24"/>
          <w:highlight w:val="none"/>
          <w:lang w:val="en-US" w:eastAsia="zh-CN"/>
        </w:rPr>
        <w:t>7</w:t>
      </w:r>
      <w:r>
        <w:rPr>
          <w:rFonts w:hint="eastAsia"/>
          <w:color w:val="auto"/>
          <w:kern w:val="0"/>
          <w:sz w:val="24"/>
          <w:szCs w:val="24"/>
          <w:highlight w:val="none"/>
        </w:rPr>
        <w:t>项目</w:t>
      </w:r>
      <w:r>
        <w:rPr>
          <w:rFonts w:hint="eastAsia"/>
          <w:color w:val="auto"/>
          <w:kern w:val="0"/>
          <w:sz w:val="24"/>
          <w:szCs w:val="24"/>
          <w:highlight w:val="none"/>
          <w:lang w:eastAsia="zh-CN"/>
        </w:rPr>
        <w:t>与环境管控单</w:t>
      </w:r>
      <w:r>
        <w:rPr>
          <w:rFonts w:hint="eastAsia"/>
          <w:color w:val="auto"/>
          <w:kern w:val="0"/>
          <w:sz w:val="24"/>
          <w:szCs w:val="24"/>
          <w:highlight w:val="none"/>
          <w:lang w:val="en-US" w:eastAsia="zh-CN"/>
        </w:rPr>
        <w:t>元</w:t>
      </w:r>
      <w:r>
        <w:rPr>
          <w:rFonts w:hint="eastAsia"/>
          <w:color w:val="auto"/>
          <w:kern w:val="0"/>
          <w:sz w:val="24"/>
          <w:szCs w:val="24"/>
          <w:highlight w:val="none"/>
          <w:lang w:eastAsia="zh-CN"/>
        </w:rPr>
        <w:t>位置关系图</w:t>
      </w:r>
    </w:p>
    <w:p w14:paraId="2EC6B47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eastAsia="宋体"/>
          <w:color w:val="auto"/>
          <w:kern w:val="0"/>
          <w:sz w:val="24"/>
          <w:szCs w:val="24"/>
          <w:highlight w:val="none"/>
          <w:lang w:val="en-US" w:eastAsia="zh-CN"/>
        </w:rPr>
      </w:pPr>
      <w:r>
        <w:rPr>
          <w:rFonts w:hint="eastAsia"/>
          <w:color w:val="auto"/>
          <w:kern w:val="0"/>
          <w:sz w:val="24"/>
          <w:szCs w:val="24"/>
          <w:highlight w:val="none"/>
        </w:rPr>
        <w:t>附图</w:t>
      </w:r>
      <w:r>
        <w:rPr>
          <w:rFonts w:hint="eastAsia"/>
          <w:color w:val="auto"/>
          <w:kern w:val="0"/>
          <w:sz w:val="24"/>
          <w:szCs w:val="24"/>
          <w:highlight w:val="none"/>
          <w:lang w:val="en-US" w:eastAsia="zh-CN"/>
        </w:rPr>
        <w:t>8</w:t>
      </w:r>
      <w:r>
        <w:rPr>
          <w:rFonts w:hint="eastAsia"/>
          <w:color w:val="auto"/>
          <w:kern w:val="0"/>
          <w:sz w:val="24"/>
          <w:szCs w:val="24"/>
          <w:highlight w:val="none"/>
          <w:lang w:eastAsia="zh-CN"/>
        </w:rPr>
        <w:t>项目与水环境分区管控位置关系图</w:t>
      </w:r>
    </w:p>
    <w:p w14:paraId="1F51A7C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auto"/>
          <w:kern w:val="0"/>
          <w:sz w:val="24"/>
          <w:szCs w:val="24"/>
          <w:highlight w:val="none"/>
        </w:rPr>
      </w:pPr>
      <w:r>
        <w:rPr>
          <w:rFonts w:hint="eastAsia"/>
          <w:color w:val="auto"/>
          <w:kern w:val="0"/>
          <w:sz w:val="24"/>
          <w:szCs w:val="24"/>
          <w:highlight w:val="none"/>
        </w:rPr>
        <w:t>附图</w:t>
      </w:r>
      <w:r>
        <w:rPr>
          <w:rFonts w:hint="eastAsia"/>
          <w:color w:val="auto"/>
          <w:kern w:val="0"/>
          <w:sz w:val="24"/>
          <w:szCs w:val="24"/>
          <w:highlight w:val="none"/>
          <w:lang w:val="en-US" w:eastAsia="zh-CN"/>
        </w:rPr>
        <w:t>9</w:t>
      </w:r>
      <w:r>
        <w:rPr>
          <w:rFonts w:hint="eastAsia"/>
          <w:color w:val="auto"/>
          <w:kern w:val="0"/>
          <w:sz w:val="24"/>
          <w:szCs w:val="24"/>
          <w:highlight w:val="none"/>
        </w:rPr>
        <w:t>项目</w:t>
      </w:r>
      <w:r>
        <w:rPr>
          <w:rFonts w:hint="eastAsia"/>
          <w:color w:val="auto"/>
          <w:kern w:val="0"/>
          <w:sz w:val="24"/>
          <w:szCs w:val="24"/>
          <w:highlight w:val="none"/>
          <w:lang w:eastAsia="zh-CN"/>
        </w:rPr>
        <w:t>与大气环境分区管控位置关系图</w:t>
      </w:r>
    </w:p>
    <w:p w14:paraId="37BF1D2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auto"/>
          <w:kern w:val="0"/>
          <w:sz w:val="24"/>
          <w:szCs w:val="24"/>
          <w:highlight w:val="none"/>
        </w:rPr>
      </w:pPr>
      <w:r>
        <w:rPr>
          <w:rFonts w:hint="eastAsia"/>
          <w:color w:val="auto"/>
          <w:kern w:val="0"/>
          <w:sz w:val="24"/>
          <w:szCs w:val="24"/>
          <w:highlight w:val="none"/>
        </w:rPr>
        <w:t>附图</w:t>
      </w:r>
      <w:r>
        <w:rPr>
          <w:rFonts w:hint="eastAsia"/>
          <w:color w:val="auto"/>
          <w:kern w:val="0"/>
          <w:sz w:val="24"/>
          <w:szCs w:val="24"/>
          <w:highlight w:val="none"/>
          <w:lang w:val="en-US" w:eastAsia="zh-CN"/>
        </w:rPr>
        <w:t>10项目与土壤环境风险分区管控位置关系图</w:t>
      </w:r>
    </w:p>
    <w:p w14:paraId="6A76AFCE">
      <w:pPr>
        <w:pStyle w:val="4"/>
        <w:pageBreakBefore w:val="0"/>
        <w:kinsoku/>
        <w:wordWrap/>
        <w:overflowPunct/>
        <w:topLinePunct w:val="0"/>
        <w:autoSpaceDE/>
        <w:autoSpaceDN/>
        <w:bidi w:val="0"/>
        <w:adjustRightInd/>
        <w:snapToGrid/>
        <w:spacing w:beforeLines="0" w:afterLines="0" w:line="360" w:lineRule="auto"/>
        <w:ind w:firstLine="0" w:firstLineChars="0"/>
        <w:textAlignment w:val="auto"/>
        <w:rPr>
          <w:rFonts w:ascii="Times New Roman" w:hAnsi="Times New Roman" w:eastAsia="黑体"/>
          <w:snapToGrid w:val="0"/>
          <w:color w:val="auto"/>
          <w:sz w:val="30"/>
          <w:szCs w:val="30"/>
        </w:rPr>
        <w:sectPr>
          <w:headerReference r:id="rId8" w:type="default"/>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0" w:num="1"/>
          <w:rtlGutter w:val="0"/>
          <w:docGrid w:linePitch="312" w:charSpace="0"/>
        </w:sectPr>
      </w:pPr>
    </w:p>
    <w:p w14:paraId="44C5BEAB">
      <w:pPr>
        <w:pStyle w:val="4"/>
        <w:bidi w:val="0"/>
        <w:rPr>
          <w:rFonts w:hint="default"/>
          <w:color w:val="auto"/>
        </w:rPr>
      </w:pPr>
      <w:r>
        <w:rPr>
          <w:rFonts w:hint="default"/>
          <w:color w:val="auto"/>
        </w:rPr>
        <w:t>一、建设项目基本情况</w:t>
      </w:r>
    </w:p>
    <w:tbl>
      <w:tblPr>
        <w:tblStyle w:val="35"/>
        <w:tblW w:w="93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74"/>
        <w:gridCol w:w="2059"/>
        <w:gridCol w:w="2308"/>
        <w:gridCol w:w="3855"/>
      </w:tblGrid>
      <w:tr w14:paraId="3EB24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4" w:type="dxa"/>
            <w:tcBorders>
              <w:top w:val="single" w:color="auto" w:sz="8" w:space="0"/>
            </w:tcBorders>
            <w:tcMar>
              <w:top w:w="16" w:type="dxa"/>
              <w:left w:w="16" w:type="dxa"/>
              <w:right w:w="16" w:type="dxa"/>
            </w:tcMar>
            <w:vAlign w:val="center"/>
          </w:tcPr>
          <w:p w14:paraId="3F6EECD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8222" w:type="dxa"/>
            <w:gridSpan w:val="3"/>
            <w:tcBorders>
              <w:top w:val="single" w:color="auto" w:sz="8" w:space="0"/>
            </w:tcBorders>
            <w:vAlign w:val="center"/>
          </w:tcPr>
          <w:p w14:paraId="630D067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年加工180万件包装内衬、托盘项目</w:t>
            </w:r>
          </w:p>
        </w:tc>
      </w:tr>
      <w:tr w14:paraId="4D3EA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4" w:type="dxa"/>
            <w:tcMar>
              <w:top w:w="16" w:type="dxa"/>
              <w:left w:w="16" w:type="dxa"/>
              <w:right w:w="16" w:type="dxa"/>
            </w:tcMar>
            <w:vAlign w:val="center"/>
          </w:tcPr>
          <w:p w14:paraId="7A85A84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8222" w:type="dxa"/>
            <w:gridSpan w:val="3"/>
            <w:vAlign w:val="center"/>
          </w:tcPr>
          <w:p w14:paraId="7CD48EC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2508-340602-04-05-588006</w:t>
            </w:r>
          </w:p>
        </w:tc>
      </w:tr>
      <w:tr w14:paraId="728A0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4" w:type="dxa"/>
            <w:tcMar>
              <w:top w:w="16" w:type="dxa"/>
              <w:left w:w="16" w:type="dxa"/>
              <w:right w:w="16" w:type="dxa"/>
            </w:tcMar>
            <w:vAlign w:val="center"/>
          </w:tcPr>
          <w:p w14:paraId="0A420AE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059" w:type="dxa"/>
            <w:vAlign w:val="center"/>
          </w:tcPr>
          <w:p w14:paraId="0FF8758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snapToGrid w:val="0"/>
                <w:color w:val="auto"/>
                <w:sz w:val="24"/>
                <w:szCs w:val="24"/>
                <w:lang w:eastAsia="zh-CN"/>
              </w:rPr>
            </w:pPr>
            <w:r>
              <w:rPr>
                <w:rFonts w:hint="eastAsia" w:ascii="Times New Roman" w:hAnsi="Times New Roman" w:eastAsia="宋体" w:cs="Times New Roman"/>
                <w:snapToGrid w:val="0"/>
                <w:color w:val="auto"/>
                <w:sz w:val="24"/>
                <w:szCs w:val="24"/>
                <w:lang w:eastAsia="zh-CN"/>
              </w:rPr>
              <w:t>沈海波</w:t>
            </w:r>
          </w:p>
        </w:tc>
        <w:tc>
          <w:tcPr>
            <w:tcW w:w="2308" w:type="dxa"/>
            <w:vAlign w:val="center"/>
          </w:tcPr>
          <w:p w14:paraId="49CDE1E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联系方式</w:t>
            </w:r>
          </w:p>
        </w:tc>
        <w:tc>
          <w:tcPr>
            <w:tcW w:w="3855" w:type="dxa"/>
            <w:vAlign w:val="center"/>
          </w:tcPr>
          <w:p w14:paraId="7773BF5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snapToGrid w:val="0"/>
                <w:color w:val="auto"/>
                <w:sz w:val="24"/>
                <w:szCs w:val="24"/>
                <w:lang w:eastAsia="zh-CN"/>
              </w:rPr>
            </w:pPr>
            <w:r>
              <w:rPr>
                <w:rFonts w:hint="eastAsia" w:ascii="Times New Roman" w:hAnsi="Times New Roman" w:eastAsia="宋体" w:cs="Times New Roman"/>
                <w:snapToGrid w:val="0"/>
                <w:color w:val="auto"/>
                <w:sz w:val="24"/>
                <w:szCs w:val="24"/>
                <w:lang w:eastAsia="zh-CN"/>
              </w:rPr>
              <w:t>15215611777</w:t>
            </w:r>
          </w:p>
        </w:tc>
      </w:tr>
      <w:tr w14:paraId="3A377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4" w:type="dxa"/>
            <w:tcMar>
              <w:top w:w="16" w:type="dxa"/>
              <w:left w:w="16" w:type="dxa"/>
              <w:right w:w="16" w:type="dxa"/>
            </w:tcMar>
            <w:vAlign w:val="center"/>
          </w:tcPr>
          <w:p w14:paraId="1C1D5BD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8222" w:type="dxa"/>
            <w:gridSpan w:val="3"/>
            <w:vAlign w:val="center"/>
          </w:tcPr>
          <w:p w14:paraId="2F83A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sz w:val="24"/>
                <w:szCs w:val="24"/>
                <w:lang w:eastAsia="zh-CN"/>
              </w:rPr>
            </w:pPr>
            <w:r>
              <w:rPr>
                <w:rStyle w:val="42"/>
                <w:rFonts w:hint="eastAsia" w:cs="Times New Roman"/>
                <w:snapToGrid w:val="0"/>
                <w:color w:val="auto"/>
                <w:kern w:val="0"/>
                <w:sz w:val="24"/>
                <w:szCs w:val="24"/>
                <w:u w:val="single"/>
                <w:lang w:val="en-US" w:eastAsia="zh-CN"/>
              </w:rPr>
              <w:t>安徽</w:t>
            </w:r>
            <w:r>
              <w:rPr>
                <w:rStyle w:val="42"/>
                <w:rFonts w:hint="eastAsia" w:cs="Times New Roman"/>
                <w:snapToGrid w:val="0"/>
                <w:color w:val="auto"/>
                <w:kern w:val="0"/>
                <w:sz w:val="24"/>
                <w:szCs w:val="24"/>
                <w:lang w:val="en-US" w:eastAsia="zh-CN"/>
              </w:rPr>
              <w:t>省</w:t>
            </w:r>
            <w:r>
              <w:rPr>
                <w:rStyle w:val="42"/>
                <w:rFonts w:hint="eastAsia" w:cs="Times New Roman"/>
                <w:snapToGrid w:val="0"/>
                <w:color w:val="auto"/>
                <w:kern w:val="0"/>
                <w:sz w:val="24"/>
                <w:szCs w:val="24"/>
                <w:u w:val="single"/>
                <w:lang w:val="en-US" w:eastAsia="zh-CN"/>
              </w:rPr>
              <w:t>淮北</w:t>
            </w:r>
            <w:r>
              <w:rPr>
                <w:rStyle w:val="42"/>
                <w:rFonts w:hint="eastAsia" w:cs="Times New Roman"/>
                <w:snapToGrid w:val="0"/>
                <w:color w:val="auto"/>
                <w:kern w:val="0"/>
                <w:sz w:val="24"/>
                <w:szCs w:val="24"/>
                <w:lang w:val="en-US" w:eastAsia="zh-CN"/>
              </w:rPr>
              <w:t>市</w:t>
            </w:r>
            <w:r>
              <w:rPr>
                <w:rStyle w:val="42"/>
                <w:rFonts w:hint="eastAsia" w:cs="Times New Roman"/>
                <w:snapToGrid w:val="0"/>
                <w:color w:val="auto"/>
                <w:kern w:val="0"/>
                <w:sz w:val="24"/>
                <w:szCs w:val="24"/>
                <w:u w:val="single"/>
                <w:lang w:val="en-US" w:eastAsia="zh-CN"/>
              </w:rPr>
              <w:t>杜集</w:t>
            </w:r>
            <w:r>
              <w:rPr>
                <w:rStyle w:val="42"/>
                <w:rFonts w:hint="eastAsia" w:cs="Times New Roman"/>
                <w:snapToGrid w:val="0"/>
                <w:color w:val="auto"/>
                <w:kern w:val="0"/>
                <w:sz w:val="24"/>
                <w:szCs w:val="24"/>
                <w:lang w:val="en-US" w:eastAsia="zh-CN"/>
              </w:rPr>
              <w:t>区</w:t>
            </w:r>
            <w:r>
              <w:rPr>
                <w:rStyle w:val="42"/>
                <w:rFonts w:hint="eastAsia" w:cs="Times New Roman"/>
                <w:snapToGrid w:val="0"/>
                <w:color w:val="auto"/>
                <w:kern w:val="0"/>
                <w:sz w:val="24"/>
                <w:szCs w:val="24"/>
                <w:u w:val="single"/>
                <w:lang w:eastAsia="zh-CN"/>
              </w:rPr>
              <w:t>段园</w:t>
            </w:r>
            <w:r>
              <w:rPr>
                <w:rStyle w:val="42"/>
                <w:rFonts w:hint="eastAsia" w:cs="Times New Roman"/>
                <w:snapToGrid w:val="0"/>
                <w:color w:val="auto"/>
                <w:kern w:val="0"/>
                <w:sz w:val="24"/>
                <w:szCs w:val="24"/>
                <w:lang w:val="en-US" w:eastAsia="zh-CN"/>
              </w:rPr>
              <w:t>镇</w:t>
            </w:r>
            <w:r>
              <w:rPr>
                <w:rStyle w:val="42"/>
                <w:rFonts w:hint="eastAsia" w:cs="Times New Roman"/>
                <w:snapToGrid w:val="0"/>
                <w:color w:val="auto"/>
                <w:kern w:val="0"/>
                <w:sz w:val="24"/>
                <w:szCs w:val="24"/>
                <w:u w:val="single"/>
                <w:lang w:eastAsia="zh-CN"/>
              </w:rPr>
              <w:t>毛场行政村</w:t>
            </w:r>
            <w:r>
              <w:rPr>
                <w:rFonts w:hint="eastAsia"/>
                <w:color w:val="auto"/>
                <w:sz w:val="24"/>
                <w:szCs w:val="24"/>
                <w:u w:val="single"/>
                <w:lang w:val="en-US" w:eastAsia="zh-CN"/>
              </w:rPr>
              <w:t>原</w:t>
            </w:r>
            <w:r>
              <w:rPr>
                <w:rStyle w:val="42"/>
                <w:rFonts w:hint="eastAsia" w:cs="Times New Roman"/>
                <w:snapToGrid w:val="0"/>
                <w:color w:val="auto"/>
                <w:kern w:val="0"/>
                <w:sz w:val="24"/>
                <w:szCs w:val="24"/>
                <w:u w:val="single"/>
                <w:lang w:eastAsia="zh-CN"/>
              </w:rPr>
              <w:t>张庄酒厂院内</w:t>
            </w:r>
          </w:p>
        </w:tc>
      </w:tr>
      <w:tr w14:paraId="53FDE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1" w:hRule="atLeast"/>
          <w:jc w:val="center"/>
        </w:trPr>
        <w:tc>
          <w:tcPr>
            <w:tcW w:w="1174" w:type="dxa"/>
            <w:tcMar>
              <w:top w:w="16" w:type="dxa"/>
              <w:left w:w="16" w:type="dxa"/>
              <w:right w:w="16" w:type="dxa"/>
            </w:tcMar>
            <w:vAlign w:val="center"/>
          </w:tcPr>
          <w:p w14:paraId="32BC466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8222" w:type="dxa"/>
            <w:gridSpan w:val="3"/>
            <w:vAlign w:val="center"/>
          </w:tcPr>
          <w:p w14:paraId="6BE80860">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u w:val="single"/>
              </w:rPr>
              <w:t>11</w:t>
            </w:r>
            <w:r>
              <w:rPr>
                <w:rFonts w:hint="default" w:ascii="Times New Roman" w:hAnsi="Times New Roman" w:eastAsia="宋体" w:cs="Times New Roman"/>
                <w:color w:val="auto"/>
                <w:sz w:val="24"/>
                <w:u w:val="single"/>
                <w:lang w:val="en-US" w:eastAsia="zh-CN"/>
              </w:rPr>
              <w:t>7</w:t>
            </w:r>
            <w:r>
              <w:rPr>
                <w:rFonts w:hint="default" w:ascii="Times New Roman" w:hAnsi="Times New Roman" w:eastAsia="宋体" w:cs="Times New Roman"/>
                <w:color w:val="auto"/>
                <w:sz w:val="24"/>
                <w:lang w:val="en-US" w:eastAsia="zh-CN"/>
              </w:rPr>
              <w:t>度</w:t>
            </w:r>
            <w:r>
              <w:rPr>
                <w:rFonts w:hint="eastAsia" w:cs="Times New Roman"/>
                <w:color w:val="auto"/>
                <w:sz w:val="24"/>
                <w:u w:val="single"/>
                <w:lang w:val="en-US" w:eastAsia="zh-CN"/>
              </w:rPr>
              <w:t>1</w:t>
            </w:r>
            <w:r>
              <w:rPr>
                <w:rFonts w:hint="default" w:ascii="Times New Roman" w:hAnsi="Times New Roman" w:eastAsia="宋体" w:cs="Times New Roman"/>
                <w:color w:val="auto"/>
                <w:sz w:val="24"/>
                <w:lang w:val="en-US" w:eastAsia="zh-CN"/>
              </w:rPr>
              <w:t>分</w:t>
            </w:r>
            <w:r>
              <w:rPr>
                <w:rFonts w:hint="eastAsia" w:cs="Times New Roman"/>
                <w:color w:val="auto"/>
                <w:sz w:val="24"/>
                <w:u w:val="single"/>
                <w:lang w:val="en-US" w:eastAsia="zh-CN"/>
              </w:rPr>
              <w:t>4.941</w:t>
            </w:r>
            <w:r>
              <w:rPr>
                <w:rFonts w:hint="default" w:ascii="Times New Roman" w:hAnsi="Times New Roman" w:eastAsia="宋体" w:cs="Times New Roman"/>
                <w:color w:val="auto"/>
                <w:sz w:val="24"/>
                <w:lang w:val="en-US" w:eastAsia="zh-CN"/>
              </w:rPr>
              <w:t>秒</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u w:val="single"/>
              </w:rPr>
              <w:t>3</w:t>
            </w:r>
            <w:r>
              <w:rPr>
                <w:rFonts w:hint="default" w:ascii="Times New Roman" w:hAnsi="Times New Roman" w:eastAsia="宋体" w:cs="Times New Roman"/>
                <w:color w:val="auto"/>
                <w:sz w:val="24"/>
                <w:u w:val="single"/>
                <w:lang w:val="en-US" w:eastAsia="zh-CN"/>
              </w:rPr>
              <w:t>4</w:t>
            </w:r>
            <w:r>
              <w:rPr>
                <w:rFonts w:hint="default" w:ascii="Times New Roman" w:hAnsi="Times New Roman" w:eastAsia="宋体" w:cs="Times New Roman"/>
                <w:color w:val="auto"/>
                <w:sz w:val="24"/>
                <w:lang w:val="en-US" w:eastAsia="zh-CN"/>
              </w:rPr>
              <w:t>度</w:t>
            </w:r>
            <w:r>
              <w:rPr>
                <w:rFonts w:hint="default" w:ascii="Times New Roman" w:hAnsi="Times New Roman" w:eastAsia="宋体" w:cs="Times New Roman"/>
                <w:color w:val="auto"/>
                <w:sz w:val="24"/>
                <w:u w:val="single"/>
                <w:lang w:val="en-US" w:eastAsia="zh-CN"/>
              </w:rPr>
              <w:t>10</w:t>
            </w:r>
            <w:r>
              <w:rPr>
                <w:rFonts w:hint="default" w:ascii="Times New Roman" w:hAnsi="Times New Roman" w:eastAsia="宋体" w:cs="Times New Roman"/>
                <w:color w:val="auto"/>
                <w:sz w:val="24"/>
                <w:lang w:val="en-US" w:eastAsia="zh-CN"/>
              </w:rPr>
              <w:t>分</w:t>
            </w:r>
            <w:r>
              <w:rPr>
                <w:rFonts w:hint="default" w:ascii="Times New Roman" w:hAnsi="Times New Roman" w:eastAsia="宋体" w:cs="Times New Roman"/>
                <w:color w:val="auto"/>
                <w:sz w:val="24"/>
                <w:u w:val="single"/>
                <w:lang w:val="en-US" w:eastAsia="zh-CN"/>
              </w:rPr>
              <w:t>1</w:t>
            </w:r>
            <w:r>
              <w:rPr>
                <w:rFonts w:hint="eastAsia" w:cs="Times New Roman"/>
                <w:color w:val="auto"/>
                <w:sz w:val="24"/>
                <w:u w:val="single"/>
                <w:lang w:val="en-US" w:eastAsia="zh-CN"/>
              </w:rPr>
              <w:t>4.940</w:t>
            </w:r>
            <w:r>
              <w:rPr>
                <w:rFonts w:hint="default" w:ascii="Times New Roman" w:hAnsi="Times New Roman" w:eastAsia="宋体" w:cs="Times New Roman"/>
                <w:color w:val="auto"/>
                <w:sz w:val="24"/>
                <w:lang w:val="en-US" w:eastAsia="zh-CN"/>
              </w:rPr>
              <w:t>秒</w:t>
            </w:r>
            <w:r>
              <w:rPr>
                <w:rFonts w:hint="eastAsia" w:ascii="Times New Roman" w:hAnsi="Times New Roman" w:eastAsia="宋体" w:cs="Times New Roman"/>
                <w:color w:val="auto"/>
                <w:sz w:val="24"/>
                <w:lang w:eastAsia="zh-CN"/>
              </w:rPr>
              <w:t>）</w:t>
            </w:r>
          </w:p>
        </w:tc>
      </w:tr>
      <w:tr w14:paraId="2CA49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1174" w:type="dxa"/>
            <w:tcMar>
              <w:top w:w="16" w:type="dxa"/>
              <w:left w:w="16" w:type="dxa"/>
              <w:right w:w="16" w:type="dxa"/>
            </w:tcMar>
            <w:vAlign w:val="center"/>
          </w:tcPr>
          <w:p w14:paraId="4E37B26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3E124DD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059" w:type="dxa"/>
            <w:vAlign w:val="center"/>
          </w:tcPr>
          <w:p w14:paraId="1B410E9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C4220非金属废料和碎屑加工处理</w:t>
            </w:r>
          </w:p>
        </w:tc>
        <w:tc>
          <w:tcPr>
            <w:tcW w:w="2308" w:type="dxa"/>
            <w:vAlign w:val="center"/>
          </w:tcPr>
          <w:p w14:paraId="6F80D1D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bookmarkStart w:id="0" w:name="_Hlk49843745"/>
            <w:r>
              <w:rPr>
                <w:rFonts w:hint="default" w:ascii="Times New Roman" w:hAnsi="Times New Roman" w:cs="Times New Roman"/>
                <w:color w:val="auto"/>
                <w:sz w:val="24"/>
                <w:szCs w:val="24"/>
              </w:rPr>
              <w:t>建设项目</w:t>
            </w:r>
          </w:p>
          <w:p w14:paraId="522216B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0"/>
          </w:p>
        </w:tc>
        <w:tc>
          <w:tcPr>
            <w:tcW w:w="3855" w:type="dxa"/>
            <w:vAlign w:val="top"/>
          </w:tcPr>
          <w:p w14:paraId="0D7A7876">
            <w:pPr>
              <w:pStyle w:val="130"/>
              <w:keepNext w:val="0"/>
              <w:keepLines w:val="0"/>
              <w:pageBreakBefore w:val="0"/>
              <w:widowControl w:val="0"/>
              <w:kinsoku/>
              <w:wordWrap/>
              <w:overflowPunct/>
              <w:topLinePunct w:val="0"/>
              <w:bidi w:val="0"/>
              <w:spacing w:before="56" w:line="240" w:lineRule="auto"/>
              <w:ind w:left="60"/>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三十九、废弃资源综合利用业、85-非金属废料和碎屑加工处理422</w:t>
            </w:r>
            <w:r>
              <w:rPr>
                <w:rFonts w:hint="eastAsia" w:cs="Times New Roman"/>
                <w:color w:val="auto"/>
                <w:sz w:val="24"/>
                <w:szCs w:val="24"/>
                <w:lang w:eastAsia="zh-CN"/>
              </w:rPr>
              <w:t>（</w:t>
            </w:r>
            <w:r>
              <w:rPr>
                <w:rFonts w:hint="default" w:ascii="Times New Roman" w:hAnsi="Times New Roman" w:cs="Times New Roman"/>
                <w:color w:val="auto"/>
                <w:sz w:val="24"/>
                <w:szCs w:val="24"/>
              </w:rPr>
              <w:t>不含原料为危险废物的，不含仅分拣、破碎的</w:t>
            </w:r>
            <w:r>
              <w:rPr>
                <w:rFonts w:hint="eastAsia" w:cs="Times New Roman"/>
                <w:color w:val="auto"/>
                <w:sz w:val="24"/>
                <w:szCs w:val="24"/>
                <w:lang w:eastAsia="zh-CN"/>
              </w:rPr>
              <w:t>）</w:t>
            </w:r>
          </w:p>
        </w:tc>
      </w:tr>
      <w:tr w14:paraId="4D91A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4" w:type="dxa"/>
            <w:tcMar>
              <w:top w:w="16" w:type="dxa"/>
              <w:left w:w="16" w:type="dxa"/>
              <w:right w:w="16" w:type="dxa"/>
            </w:tcMar>
            <w:vAlign w:val="center"/>
          </w:tcPr>
          <w:p w14:paraId="2F66E20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059" w:type="dxa"/>
            <w:vAlign w:val="center"/>
          </w:tcPr>
          <w:p w14:paraId="4477650C">
            <w:pPr>
              <w:keepNext w:val="0"/>
              <w:keepLines w:val="0"/>
              <w:pageBreakBefore w:val="0"/>
              <w:widowControl w:val="0"/>
              <w:kinsoku/>
              <w:wordWrap/>
              <w:overflowPunct/>
              <w:topLinePunct w:val="0"/>
              <w:bidi w:val="0"/>
              <w:spacing w:line="240" w:lineRule="auto"/>
              <w:jc w:val="left"/>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w:t>
            </w:r>
            <w:r>
              <w:rPr>
                <w:rFonts w:hint="default" w:ascii="Times New Roman" w:hAnsi="Times New Roman" w:cs="Times New Roman"/>
                <w:color w:val="auto"/>
                <w:sz w:val="24"/>
                <w:szCs w:val="24"/>
              </w:rPr>
              <w:t>新建</w:t>
            </w:r>
            <w:r>
              <w:rPr>
                <w:rFonts w:hint="eastAsia" w:cs="Times New Roman"/>
                <w:color w:val="auto"/>
                <w:sz w:val="24"/>
                <w:szCs w:val="24"/>
                <w:lang w:eastAsia="zh-CN"/>
              </w:rPr>
              <w:t>（</w:t>
            </w:r>
            <w:r>
              <w:rPr>
                <w:rFonts w:hint="default" w:ascii="Times New Roman" w:hAnsi="Times New Roman" w:cs="Times New Roman"/>
                <w:color w:val="auto"/>
                <w:sz w:val="24"/>
                <w:szCs w:val="24"/>
              </w:rPr>
              <w:t>迁建</w:t>
            </w:r>
            <w:r>
              <w:rPr>
                <w:rFonts w:hint="eastAsia" w:cs="Times New Roman"/>
                <w:color w:val="auto"/>
                <w:sz w:val="24"/>
                <w:szCs w:val="24"/>
                <w:lang w:eastAsia="zh-CN"/>
              </w:rPr>
              <w:t>）</w:t>
            </w:r>
          </w:p>
          <w:p w14:paraId="40A0480E">
            <w:pPr>
              <w:keepNext w:val="0"/>
              <w:keepLines w:val="0"/>
              <w:pageBreakBefore w:val="0"/>
              <w:widowControl w:val="0"/>
              <w:kinsoku/>
              <w:wordWrap/>
              <w:overflowPunct/>
              <w:topLinePunct w:val="0"/>
              <w:bidi w:val="0"/>
              <w:spacing w:line="240" w:lineRule="auto"/>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改建</w:t>
            </w:r>
          </w:p>
          <w:p w14:paraId="783CCF47">
            <w:pPr>
              <w:keepNext w:val="0"/>
              <w:keepLines w:val="0"/>
              <w:pageBreakBefore w:val="0"/>
              <w:widowControl w:val="0"/>
              <w:kinsoku/>
              <w:wordWrap/>
              <w:overflowPunct/>
              <w:topLinePunct w:val="0"/>
              <w:bidi w:val="0"/>
              <w:spacing w:line="240" w:lineRule="auto"/>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扩建</w:t>
            </w:r>
          </w:p>
          <w:p w14:paraId="5FA90A05">
            <w:pPr>
              <w:keepNext w:val="0"/>
              <w:keepLines w:val="0"/>
              <w:pageBreakBefore w:val="0"/>
              <w:widowControl w:val="0"/>
              <w:kinsoku/>
              <w:wordWrap/>
              <w:overflowPunct/>
              <w:topLinePunct w:val="0"/>
              <w:bidi w:val="0"/>
              <w:spacing w:line="240" w:lineRule="auto"/>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技术改造</w:t>
            </w:r>
          </w:p>
        </w:tc>
        <w:tc>
          <w:tcPr>
            <w:tcW w:w="2308" w:type="dxa"/>
            <w:vAlign w:val="center"/>
          </w:tcPr>
          <w:p w14:paraId="0443A97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09191D5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855" w:type="dxa"/>
            <w:vAlign w:val="center"/>
          </w:tcPr>
          <w:p w14:paraId="1668931B">
            <w:pPr>
              <w:keepNext w:val="0"/>
              <w:keepLines w:val="0"/>
              <w:pageBreakBefore w:val="0"/>
              <w:widowControl w:val="0"/>
              <w:kinsoku/>
              <w:wordWrap/>
              <w:overflowPunct/>
              <w:topLinePunct w:val="0"/>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☑首次申报项目</w:t>
            </w:r>
          </w:p>
          <w:p w14:paraId="1F9AA8D3">
            <w:pPr>
              <w:keepNext w:val="0"/>
              <w:keepLines w:val="0"/>
              <w:pageBreakBefore w:val="0"/>
              <w:widowControl w:val="0"/>
              <w:kinsoku/>
              <w:wordWrap/>
              <w:overflowPunct/>
              <w:topLinePunct w:val="0"/>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14:paraId="5C95C415">
            <w:pPr>
              <w:keepNext w:val="0"/>
              <w:keepLines w:val="0"/>
              <w:pageBreakBefore w:val="0"/>
              <w:widowControl w:val="0"/>
              <w:kinsoku/>
              <w:wordWrap/>
              <w:overflowPunct/>
              <w:topLinePunct w:val="0"/>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□超五年重新审核项目 </w:t>
            </w:r>
          </w:p>
          <w:p w14:paraId="150A638E">
            <w:pPr>
              <w:keepNext w:val="0"/>
              <w:keepLines w:val="0"/>
              <w:pageBreakBefore w:val="0"/>
              <w:widowControl w:val="0"/>
              <w:kinsoku/>
              <w:wordWrap/>
              <w:overflowPunct/>
              <w:topLinePunct w:val="0"/>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14:paraId="28309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4" w:type="dxa"/>
            <w:tcMar>
              <w:top w:w="16" w:type="dxa"/>
              <w:left w:w="16" w:type="dxa"/>
              <w:right w:w="16" w:type="dxa"/>
            </w:tcMar>
            <w:vAlign w:val="center"/>
          </w:tcPr>
          <w:p w14:paraId="163A827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w:t>
            </w:r>
            <w:r>
              <w:rPr>
                <w:rFonts w:hint="eastAsia" w:cs="Times New Roman"/>
                <w:color w:val="auto"/>
                <w:sz w:val="24"/>
                <w:szCs w:val="24"/>
                <w:lang w:eastAsia="zh-CN"/>
              </w:rPr>
              <w:t>（</w:t>
            </w:r>
            <w:r>
              <w:rPr>
                <w:rFonts w:hint="default" w:ascii="Times New Roman" w:hAnsi="Times New Roman" w:cs="Times New Roman"/>
                <w:color w:val="auto"/>
                <w:sz w:val="24"/>
                <w:szCs w:val="24"/>
              </w:rPr>
              <w:t>核准/</w:t>
            </w:r>
          </w:p>
          <w:p w14:paraId="6639210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w:t>
            </w:r>
            <w:r>
              <w:rPr>
                <w:rFonts w:hint="eastAsia" w:cs="Times New Roman"/>
                <w:color w:val="auto"/>
                <w:sz w:val="24"/>
                <w:szCs w:val="24"/>
                <w:lang w:eastAsia="zh-CN"/>
              </w:rPr>
              <w:t>）</w:t>
            </w:r>
            <w:r>
              <w:rPr>
                <w:rFonts w:hint="default" w:ascii="Times New Roman" w:hAnsi="Times New Roman" w:cs="Times New Roman"/>
                <w:color w:val="auto"/>
                <w:sz w:val="24"/>
                <w:szCs w:val="24"/>
              </w:rPr>
              <w:t>部门</w:t>
            </w:r>
          </w:p>
        </w:tc>
        <w:tc>
          <w:tcPr>
            <w:tcW w:w="2059" w:type="dxa"/>
            <w:vAlign w:val="center"/>
          </w:tcPr>
          <w:p w14:paraId="271E888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淮北市</w:t>
            </w:r>
            <w:r>
              <w:rPr>
                <w:rFonts w:hint="eastAsia" w:cs="Times New Roman"/>
                <w:color w:val="auto"/>
                <w:sz w:val="24"/>
                <w:szCs w:val="24"/>
                <w:lang w:val="en-US" w:eastAsia="zh-CN"/>
              </w:rPr>
              <w:t>杜集区发展和改革委员会</w:t>
            </w:r>
          </w:p>
        </w:tc>
        <w:tc>
          <w:tcPr>
            <w:tcW w:w="2308" w:type="dxa"/>
            <w:vAlign w:val="center"/>
          </w:tcPr>
          <w:p w14:paraId="03D19F0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w:t>
            </w:r>
            <w:r>
              <w:rPr>
                <w:rFonts w:hint="eastAsia" w:cs="Times New Roman"/>
                <w:color w:val="auto"/>
                <w:sz w:val="24"/>
                <w:szCs w:val="24"/>
                <w:lang w:eastAsia="zh-CN"/>
              </w:rPr>
              <w:t>（</w:t>
            </w:r>
            <w:r>
              <w:rPr>
                <w:rFonts w:hint="default" w:ascii="Times New Roman" w:hAnsi="Times New Roman" w:cs="Times New Roman"/>
                <w:color w:val="auto"/>
                <w:sz w:val="24"/>
                <w:szCs w:val="24"/>
              </w:rPr>
              <w:t>核准/备案</w:t>
            </w:r>
            <w:r>
              <w:rPr>
                <w:rFonts w:hint="eastAsia" w:cs="Times New Roman"/>
                <w:color w:val="auto"/>
                <w:sz w:val="24"/>
                <w:szCs w:val="24"/>
                <w:lang w:eastAsia="zh-CN"/>
              </w:rPr>
              <w:t>）</w:t>
            </w:r>
            <w:r>
              <w:rPr>
                <w:rFonts w:hint="default" w:ascii="Times New Roman" w:hAnsi="Times New Roman" w:cs="Times New Roman"/>
                <w:color w:val="auto"/>
                <w:sz w:val="24"/>
                <w:szCs w:val="24"/>
              </w:rPr>
              <w:t>文号</w:t>
            </w:r>
          </w:p>
        </w:tc>
        <w:tc>
          <w:tcPr>
            <w:tcW w:w="3855" w:type="dxa"/>
            <w:vAlign w:val="center"/>
          </w:tcPr>
          <w:p w14:paraId="155C737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杜发改备〔2025〕44号</w:t>
            </w:r>
          </w:p>
        </w:tc>
      </w:tr>
      <w:tr w14:paraId="0D2CD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4" w:type="dxa"/>
            <w:tcMar>
              <w:top w:w="16" w:type="dxa"/>
              <w:left w:w="16" w:type="dxa"/>
              <w:right w:w="16" w:type="dxa"/>
            </w:tcMar>
            <w:vAlign w:val="center"/>
          </w:tcPr>
          <w:p w14:paraId="56B004D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总投资</w:t>
            </w:r>
            <w:r>
              <w:rPr>
                <w:rFonts w:hint="eastAsia" w:cs="Times New Roman"/>
                <w:color w:val="auto"/>
                <w:sz w:val="24"/>
                <w:szCs w:val="24"/>
                <w:lang w:eastAsia="zh-CN"/>
              </w:rPr>
              <w:t>（</w:t>
            </w:r>
            <w:r>
              <w:rPr>
                <w:rFonts w:hint="default" w:ascii="Times New Roman" w:hAnsi="Times New Roman" w:cs="Times New Roman"/>
                <w:color w:val="auto"/>
                <w:sz w:val="24"/>
                <w:szCs w:val="24"/>
              </w:rPr>
              <w:t>万元</w:t>
            </w:r>
            <w:r>
              <w:rPr>
                <w:rFonts w:hint="eastAsia" w:cs="Times New Roman"/>
                <w:color w:val="auto"/>
                <w:sz w:val="24"/>
                <w:szCs w:val="24"/>
                <w:lang w:eastAsia="zh-CN"/>
              </w:rPr>
              <w:t>）</w:t>
            </w:r>
          </w:p>
        </w:tc>
        <w:tc>
          <w:tcPr>
            <w:tcW w:w="2059" w:type="dxa"/>
            <w:vAlign w:val="center"/>
          </w:tcPr>
          <w:p w14:paraId="6FCC82C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600</w:t>
            </w:r>
          </w:p>
        </w:tc>
        <w:tc>
          <w:tcPr>
            <w:tcW w:w="2308" w:type="dxa"/>
            <w:tcMar>
              <w:top w:w="16" w:type="dxa"/>
              <w:left w:w="16" w:type="dxa"/>
              <w:right w:w="16" w:type="dxa"/>
            </w:tcMar>
            <w:vAlign w:val="center"/>
          </w:tcPr>
          <w:p w14:paraId="7774483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w:t>
            </w:r>
          </w:p>
          <w:p w14:paraId="77E7CA9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w:t>
            </w:r>
            <w:r>
              <w:rPr>
                <w:rFonts w:hint="default" w:ascii="Times New Roman" w:hAnsi="Times New Roman" w:cs="Times New Roman"/>
                <w:color w:val="auto"/>
                <w:sz w:val="24"/>
                <w:szCs w:val="24"/>
              </w:rPr>
              <w:t>万元</w:t>
            </w:r>
            <w:r>
              <w:rPr>
                <w:rFonts w:hint="eastAsia" w:cs="Times New Roman"/>
                <w:color w:val="auto"/>
                <w:sz w:val="24"/>
                <w:szCs w:val="24"/>
                <w:lang w:eastAsia="zh-CN"/>
              </w:rPr>
              <w:t>）</w:t>
            </w:r>
          </w:p>
        </w:tc>
        <w:tc>
          <w:tcPr>
            <w:tcW w:w="3855" w:type="dxa"/>
            <w:vAlign w:val="center"/>
          </w:tcPr>
          <w:p w14:paraId="5DD8CD0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47</w:t>
            </w:r>
          </w:p>
        </w:tc>
      </w:tr>
      <w:tr w14:paraId="04AD8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4" w:type="dxa"/>
            <w:tcMar>
              <w:top w:w="16" w:type="dxa"/>
              <w:left w:w="16" w:type="dxa"/>
              <w:right w:w="16" w:type="dxa"/>
            </w:tcMar>
            <w:vAlign w:val="center"/>
          </w:tcPr>
          <w:p w14:paraId="100BEB0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环保投资占比</w:t>
            </w:r>
            <w:r>
              <w:rPr>
                <w:rFonts w:hint="eastAsia" w:cs="Times New Roman"/>
                <w:color w:val="auto"/>
                <w:sz w:val="24"/>
                <w:szCs w:val="24"/>
                <w:lang w:eastAsia="zh-CN"/>
              </w:rPr>
              <w:t>（</w:t>
            </w:r>
            <w:r>
              <w:rPr>
                <w:rFonts w:hint="default" w:ascii="Times New Roman" w:hAnsi="Times New Roman" w:cs="Times New Roman"/>
                <w:color w:val="auto"/>
                <w:sz w:val="24"/>
                <w:szCs w:val="24"/>
              </w:rPr>
              <w:t>%</w:t>
            </w:r>
            <w:r>
              <w:rPr>
                <w:rFonts w:hint="eastAsia" w:cs="Times New Roman"/>
                <w:color w:val="auto"/>
                <w:sz w:val="24"/>
                <w:szCs w:val="24"/>
                <w:lang w:eastAsia="zh-CN"/>
              </w:rPr>
              <w:t>）</w:t>
            </w:r>
          </w:p>
        </w:tc>
        <w:tc>
          <w:tcPr>
            <w:tcW w:w="2059" w:type="dxa"/>
            <w:vAlign w:val="center"/>
          </w:tcPr>
          <w:p w14:paraId="2D6E3CD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7.83%</w:t>
            </w:r>
          </w:p>
        </w:tc>
        <w:tc>
          <w:tcPr>
            <w:tcW w:w="2308" w:type="dxa"/>
            <w:tcMar>
              <w:top w:w="16" w:type="dxa"/>
              <w:left w:w="16" w:type="dxa"/>
              <w:right w:w="16" w:type="dxa"/>
            </w:tcMar>
            <w:vAlign w:val="center"/>
          </w:tcPr>
          <w:p w14:paraId="16C0EFA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855" w:type="dxa"/>
            <w:vAlign w:val="center"/>
          </w:tcPr>
          <w:p w14:paraId="4D0540A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3</w:t>
            </w:r>
            <w:r>
              <w:rPr>
                <w:rFonts w:hint="default" w:ascii="Times New Roman" w:hAnsi="Times New Roman" w:cs="Times New Roman"/>
                <w:color w:val="auto"/>
                <w:sz w:val="24"/>
                <w:szCs w:val="24"/>
              </w:rPr>
              <w:t>个月</w:t>
            </w:r>
          </w:p>
        </w:tc>
      </w:tr>
      <w:tr w14:paraId="7974D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74" w:type="dxa"/>
            <w:tcMar>
              <w:top w:w="16" w:type="dxa"/>
              <w:left w:w="16" w:type="dxa"/>
              <w:right w:w="16" w:type="dxa"/>
            </w:tcMar>
            <w:vAlign w:val="center"/>
          </w:tcPr>
          <w:p w14:paraId="4F269D4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059" w:type="dxa"/>
            <w:vAlign w:val="center"/>
          </w:tcPr>
          <w:p w14:paraId="2341780F">
            <w:pPr>
              <w:keepNext w:val="0"/>
              <w:keepLines w:val="0"/>
              <w:pageBreakBefore w:val="0"/>
              <w:widowControl w:val="0"/>
              <w:kinsoku/>
              <w:wordWrap/>
              <w:overflowPunct/>
              <w:topLinePunct w:val="0"/>
              <w:bidi w:val="0"/>
              <w:adjustRightInd w:val="0"/>
              <w:snapToGrid w:val="0"/>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14:paraId="022222F8">
            <w:pPr>
              <w:keepNext w:val="0"/>
              <w:keepLines w:val="0"/>
              <w:pageBreakBefore w:val="0"/>
              <w:widowControl w:val="0"/>
              <w:kinsoku/>
              <w:wordWrap/>
              <w:overflowPunct/>
              <w:topLinePunct w:val="0"/>
              <w:bidi w:val="0"/>
              <w:adjustRightInd w:val="0"/>
              <w:snapToGrid w:val="0"/>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w:t>
            </w:r>
          </w:p>
        </w:tc>
        <w:tc>
          <w:tcPr>
            <w:tcW w:w="2308" w:type="dxa"/>
            <w:tcMar>
              <w:top w:w="16" w:type="dxa"/>
              <w:left w:w="16" w:type="dxa"/>
              <w:right w:w="16" w:type="dxa"/>
            </w:tcMar>
            <w:vAlign w:val="center"/>
          </w:tcPr>
          <w:p w14:paraId="1AF8062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用地面积</w:t>
            </w:r>
            <w:r>
              <w:rPr>
                <w:rFonts w:hint="eastAsia" w:cs="Times New Roman"/>
                <w:color w:val="auto"/>
                <w:sz w:val="24"/>
                <w:szCs w:val="24"/>
                <w:lang w:eastAsia="zh-CN"/>
              </w:rPr>
              <w:t>（</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eastAsia" w:cs="Times New Roman"/>
                <w:color w:val="auto"/>
                <w:sz w:val="24"/>
                <w:szCs w:val="24"/>
                <w:lang w:eastAsia="zh-CN"/>
              </w:rPr>
              <w:t>）</w:t>
            </w:r>
          </w:p>
        </w:tc>
        <w:tc>
          <w:tcPr>
            <w:tcW w:w="3855" w:type="dxa"/>
            <w:vAlign w:val="center"/>
          </w:tcPr>
          <w:p w14:paraId="53666A7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16亩（约</w:t>
            </w:r>
            <w:r>
              <w:rPr>
                <w:rFonts w:hint="default" w:ascii="Times New Roman" w:hAnsi="Times New Roman" w:eastAsia="宋体" w:cs="Times New Roman"/>
                <w:color w:val="auto"/>
                <w:sz w:val="24"/>
                <w:szCs w:val="24"/>
                <w:lang w:val="en-US" w:eastAsia="zh-CN"/>
              </w:rPr>
              <w:t>10666.67</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w:t>
            </w:r>
          </w:p>
        </w:tc>
      </w:tr>
      <w:tr w14:paraId="06C71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Align w:val="center"/>
          </w:tcPr>
          <w:p w14:paraId="763D91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8222" w:type="dxa"/>
            <w:gridSpan w:val="3"/>
            <w:vAlign w:val="center"/>
          </w:tcPr>
          <w:p w14:paraId="4DFAA07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无</w:t>
            </w:r>
          </w:p>
        </w:tc>
      </w:tr>
      <w:tr w14:paraId="4AA184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Align w:val="center"/>
          </w:tcPr>
          <w:p w14:paraId="180349C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规划情况</w:t>
            </w:r>
          </w:p>
        </w:tc>
        <w:tc>
          <w:tcPr>
            <w:tcW w:w="8222" w:type="dxa"/>
            <w:gridSpan w:val="3"/>
            <w:shd w:val="clear" w:color="auto" w:fill="auto"/>
            <w:vAlign w:val="center"/>
          </w:tcPr>
          <w:p w14:paraId="6924DDC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kern w:val="0"/>
                <w:sz w:val="24"/>
                <w:szCs w:val="24"/>
              </w:rPr>
              <w:t>无</w:t>
            </w:r>
          </w:p>
        </w:tc>
      </w:tr>
      <w:tr w14:paraId="51941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Align w:val="center"/>
          </w:tcPr>
          <w:p w14:paraId="0A5AE6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规划环境影响评价情况</w:t>
            </w:r>
          </w:p>
        </w:tc>
        <w:tc>
          <w:tcPr>
            <w:tcW w:w="8222" w:type="dxa"/>
            <w:gridSpan w:val="3"/>
            <w:shd w:val="clear" w:color="auto" w:fill="auto"/>
            <w:vAlign w:val="center"/>
          </w:tcPr>
          <w:p w14:paraId="6483B871">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kern w:val="0"/>
                <w:sz w:val="24"/>
                <w:szCs w:val="24"/>
              </w:rPr>
              <w:t>无</w:t>
            </w:r>
          </w:p>
        </w:tc>
      </w:tr>
      <w:tr w14:paraId="1BB3A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1" w:hRule="atLeast"/>
          <w:jc w:val="center"/>
        </w:trPr>
        <w:tc>
          <w:tcPr>
            <w:tcW w:w="1174" w:type="dxa"/>
            <w:vAlign w:val="center"/>
          </w:tcPr>
          <w:p w14:paraId="215680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8222" w:type="dxa"/>
            <w:gridSpan w:val="3"/>
            <w:vAlign w:val="center"/>
          </w:tcPr>
          <w:p w14:paraId="0C34E9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无</w:t>
            </w:r>
          </w:p>
        </w:tc>
      </w:tr>
      <w:tr w14:paraId="48BB4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bottom w:val="single" w:color="auto" w:sz="8" w:space="0"/>
            </w:tcBorders>
            <w:vAlign w:val="center"/>
          </w:tcPr>
          <w:p w14:paraId="4E2245C5">
            <w:pPr>
              <w:autoSpaceDE w:val="0"/>
              <w:autoSpaceDN w:val="0"/>
              <w:adjustRightInd w:val="0"/>
              <w:snapToGrid w:val="0"/>
              <w:spacing w:line="46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8222" w:type="dxa"/>
            <w:gridSpan w:val="3"/>
            <w:tcBorders>
              <w:bottom w:val="single" w:color="auto" w:sz="8" w:space="0"/>
            </w:tcBorders>
            <w:vAlign w:val="center"/>
          </w:tcPr>
          <w:p w14:paraId="11B745D1">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1、产业政策符合性分析</w:t>
            </w:r>
          </w:p>
          <w:p w14:paraId="6D602A3D">
            <w:pPr>
              <w:pStyle w:val="12"/>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bCs/>
                <w:color w:val="auto"/>
              </w:rPr>
              <w:t>根据《国民经济行业分类》</w:t>
            </w:r>
            <w:r>
              <w:rPr>
                <w:rFonts w:hint="eastAsia" w:cs="Times New Roman"/>
                <w:b w:val="0"/>
                <w:bCs/>
                <w:color w:val="auto"/>
                <w:lang w:eastAsia="zh-CN"/>
              </w:rPr>
              <w:t>（</w:t>
            </w:r>
            <w:r>
              <w:rPr>
                <w:rFonts w:hint="default" w:ascii="Times New Roman" w:hAnsi="Times New Roman" w:eastAsia="宋体" w:cs="Times New Roman"/>
                <w:b w:val="0"/>
                <w:bCs/>
                <w:color w:val="auto"/>
                <w:lang w:val="en-US" w:eastAsia="zh-CN"/>
              </w:rPr>
              <w:t>GB/T4754-2017</w:t>
            </w:r>
            <w:r>
              <w:rPr>
                <w:rFonts w:hint="eastAsia" w:cs="Times New Roman"/>
                <w:b w:val="0"/>
                <w:bCs/>
                <w:color w:val="auto"/>
                <w:lang w:val="en-US" w:eastAsia="zh-CN"/>
              </w:rPr>
              <w:t>）</w:t>
            </w:r>
            <w:r>
              <w:rPr>
                <w:rFonts w:hint="default" w:ascii="Times New Roman" w:hAnsi="Times New Roman" w:eastAsia="宋体" w:cs="Times New Roman"/>
                <w:b w:val="0"/>
                <w:bCs/>
                <w:color w:val="auto"/>
                <w:lang w:val="en-US" w:eastAsia="zh-CN"/>
              </w:rPr>
              <w:t>，本</w:t>
            </w:r>
            <w:r>
              <w:rPr>
                <w:rFonts w:hint="eastAsia" w:eastAsia="宋体" w:cs="Times New Roman"/>
                <w:b w:val="0"/>
                <w:bCs/>
                <w:color w:val="auto"/>
                <w:lang w:val="en-US" w:eastAsia="zh-CN"/>
              </w:rPr>
              <w:t>项目</w:t>
            </w:r>
            <w:r>
              <w:rPr>
                <w:rFonts w:hint="default" w:ascii="Times New Roman" w:hAnsi="Times New Roman" w:eastAsia="宋体" w:cs="Times New Roman"/>
                <w:b w:val="0"/>
                <w:bCs/>
                <w:color w:val="auto"/>
                <w:lang w:val="en-US" w:eastAsia="zh-CN"/>
              </w:rPr>
              <w:t>属于</w:t>
            </w:r>
            <w:r>
              <w:rPr>
                <w:rFonts w:hint="eastAsia" w:cs="Times New Roman"/>
                <w:b w:val="0"/>
                <w:bCs/>
                <w:color w:val="auto"/>
                <w:lang w:val="en-US" w:eastAsia="zh-CN"/>
              </w:rPr>
              <w:t>“C4220非金属废料和碎屑加工处理”</w:t>
            </w:r>
            <w:r>
              <w:rPr>
                <w:rFonts w:hint="default" w:ascii="Times New Roman" w:hAnsi="Times New Roman" w:eastAsia="宋体" w:cs="Times New Roman"/>
                <w:b w:val="0"/>
                <w:bCs/>
                <w:color w:val="auto"/>
                <w:lang w:val="en-US" w:eastAsia="zh-CN"/>
              </w:rPr>
              <w:t>。对照《产</w:t>
            </w:r>
            <w:r>
              <w:rPr>
                <w:rFonts w:hint="default" w:ascii="Times New Roman" w:hAnsi="Times New Roman" w:eastAsia="宋体" w:cs="Times New Roman"/>
                <w:color w:val="auto"/>
                <w:lang w:val="en-US" w:eastAsia="zh-CN"/>
              </w:rPr>
              <w:t>业结构调整指导目录</w:t>
            </w:r>
            <w:r>
              <w:rPr>
                <w:rFonts w:hint="eastAsia" w:cs="Times New Roman"/>
                <w:color w:val="auto"/>
                <w:lang w:val="en-US" w:eastAsia="zh-CN"/>
              </w:rPr>
              <w:t>（</w:t>
            </w:r>
            <w:r>
              <w:rPr>
                <w:rFonts w:hint="default" w:ascii="Times New Roman" w:hAnsi="Times New Roman" w:eastAsia="宋体" w:cs="Times New Roman"/>
                <w:color w:val="auto"/>
                <w:lang w:val="en-US" w:eastAsia="zh-CN"/>
              </w:rPr>
              <w:t>2024年本</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r>
              <w:rPr>
                <w:color w:val="auto"/>
                <w:kern w:val="0"/>
                <w:sz w:val="24"/>
              </w:rPr>
              <w:t>本项目属于</w:t>
            </w:r>
            <w:r>
              <w:rPr>
                <w:rFonts w:hint="eastAsia"/>
                <w:color w:val="auto"/>
                <w:kern w:val="0"/>
                <w:sz w:val="24"/>
              </w:rPr>
              <w:t>规定中的</w:t>
            </w:r>
            <w:r>
              <w:rPr>
                <w:color w:val="auto"/>
                <w:kern w:val="0"/>
                <w:sz w:val="24"/>
              </w:rPr>
              <w:t>鼓励类</w:t>
            </w:r>
            <w:r>
              <w:rPr>
                <w:rFonts w:hint="eastAsia"/>
                <w:color w:val="auto"/>
                <w:sz w:val="24"/>
                <w:szCs w:val="32"/>
              </w:rPr>
              <w:t>中</w:t>
            </w:r>
            <w:r>
              <w:rPr>
                <w:rFonts w:hint="eastAsia"/>
                <w:color w:val="auto"/>
                <w:sz w:val="24"/>
                <w:szCs w:val="32"/>
                <w:lang w:eastAsia="zh-CN"/>
              </w:rPr>
              <w:t>“</w:t>
            </w:r>
            <w:r>
              <w:rPr>
                <w:rFonts w:hint="eastAsia"/>
                <w:color w:val="auto"/>
                <w:sz w:val="24"/>
                <w:szCs w:val="32"/>
              </w:rPr>
              <w:t>四十二、环境保护与资源节约综合利用，8、废弃物循环利用</w:t>
            </w:r>
            <w:r>
              <w:rPr>
                <w:rFonts w:hint="eastAsia"/>
                <w:color w:val="auto"/>
                <w:sz w:val="24"/>
                <w:szCs w:val="32"/>
                <w:lang w:eastAsia="zh-CN"/>
              </w:rPr>
              <w:t>”</w:t>
            </w:r>
            <w:r>
              <w:rPr>
                <w:rFonts w:hint="eastAsia"/>
                <w:color w:val="auto"/>
                <w:sz w:val="24"/>
                <w:szCs w:val="32"/>
              </w:rPr>
              <w:t>中的废纸</w:t>
            </w:r>
            <w:r>
              <w:rPr>
                <w:rFonts w:hint="eastAsia"/>
                <w:color w:val="auto"/>
                <w:sz w:val="24"/>
                <w:szCs w:val="32"/>
                <w:lang w:eastAsia="zh-CN"/>
              </w:rPr>
              <w:t>、</w:t>
            </w:r>
            <w:r>
              <w:rPr>
                <w:rFonts w:hint="eastAsia"/>
                <w:color w:val="auto"/>
                <w:sz w:val="24"/>
                <w:szCs w:val="32"/>
                <w:lang w:val="en-US" w:eastAsia="zh-CN"/>
              </w:rPr>
              <w:t>农作物秸秆</w:t>
            </w:r>
            <w:r>
              <w:rPr>
                <w:rFonts w:hint="eastAsia"/>
                <w:color w:val="auto"/>
                <w:sz w:val="24"/>
                <w:szCs w:val="32"/>
              </w:rPr>
              <w:t>循环利用</w:t>
            </w:r>
            <w:r>
              <w:rPr>
                <w:rFonts w:hint="eastAsia"/>
                <w:color w:val="auto"/>
                <w:sz w:val="24"/>
                <w:highlight w:val="none"/>
              </w:rPr>
              <w:t>。</w:t>
            </w:r>
          </w:p>
          <w:p w14:paraId="2D8433F8">
            <w:pPr>
              <w:pStyle w:val="12"/>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eastAsia="宋体" w:cs="Times New Roman"/>
                <w:color w:val="auto"/>
                <w:lang w:val="en-US" w:eastAsia="zh-CN"/>
              </w:rPr>
              <w:t>本项目</w:t>
            </w:r>
            <w:r>
              <w:rPr>
                <w:rFonts w:hint="default" w:ascii="Times New Roman" w:hAnsi="Times New Roman" w:eastAsia="宋体" w:cs="Times New Roman"/>
                <w:color w:val="auto"/>
                <w:lang w:val="en-US" w:eastAsia="zh-CN"/>
              </w:rPr>
              <w:t>已于2025年</w:t>
            </w:r>
            <w:r>
              <w:rPr>
                <w:rFonts w:hint="eastAsia" w:cs="Times New Roman"/>
                <w:color w:val="auto"/>
                <w:lang w:val="en-US" w:eastAsia="zh-CN"/>
              </w:rPr>
              <w:t>8</w:t>
            </w:r>
            <w:r>
              <w:rPr>
                <w:rFonts w:hint="default" w:ascii="Times New Roman" w:hAnsi="Times New Roman" w:eastAsia="宋体" w:cs="Times New Roman"/>
                <w:color w:val="auto"/>
                <w:lang w:val="en-US" w:eastAsia="zh-CN"/>
              </w:rPr>
              <w:t>月</w:t>
            </w:r>
            <w:r>
              <w:rPr>
                <w:rFonts w:hint="eastAsia" w:cs="Times New Roman"/>
                <w:color w:val="auto"/>
                <w:lang w:val="en-US" w:eastAsia="zh-CN"/>
              </w:rPr>
              <w:t>14</w:t>
            </w:r>
            <w:r>
              <w:rPr>
                <w:rFonts w:hint="default" w:ascii="Times New Roman" w:hAnsi="Times New Roman" w:eastAsia="宋体" w:cs="Times New Roman"/>
                <w:color w:val="auto"/>
                <w:lang w:val="en-US" w:eastAsia="zh-CN"/>
              </w:rPr>
              <w:t>日，取得淮北市杜集区发展和改革委员会备案</w:t>
            </w:r>
            <w:r>
              <w:rPr>
                <w:rFonts w:hint="eastAsia" w:cs="Times New Roman"/>
                <w:color w:val="auto"/>
                <w:lang w:val="en-US" w:eastAsia="zh-CN"/>
              </w:rPr>
              <w:t>（</w:t>
            </w:r>
            <w:r>
              <w:rPr>
                <w:rFonts w:hint="default" w:ascii="Times New Roman" w:hAnsi="Times New Roman" w:eastAsia="宋体" w:cs="Times New Roman"/>
                <w:color w:val="auto"/>
                <w:lang w:val="en-US" w:eastAsia="zh-CN"/>
              </w:rPr>
              <w:t>项目代码：</w:t>
            </w:r>
            <w:r>
              <w:rPr>
                <w:rFonts w:hint="eastAsia" w:cs="Times New Roman"/>
                <w:color w:val="auto"/>
                <w:sz w:val="24"/>
                <w:szCs w:val="24"/>
                <w:lang w:val="en-US" w:eastAsia="zh-CN"/>
              </w:rPr>
              <w:t>2508-340602-04-05-588006</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p>
          <w:p w14:paraId="25941469">
            <w:pPr>
              <w:pStyle w:val="12"/>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因此，项目的建设符合国家和地方的产业政策要求。</w:t>
            </w:r>
          </w:p>
          <w:p w14:paraId="72443DE7">
            <w:pPr>
              <w:pStyle w:val="12"/>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cs="Times New Roman"/>
                <w:b/>
                <w:color w:val="auto"/>
                <w:szCs w:val="24"/>
                <w:lang w:val="en-US" w:eastAsia="zh-CN"/>
              </w:rPr>
            </w:pPr>
            <w:r>
              <w:rPr>
                <w:rFonts w:hint="default" w:ascii="Times New Roman" w:hAnsi="Times New Roman" w:cs="Times New Roman"/>
                <w:b/>
                <w:color w:val="auto"/>
                <w:szCs w:val="24"/>
                <w:lang w:val="en-US" w:eastAsia="zh-CN"/>
              </w:rPr>
              <w:t>2、选址可行性分析</w:t>
            </w:r>
          </w:p>
          <w:p w14:paraId="1651D5C0">
            <w:pPr>
              <w:adjustRightInd w:val="0"/>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1</w:t>
            </w:r>
            <w:r>
              <w:rPr>
                <w:rFonts w:hint="eastAsia" w:cs="Times New Roman"/>
                <w:color w:val="auto"/>
                <w:sz w:val="24"/>
                <w:lang w:eastAsia="zh-CN"/>
              </w:rPr>
              <w:t>）</w:t>
            </w:r>
            <w:r>
              <w:rPr>
                <w:rFonts w:hint="default" w:ascii="Times New Roman" w:hAnsi="Times New Roman" w:cs="Times New Roman"/>
                <w:color w:val="auto"/>
                <w:sz w:val="24"/>
              </w:rPr>
              <w:t>用地规划符合性</w:t>
            </w:r>
          </w:p>
          <w:p w14:paraId="4BD1D466">
            <w:pPr>
              <w:adjustRightIn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w:t>
            </w:r>
            <w:r>
              <w:rPr>
                <w:rFonts w:hint="eastAsia" w:cs="Times New Roman"/>
                <w:color w:val="auto"/>
                <w:sz w:val="24"/>
                <w:szCs w:val="24"/>
                <w:lang w:val="en-US" w:eastAsia="zh-CN"/>
              </w:rPr>
              <w:t>淮北市杜集区段园镇毛场行政村原张庄酒厂院内</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highlight w:val="none"/>
                <w:lang w:val="en-US" w:eastAsia="zh-CN"/>
              </w:rPr>
              <w:t>根据淮北市杜集区段园镇毛场村股份经济合作社签订的租赁协议和淮北市段园镇人民政府出具的落地证明（见附件6和附件7）</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highlight w:val="none"/>
                <w:lang w:val="en-US" w:eastAsia="zh-CN"/>
              </w:rPr>
              <w:t>该项目地块属于集体建设用地，且同意用于该项目生产经营，</w:t>
            </w:r>
            <w:r>
              <w:rPr>
                <w:rFonts w:hint="default" w:ascii="Times New Roman" w:hAnsi="Times New Roman" w:eastAsia="宋体" w:cs="Times New Roman"/>
                <w:color w:val="auto"/>
                <w:sz w:val="24"/>
                <w:szCs w:val="24"/>
                <w:highlight w:val="none"/>
                <w:lang w:val="en-US" w:eastAsia="zh-CN"/>
              </w:rPr>
              <w:t>项目建设</w:t>
            </w:r>
            <w:r>
              <w:rPr>
                <w:rFonts w:hint="eastAsia" w:cs="Times New Roman"/>
                <w:color w:val="auto"/>
                <w:sz w:val="24"/>
                <w:szCs w:val="24"/>
                <w:lang w:val="en-US" w:eastAsia="zh-CN"/>
              </w:rPr>
              <w:t>符合</w:t>
            </w:r>
            <w:r>
              <w:rPr>
                <w:rFonts w:hint="default" w:ascii="Times New Roman" w:hAnsi="Times New Roman" w:eastAsia="宋体" w:cs="Times New Roman"/>
                <w:color w:val="auto"/>
                <w:sz w:val="24"/>
                <w:szCs w:val="24"/>
                <w:highlight w:val="none"/>
                <w:lang w:val="en-US" w:eastAsia="zh-CN"/>
              </w:rPr>
              <w:t>当地规划</w:t>
            </w:r>
            <w:r>
              <w:rPr>
                <w:rFonts w:hint="default" w:ascii="Times New Roman" w:hAnsi="Times New Roman" w:eastAsia="宋体" w:cs="Times New Roman"/>
                <w:color w:val="auto"/>
                <w:sz w:val="24"/>
                <w:szCs w:val="24"/>
                <w:lang w:val="en-US" w:eastAsia="zh-CN"/>
              </w:rPr>
              <w:t>。</w:t>
            </w:r>
          </w:p>
          <w:p w14:paraId="77C72DA0">
            <w:pPr>
              <w:adjustRightIn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2</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环境相容性</w:t>
            </w:r>
          </w:p>
          <w:p w14:paraId="4EAD47E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宋体"/>
                <w:color w:val="auto"/>
                <w:sz w:val="24"/>
                <w:szCs w:val="24"/>
              </w:rPr>
            </w:pPr>
            <w:r>
              <w:rPr>
                <w:rFonts w:hint="default" w:ascii="Times New Roman" w:hAnsi="Times New Roman" w:eastAsia="宋体" w:cs="Times New Roman"/>
                <w:color w:val="auto"/>
                <w:sz w:val="24"/>
                <w:szCs w:val="24"/>
                <w:lang w:val="en-US" w:eastAsia="zh-CN"/>
              </w:rPr>
              <w:t>项目位于</w:t>
            </w:r>
            <w:r>
              <w:rPr>
                <w:rFonts w:hint="eastAsia" w:cs="Times New Roman"/>
                <w:color w:val="auto"/>
                <w:sz w:val="24"/>
                <w:szCs w:val="24"/>
                <w:lang w:val="en-US" w:eastAsia="zh-CN"/>
              </w:rPr>
              <w:t>淮北市杜集区段园镇毛场行政村原张庄酒厂院内</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pacing w:val="-3"/>
                <w:sz w:val="24"/>
                <w:szCs w:val="24"/>
                <w:lang w:val="en-US" w:eastAsia="zh-CN"/>
              </w:rPr>
              <w:t>项目所在区域不属于居民稠密区，周边无文物、饮用水源、自然保护区、风景名胜区和生态敏感点等环境保护目标。</w:t>
            </w:r>
            <w:r>
              <w:rPr>
                <w:rFonts w:hint="eastAsia" w:ascii="Times New Roman" w:hAnsi="Times New Roman" w:eastAsia="宋体" w:cs="宋体"/>
                <w:color w:val="auto"/>
                <w:sz w:val="24"/>
                <w:szCs w:val="24"/>
                <w:lang w:eastAsia="zh-CN"/>
              </w:rPr>
              <w:t>项目所在厂区东侧为</w:t>
            </w:r>
            <w:r>
              <w:rPr>
                <w:rFonts w:hint="eastAsia" w:cs="宋体"/>
                <w:color w:val="auto"/>
                <w:sz w:val="24"/>
                <w:szCs w:val="24"/>
                <w:lang w:val="en-US" w:eastAsia="zh-CN"/>
              </w:rPr>
              <w:t>梨园</w:t>
            </w:r>
            <w:r>
              <w:rPr>
                <w:rFonts w:hint="eastAsia" w:ascii="Times New Roman" w:hAnsi="Times New Roman" w:eastAsia="宋体" w:cs="宋体"/>
                <w:color w:val="auto"/>
                <w:sz w:val="24"/>
                <w:szCs w:val="24"/>
                <w:lang w:eastAsia="zh-CN"/>
              </w:rPr>
              <w:t>，南侧为</w:t>
            </w:r>
            <w:r>
              <w:rPr>
                <w:rFonts w:hint="eastAsia" w:cs="宋体"/>
                <w:color w:val="auto"/>
                <w:sz w:val="24"/>
                <w:szCs w:val="24"/>
                <w:lang w:val="en-US" w:eastAsia="zh-CN"/>
              </w:rPr>
              <w:t>梨园</w:t>
            </w:r>
            <w:r>
              <w:rPr>
                <w:rFonts w:hint="eastAsia" w:ascii="Times New Roman" w:hAnsi="Times New Roman" w:eastAsia="宋体" w:cs="宋体"/>
                <w:color w:val="auto"/>
                <w:sz w:val="24"/>
                <w:szCs w:val="24"/>
                <w:lang w:eastAsia="zh-CN"/>
              </w:rPr>
              <w:t>，西侧</w:t>
            </w:r>
            <w:r>
              <w:rPr>
                <w:rFonts w:hint="eastAsia" w:cs="宋体"/>
                <w:color w:val="auto"/>
                <w:sz w:val="24"/>
                <w:szCs w:val="24"/>
                <w:lang w:val="en-US" w:eastAsia="zh-CN"/>
              </w:rPr>
              <w:t>为空地和S101淮徐快速通道工程项目部，</w:t>
            </w:r>
            <w:r>
              <w:rPr>
                <w:rFonts w:hint="eastAsia" w:ascii="Times New Roman" w:hAnsi="Times New Roman" w:eastAsia="宋体" w:cs="宋体"/>
                <w:color w:val="auto"/>
                <w:sz w:val="24"/>
                <w:szCs w:val="24"/>
                <w:lang w:eastAsia="zh-CN"/>
              </w:rPr>
              <w:t>北侧为</w:t>
            </w:r>
            <w:r>
              <w:rPr>
                <w:rFonts w:hint="eastAsia" w:eastAsia="宋体" w:cs="宋体"/>
                <w:color w:val="auto"/>
                <w:sz w:val="24"/>
                <w:szCs w:val="24"/>
                <w:lang w:val="en-US" w:eastAsia="zh-CN"/>
              </w:rPr>
              <w:t>废弃的段园镇毛场村卫生室</w:t>
            </w:r>
            <w:r>
              <w:rPr>
                <w:rFonts w:hint="eastAsia" w:ascii="Times New Roman" w:hAnsi="Times New Roman" w:eastAsia="宋体" w:cs="宋体"/>
                <w:color w:val="auto"/>
                <w:sz w:val="24"/>
                <w:szCs w:val="24"/>
                <w:lang w:eastAsia="zh-CN"/>
              </w:rPr>
              <w:t>，详见附图</w:t>
            </w:r>
            <w:r>
              <w:rPr>
                <w:rFonts w:hint="eastAsia" w:ascii="Times New Roman" w:hAnsi="Times New Roman" w:eastAsia="宋体" w:cs="宋体"/>
                <w:color w:val="auto"/>
                <w:sz w:val="24"/>
                <w:szCs w:val="24"/>
                <w:lang w:val="en-US" w:eastAsia="zh-CN"/>
              </w:rPr>
              <w:t>2所示</w:t>
            </w:r>
            <w:r>
              <w:rPr>
                <w:rFonts w:hint="eastAsia" w:ascii="Times New Roman" w:hAnsi="Times New Roman" w:eastAsia="宋体" w:cs="宋体"/>
                <w:color w:val="auto"/>
                <w:sz w:val="24"/>
                <w:szCs w:val="24"/>
                <w:lang w:eastAsia="zh-CN"/>
              </w:rPr>
              <w:t>。项目所在区域周边不存在重大污染性企业，周边环境对污染物排放没有特别要求，外环境相对较简单，不存在明显的环境制约因素。建设单位针对项目运营期产生的各种污染物采取有效的污染防治措施后，可确保污染物稳定达标排放，能够显著降低对周围环境的影响，不会降低区域环境质量。因此，本项目选址合理，与区域环境相容。</w:t>
            </w:r>
          </w:p>
          <w:p w14:paraId="42AF140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eastAsia" w:cs="Times New Roman"/>
                <w:color w:val="auto"/>
                <w:sz w:val="24"/>
                <w:szCs w:val="24"/>
                <w:lang w:eastAsia="zh-CN"/>
              </w:rPr>
              <w:t>）</w:t>
            </w:r>
            <w:r>
              <w:rPr>
                <w:rFonts w:hint="eastAsia" w:ascii="Times New Roman" w:hAnsi="Times New Roman" w:cs="Times New Roman"/>
                <w:color w:val="auto"/>
                <w:sz w:val="24"/>
                <w:szCs w:val="24"/>
                <w:lang w:val="en-US" w:eastAsia="zh-CN"/>
              </w:rPr>
              <w:t>环境承载能力</w:t>
            </w:r>
          </w:p>
          <w:p w14:paraId="2C6529A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周边500m范围内无自然保护区、风景旅游景点和文物古迹等；项目所在地交通方便，水电供应可靠；本项目在做好废气治理和废水处理措施的前提下，对环境质量的影响较小，建成后不会造成环境质量下降。因此，项目在环境承载能力内</w:t>
            </w:r>
            <w:r>
              <w:rPr>
                <w:rFonts w:hint="eastAsia" w:ascii="Times New Roman" w:hAnsi="Times New Roman" w:cs="Times New Roman"/>
                <w:color w:val="auto"/>
                <w:sz w:val="24"/>
                <w:szCs w:val="24"/>
                <w:lang w:eastAsia="zh-CN"/>
              </w:rPr>
              <w:t>。</w:t>
            </w:r>
          </w:p>
          <w:p w14:paraId="4E8E21E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szCs w:val="24"/>
                <w:lang w:eastAsia="zh-CN"/>
              </w:rPr>
            </w:pPr>
            <w:r>
              <w:rPr>
                <w:rFonts w:hint="eastAsia"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cs="Times New Roman"/>
                <w:color w:val="auto"/>
                <w:sz w:val="24"/>
                <w:szCs w:val="24"/>
                <w:lang w:eastAsia="zh-CN"/>
              </w:rPr>
              <w:t>）</w:t>
            </w:r>
            <w:r>
              <w:rPr>
                <w:rFonts w:hint="eastAsia" w:ascii="Times New Roman" w:hAnsi="Times New Roman" w:cs="Times New Roman"/>
                <w:color w:val="auto"/>
                <w:sz w:val="24"/>
                <w:szCs w:val="24"/>
                <w:lang w:eastAsia="zh-CN"/>
              </w:rPr>
              <w:t>环境功能区划相符性分析</w:t>
            </w:r>
          </w:p>
          <w:p w14:paraId="2080236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项目所在区域的</w:t>
            </w:r>
            <w:r>
              <w:rPr>
                <w:rFonts w:hint="default" w:ascii="Times New Roman" w:hAnsi="Times New Roman" w:eastAsia="宋体" w:cs="Times New Roman"/>
                <w:color w:val="auto"/>
                <w:sz w:val="24"/>
                <w:szCs w:val="24"/>
                <w:highlight w:val="none"/>
              </w:rPr>
              <w:t>空气环境功能为二类区，项目运营过程中产生的大气污染物经采取措施处理后，</w:t>
            </w:r>
            <w:r>
              <w:rPr>
                <w:rFonts w:hint="default" w:ascii="Times New Roman" w:hAnsi="Times New Roman" w:eastAsia="宋体" w:cs="Times New Roman"/>
                <w:color w:val="auto"/>
                <w:sz w:val="24"/>
                <w:szCs w:val="24"/>
                <w:highlight w:val="none"/>
                <w:lang w:val="en-US" w:eastAsia="zh-CN"/>
              </w:rPr>
              <w:t>均能达标排放，</w:t>
            </w:r>
            <w:r>
              <w:rPr>
                <w:rFonts w:hint="default" w:ascii="Times New Roman" w:hAnsi="Times New Roman" w:eastAsia="宋体" w:cs="Times New Roman"/>
                <w:color w:val="auto"/>
                <w:sz w:val="24"/>
                <w:szCs w:val="24"/>
                <w:highlight w:val="none"/>
              </w:rPr>
              <w:t>对所在区域环境空气质量影响较小。</w:t>
            </w:r>
            <w:r>
              <w:rPr>
                <w:rFonts w:hint="default" w:ascii="Times New Roman" w:hAnsi="Times New Roman" w:eastAsia="宋体"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无生产废水排放，生活污水接管进入</w:t>
            </w:r>
            <w:r>
              <w:rPr>
                <w:rFonts w:hint="eastAsia" w:cs="Times New Roman"/>
                <w:color w:val="auto"/>
                <w:sz w:val="24"/>
                <w:szCs w:val="24"/>
                <w:lang w:eastAsia="zh-CN"/>
              </w:rPr>
              <w:t>段园省际毗邻地区新型功能区污水处理厂</w:t>
            </w:r>
            <w:r>
              <w:rPr>
                <w:rFonts w:hint="default" w:ascii="Times New Roman" w:hAnsi="Times New Roman" w:eastAsia="宋体" w:cs="Times New Roman"/>
                <w:color w:val="auto"/>
                <w:sz w:val="24"/>
                <w:szCs w:val="24"/>
                <w:highlight w:val="none"/>
                <w:lang w:val="en-US" w:eastAsia="zh-CN"/>
              </w:rPr>
              <w:t>进一步处理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达标后排入两姜河</w:t>
            </w:r>
            <w:r>
              <w:rPr>
                <w:rFonts w:hint="default" w:ascii="Times New Roman" w:hAnsi="Times New Roman" w:eastAsia="宋体" w:cs="Times New Roman"/>
                <w:color w:val="auto"/>
                <w:sz w:val="24"/>
                <w:szCs w:val="24"/>
                <w:highlight w:val="none"/>
              </w:rPr>
              <w:t>。项目所在区域声环境功能区划为</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类区，项目运营过程产生的噪声经落实噪声防治措施等处理后，噪声能达到相关要求，对区域声环境质量影响不大。</w:t>
            </w:r>
            <w:r>
              <w:rPr>
                <w:rFonts w:hint="default" w:ascii="Times New Roman" w:hAnsi="Times New Roman" w:eastAsia="宋体" w:cs="Times New Roman"/>
                <w:color w:val="auto"/>
                <w:sz w:val="24"/>
                <w:szCs w:val="24"/>
                <w:highlight w:val="none"/>
                <w:lang w:val="en-US" w:eastAsia="zh-CN"/>
              </w:rPr>
              <w:t>本项目能够与周边环境相容。</w:t>
            </w:r>
          </w:p>
          <w:p w14:paraId="6A82712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color w:val="auto"/>
                <w:sz w:val="24"/>
                <w:szCs w:val="24"/>
              </w:rPr>
              <w:t>综上所述，从环境保护角度而言，项目位置</w:t>
            </w:r>
            <w:r>
              <w:rPr>
                <w:rFonts w:hint="eastAsia"/>
                <w:color w:val="auto"/>
                <w:kern w:val="0"/>
                <w:sz w:val="24"/>
                <w:lang w:val="en-US" w:eastAsia="zh-CN"/>
              </w:rPr>
              <w:t>符合</w:t>
            </w:r>
            <w:r>
              <w:rPr>
                <w:color w:val="auto"/>
                <w:sz w:val="24"/>
                <w:szCs w:val="24"/>
              </w:rPr>
              <w:t>相关环境功能区划要求，与周边环境兼容，本项目选址可行。</w:t>
            </w:r>
          </w:p>
          <w:p w14:paraId="6D3A6322">
            <w:pPr>
              <w:pStyle w:val="1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 w:val="0"/>
                <w:bCs/>
                <w:color w:val="auto"/>
                <w:szCs w:val="24"/>
                <w:lang w:val="en-US" w:eastAsia="zh-CN"/>
              </w:rPr>
            </w:pPr>
            <w:r>
              <w:rPr>
                <w:rFonts w:hint="default" w:ascii="Times New Roman" w:hAnsi="Times New Roman" w:eastAsia="宋体" w:cs="Times New Roman"/>
                <w:b w:val="0"/>
                <w:bCs/>
                <w:color w:val="auto"/>
                <w:szCs w:val="24"/>
                <w:lang w:val="en-US" w:eastAsia="zh-CN"/>
              </w:rPr>
              <w:t>3、</w:t>
            </w:r>
            <w:r>
              <w:rPr>
                <w:rFonts w:hint="eastAsia" w:cs="Times New Roman"/>
                <w:b w:val="0"/>
                <w:bCs/>
                <w:color w:val="auto"/>
                <w:szCs w:val="24"/>
                <w:lang w:val="en-US" w:eastAsia="zh-CN"/>
              </w:rPr>
              <w:t>“</w:t>
            </w:r>
            <w:r>
              <w:rPr>
                <w:rFonts w:hint="default" w:ascii="Times New Roman" w:hAnsi="Times New Roman" w:eastAsia="宋体" w:cs="Times New Roman"/>
                <w:b w:val="0"/>
                <w:bCs/>
                <w:color w:val="auto"/>
                <w:szCs w:val="24"/>
                <w:lang w:val="en-US" w:eastAsia="zh-CN"/>
              </w:rPr>
              <w:t>三线一单</w:t>
            </w:r>
            <w:r>
              <w:rPr>
                <w:rFonts w:hint="eastAsia" w:cs="Times New Roman"/>
                <w:b w:val="0"/>
                <w:bCs/>
                <w:color w:val="auto"/>
                <w:szCs w:val="24"/>
                <w:lang w:val="en-US" w:eastAsia="zh-CN"/>
              </w:rPr>
              <w:t>”</w:t>
            </w:r>
            <w:r>
              <w:rPr>
                <w:rFonts w:hint="default" w:ascii="Times New Roman" w:hAnsi="Times New Roman" w:eastAsia="宋体" w:cs="Times New Roman"/>
                <w:b w:val="0"/>
                <w:bCs/>
                <w:color w:val="auto"/>
                <w:szCs w:val="24"/>
                <w:lang w:val="en-US" w:eastAsia="zh-CN"/>
              </w:rPr>
              <w:t>符合性分析</w:t>
            </w:r>
          </w:p>
          <w:p w14:paraId="3B40BDDE">
            <w:pPr>
              <w:keepNext w:val="0"/>
              <w:keepLines w:val="0"/>
              <w:pageBreakBefore w:val="0"/>
              <w:widowControl w:val="0"/>
              <w:kinsoku/>
              <w:wordWrap/>
              <w:overflowPunct/>
              <w:topLinePunct w:val="0"/>
              <w:bidi w:val="0"/>
              <w:spacing w:line="360" w:lineRule="auto"/>
              <w:ind w:firstLine="448" w:firstLineChars="187"/>
              <w:textAlignment w:val="auto"/>
              <w:rPr>
                <w:b w:val="0"/>
                <w:bCs w:val="0"/>
                <w:color w:val="auto"/>
                <w:sz w:val="24"/>
              </w:rPr>
            </w:pPr>
            <w:r>
              <w:rPr>
                <w:rFonts w:hint="eastAsia"/>
                <w:b w:val="0"/>
                <w:bCs w:val="0"/>
                <w:color w:val="auto"/>
                <w:sz w:val="24"/>
                <w:lang w:eastAsia="zh-CN"/>
              </w:rPr>
              <w:t>（</w:t>
            </w:r>
            <w:r>
              <w:rPr>
                <w:rFonts w:hint="eastAsia"/>
                <w:b w:val="0"/>
                <w:bCs w:val="0"/>
                <w:color w:val="auto"/>
                <w:sz w:val="24"/>
                <w:lang w:val="en-US" w:eastAsia="zh-CN"/>
              </w:rPr>
              <w:t>1</w:t>
            </w:r>
            <w:r>
              <w:rPr>
                <w:rFonts w:hint="eastAsia"/>
                <w:b w:val="0"/>
                <w:bCs w:val="0"/>
                <w:color w:val="auto"/>
                <w:sz w:val="24"/>
                <w:lang w:eastAsia="zh-CN"/>
              </w:rPr>
              <w:t>）</w:t>
            </w:r>
            <w:r>
              <w:rPr>
                <w:rFonts w:hint="eastAsia"/>
                <w:b w:val="0"/>
                <w:bCs w:val="0"/>
                <w:color w:val="auto"/>
                <w:sz w:val="24"/>
              </w:rPr>
              <w:t>生态保护红线</w:t>
            </w:r>
          </w:p>
          <w:p w14:paraId="3D2EC5F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生态保护红线是生态空间范围内具有特殊重要生态功能必须实行强制性严格保护的区域。本项目位于</w:t>
            </w:r>
            <w:r>
              <w:rPr>
                <w:rFonts w:hint="eastAsia"/>
                <w:b w:val="0"/>
                <w:bCs w:val="0"/>
                <w:color w:val="auto"/>
                <w:sz w:val="24"/>
                <w:lang w:eastAsia="zh-CN"/>
              </w:rPr>
              <w:t>淮北市杜集区段园镇毛场行政村原张庄酒厂院内</w:t>
            </w:r>
            <w:r>
              <w:rPr>
                <w:rFonts w:hint="default" w:ascii="Times New Roman" w:hAnsi="Times New Roman" w:cs="Times New Roman"/>
                <w:b w:val="0"/>
                <w:bCs w:val="0"/>
                <w:color w:val="auto"/>
                <w:kern w:val="0"/>
                <w:sz w:val="24"/>
                <w:szCs w:val="24"/>
              </w:rPr>
              <w:t>，用地为</w:t>
            </w:r>
            <w:r>
              <w:rPr>
                <w:rFonts w:hint="eastAsia" w:cs="Times New Roman"/>
                <w:b w:val="0"/>
                <w:bCs w:val="0"/>
                <w:color w:val="auto"/>
                <w:kern w:val="0"/>
                <w:sz w:val="24"/>
                <w:szCs w:val="24"/>
                <w:lang w:val="en-US" w:eastAsia="zh-CN"/>
              </w:rPr>
              <w:t>集体建设用地</w:t>
            </w:r>
            <w:r>
              <w:rPr>
                <w:rFonts w:hint="default" w:ascii="Times New Roman" w:hAnsi="Times New Roman" w:cs="Times New Roman"/>
                <w:b w:val="0"/>
                <w:bCs w:val="0"/>
                <w:color w:val="auto"/>
                <w:kern w:val="0"/>
                <w:sz w:val="24"/>
                <w:szCs w:val="24"/>
              </w:rPr>
              <w:t>。对照淮北市生态保护红线图</w:t>
            </w: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详见附图</w:t>
            </w:r>
            <w:r>
              <w:rPr>
                <w:rFonts w:hint="eastAsia" w:cs="Times New Roman"/>
                <w:b w:val="0"/>
                <w:bCs w:val="0"/>
                <w:color w:val="auto"/>
                <w:kern w:val="0"/>
                <w:sz w:val="24"/>
                <w:szCs w:val="24"/>
                <w:lang w:val="en-US" w:eastAsia="zh-CN"/>
              </w:rPr>
              <w:t>6</w:t>
            </w:r>
            <w:r>
              <w:rPr>
                <w:rFonts w:hint="eastAsia"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，项目建设区域不在划定的淮北市生态保护红线区域</w:t>
            </w:r>
            <w:r>
              <w:rPr>
                <w:rFonts w:hint="eastAsia" w:cs="Times New Roman"/>
                <w:b w:val="0"/>
                <w:bCs w:val="0"/>
                <w:color w:val="auto"/>
                <w:kern w:val="0"/>
                <w:sz w:val="24"/>
                <w:szCs w:val="24"/>
                <w:lang w:val="en-US" w:eastAsia="zh-CN"/>
              </w:rPr>
              <w:t>内</w:t>
            </w:r>
            <w:r>
              <w:rPr>
                <w:rFonts w:hint="default" w:ascii="Times New Roman" w:hAnsi="Times New Roman" w:cs="Times New Roman"/>
                <w:b w:val="0"/>
                <w:bCs w:val="0"/>
                <w:color w:val="auto"/>
                <w:kern w:val="0"/>
                <w:sz w:val="24"/>
                <w:szCs w:val="24"/>
              </w:rPr>
              <w:t>，故项目建设</w:t>
            </w:r>
            <w:r>
              <w:rPr>
                <w:rFonts w:hint="eastAsia"/>
                <w:color w:val="auto"/>
                <w:kern w:val="0"/>
                <w:sz w:val="24"/>
                <w:lang w:val="en-US" w:eastAsia="zh-CN"/>
              </w:rPr>
              <w:t>符合</w:t>
            </w:r>
            <w:r>
              <w:rPr>
                <w:rFonts w:hint="default" w:ascii="Times New Roman" w:hAnsi="Times New Roman" w:cs="Times New Roman"/>
                <w:b w:val="0"/>
                <w:bCs w:val="0"/>
                <w:color w:val="auto"/>
                <w:kern w:val="0"/>
                <w:sz w:val="24"/>
                <w:szCs w:val="24"/>
              </w:rPr>
              <w:t>空间生态管控与布局要求。</w:t>
            </w:r>
          </w:p>
          <w:p w14:paraId="53D18DEE">
            <w:pPr>
              <w:spacing w:line="360" w:lineRule="auto"/>
              <w:ind w:firstLine="480" w:firstLineChars="200"/>
              <w:rPr>
                <w:b w:val="0"/>
                <w:bCs w:val="0"/>
                <w:color w:val="auto"/>
                <w:sz w:val="24"/>
              </w:rPr>
            </w:pPr>
            <w:r>
              <w:rPr>
                <w:rFonts w:hint="eastAsia"/>
                <w:b w:val="0"/>
                <w:bCs w:val="0"/>
                <w:color w:val="auto"/>
                <w:sz w:val="24"/>
                <w:lang w:eastAsia="zh-CN"/>
              </w:rPr>
              <w:t>（</w:t>
            </w:r>
            <w:r>
              <w:rPr>
                <w:b w:val="0"/>
                <w:bCs w:val="0"/>
                <w:color w:val="auto"/>
                <w:sz w:val="24"/>
              </w:rPr>
              <w:t>2</w:t>
            </w:r>
            <w:r>
              <w:rPr>
                <w:rFonts w:hint="eastAsia"/>
                <w:b w:val="0"/>
                <w:bCs w:val="0"/>
                <w:color w:val="auto"/>
                <w:sz w:val="24"/>
                <w:lang w:eastAsia="zh-CN"/>
              </w:rPr>
              <w:t>）</w:t>
            </w:r>
            <w:r>
              <w:rPr>
                <w:rFonts w:hint="eastAsia"/>
                <w:b w:val="0"/>
                <w:bCs w:val="0"/>
                <w:color w:val="auto"/>
                <w:sz w:val="24"/>
              </w:rPr>
              <w:t>环境质量底线</w:t>
            </w:r>
          </w:p>
          <w:p w14:paraId="1CA1D66F">
            <w:pPr>
              <w:spacing w:line="360" w:lineRule="auto"/>
              <w:ind w:firstLine="480" w:firstLineChars="200"/>
              <w:rPr>
                <w:b w:val="0"/>
                <w:bCs w:val="0"/>
                <w:color w:val="auto"/>
                <w:sz w:val="24"/>
              </w:rPr>
            </w:pPr>
            <w:r>
              <w:rPr>
                <w:rFonts w:hint="eastAsia"/>
                <w:b w:val="0"/>
                <w:bCs w:val="0"/>
                <w:color w:val="auto"/>
                <w:sz w:val="24"/>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r>
              <w:rPr>
                <w:b w:val="0"/>
                <w:bCs w:val="0"/>
                <w:color w:val="auto"/>
                <w:sz w:val="24"/>
              </w:rPr>
              <w:t>。</w:t>
            </w:r>
          </w:p>
          <w:p w14:paraId="6FAC4531">
            <w:pPr>
              <w:spacing w:line="360" w:lineRule="auto"/>
              <w:ind w:firstLine="448" w:firstLineChars="187"/>
              <w:rPr>
                <w:rFonts w:hint="eastAsia" w:ascii="Times New Roman" w:hAnsi="Times New Roman" w:eastAsia="宋体" w:cs="Times New Roman"/>
                <w:b w:val="0"/>
                <w:bCs w:val="0"/>
                <w:color w:val="auto"/>
                <w:sz w:val="24"/>
              </w:rPr>
            </w:pPr>
            <w:r>
              <w:rPr>
                <w:rFonts w:hint="eastAsia"/>
                <w:b w:val="0"/>
                <w:bCs w:val="0"/>
                <w:color w:val="auto"/>
                <w:sz w:val="24"/>
                <w:lang w:val="en-US" w:eastAsia="zh-CN"/>
              </w:rPr>
              <w:t>根据</w:t>
            </w:r>
            <w:r>
              <w:rPr>
                <w:rFonts w:hint="eastAsia"/>
                <w:b w:val="0"/>
                <w:bCs w:val="0"/>
                <w:color w:val="auto"/>
                <w:sz w:val="24"/>
              </w:rPr>
              <w:t>《</w:t>
            </w:r>
            <w:r>
              <w:rPr>
                <w:rFonts w:hint="eastAsia"/>
                <w:b w:val="0"/>
                <w:bCs w:val="0"/>
                <w:color w:val="auto"/>
                <w:sz w:val="24"/>
                <w:lang w:eastAsia="zh-CN"/>
              </w:rPr>
              <w:t>2024年度淮北市生态环境状况公报</w:t>
            </w:r>
            <w:r>
              <w:rPr>
                <w:rFonts w:hint="eastAsia"/>
                <w:b w:val="0"/>
                <w:bCs w:val="0"/>
                <w:color w:val="auto"/>
                <w:sz w:val="24"/>
              </w:rPr>
              <w:t>》</w:t>
            </w:r>
            <w:r>
              <w:rPr>
                <w:rFonts w:hint="eastAsia"/>
                <w:b w:val="0"/>
                <w:bCs w:val="0"/>
                <w:color w:val="auto"/>
                <w:sz w:val="24"/>
                <w:lang w:val="en-US" w:eastAsia="zh-CN"/>
              </w:rPr>
              <w:t>和环境现状监测结果</w:t>
            </w:r>
            <w:r>
              <w:rPr>
                <w:rFonts w:hint="eastAsia"/>
                <w:b w:val="0"/>
                <w:bCs w:val="0"/>
                <w:color w:val="auto"/>
                <w:sz w:val="24"/>
              </w:rPr>
              <w:t>可知：</w:t>
            </w:r>
            <w:r>
              <w:rPr>
                <w:rFonts w:hint="eastAsia"/>
                <w:b w:val="0"/>
                <w:bCs w:val="0"/>
                <w:color w:val="auto"/>
                <w:sz w:val="24"/>
                <w:lang w:val="en-US" w:eastAsia="zh-CN"/>
              </w:rPr>
              <w:t>评价区6个基本项目污染物中</w:t>
            </w:r>
            <w:r>
              <w:rPr>
                <w:rFonts w:hint="default" w:ascii="Times New Roman" w:hAnsi="Times New Roman" w:cs="Times New Roman"/>
                <w:b w:val="0"/>
                <w:bCs w:val="0"/>
                <w:color w:val="auto"/>
                <w:kern w:val="0"/>
                <w:sz w:val="24"/>
                <w:szCs w:val="24"/>
              </w:rPr>
              <w:t>臭氧和</w:t>
            </w:r>
            <w:r>
              <w:rPr>
                <w:rFonts w:hint="eastAsia"/>
                <w:b w:val="0"/>
                <w:bCs w:val="0"/>
                <w:color w:val="auto"/>
                <w:sz w:val="24"/>
                <w:lang w:val="en-US" w:eastAsia="zh-CN"/>
              </w:rPr>
              <w:t>PM</w:t>
            </w:r>
            <w:r>
              <w:rPr>
                <w:rFonts w:hint="eastAsia"/>
                <w:b w:val="0"/>
                <w:bCs w:val="0"/>
                <w:color w:val="auto"/>
                <w:sz w:val="24"/>
                <w:vertAlign w:val="subscript"/>
                <w:lang w:val="en-US" w:eastAsia="zh-CN"/>
              </w:rPr>
              <w:t>2.5</w:t>
            </w:r>
            <w:r>
              <w:rPr>
                <w:rFonts w:hint="eastAsia"/>
                <w:b w:val="0"/>
                <w:bCs w:val="0"/>
                <w:color w:val="auto"/>
                <w:sz w:val="24"/>
                <w:vertAlign w:val="baseline"/>
                <w:lang w:val="en-US" w:eastAsia="zh-CN"/>
              </w:rPr>
              <w:t>、</w:t>
            </w:r>
            <w:r>
              <w:rPr>
                <w:rFonts w:hint="eastAsia"/>
                <w:b w:val="0"/>
                <w:bCs w:val="0"/>
                <w:color w:val="auto"/>
                <w:sz w:val="24"/>
                <w:lang w:val="en-US" w:eastAsia="zh-CN"/>
              </w:rPr>
              <w:t>PM</w:t>
            </w:r>
            <w:r>
              <w:rPr>
                <w:rFonts w:hint="eastAsia"/>
                <w:b w:val="0"/>
                <w:bCs w:val="0"/>
                <w:color w:val="auto"/>
                <w:sz w:val="24"/>
                <w:vertAlign w:val="subscript"/>
                <w:lang w:val="en-US" w:eastAsia="zh-CN"/>
              </w:rPr>
              <w:t>10</w:t>
            </w:r>
            <w:r>
              <w:rPr>
                <w:rFonts w:hint="eastAsia"/>
                <w:b w:val="0"/>
                <w:bCs w:val="0"/>
                <w:color w:val="auto"/>
                <w:sz w:val="24"/>
                <w:lang w:val="en-US" w:eastAsia="zh-CN"/>
              </w:rPr>
              <w:t>不满足《环境空气质量标准》（GB3095-2026）二级标准要求，判定淮北市为环境空气质量不达标区；项目所在区域地表水环境水质满足《地表水环</w:t>
            </w:r>
            <w:bookmarkStart w:id="25" w:name="_GoBack"/>
            <w:bookmarkEnd w:id="25"/>
            <w:r>
              <w:rPr>
                <w:rFonts w:hint="eastAsia"/>
                <w:b w:val="0"/>
                <w:bCs w:val="0"/>
                <w:color w:val="auto"/>
                <w:sz w:val="24"/>
                <w:lang w:val="en-US" w:eastAsia="zh-CN"/>
              </w:rPr>
              <w:t>境质量标准》（GB3838-2002）中的Ⅳ类标准；项目所在区域声环境质量满足《声环境质量标准》（GB3096-2008）中2类区标准要求，声环境质量良好</w:t>
            </w:r>
            <w:r>
              <w:rPr>
                <w:rFonts w:hint="eastAsia"/>
                <w:b w:val="0"/>
                <w:bCs w:val="0"/>
                <w:color w:val="auto"/>
                <w:sz w:val="24"/>
              </w:rPr>
              <w:t>。</w:t>
            </w:r>
          </w:p>
          <w:p w14:paraId="7C803F1D">
            <w:pPr>
              <w:spacing w:line="360" w:lineRule="auto"/>
              <w:ind w:firstLine="448" w:firstLineChars="187"/>
              <w:rPr>
                <w:rFonts w:hint="default" w:ascii="Times New Roman" w:hAnsi="Times New Roman" w:eastAsia="宋体" w:cs="Times New Roman"/>
                <w:b w:val="0"/>
                <w:bCs w:val="0"/>
                <w:color w:val="auto"/>
                <w:sz w:val="24"/>
                <w:lang w:eastAsia="zh-CN"/>
              </w:rPr>
            </w:pPr>
            <w:r>
              <w:rPr>
                <w:rFonts w:hint="eastAsia" w:ascii="Times New Roman" w:hAnsi="Times New Roman" w:eastAsia="宋体" w:cs="Times New Roman"/>
                <w:b w:val="0"/>
                <w:bCs w:val="0"/>
                <w:color w:val="auto"/>
                <w:sz w:val="24"/>
                <w:lang w:val="en-US" w:eastAsia="zh-CN"/>
              </w:rPr>
              <w:t>项目</w:t>
            </w:r>
            <w:r>
              <w:rPr>
                <w:rFonts w:hint="eastAsia" w:ascii="Times New Roman" w:hAnsi="Times New Roman" w:eastAsia="宋体" w:cs="Times New Roman"/>
                <w:b w:val="0"/>
                <w:bCs w:val="0"/>
                <w:color w:val="auto"/>
                <w:sz w:val="24"/>
                <w:lang w:eastAsia="zh-CN"/>
              </w:rPr>
              <w:t>运营期</w:t>
            </w:r>
            <w:r>
              <w:rPr>
                <w:rFonts w:hint="default" w:ascii="Times New Roman" w:hAnsi="Times New Roman" w:eastAsia="宋体" w:cs="Times New Roman"/>
                <w:b w:val="0"/>
                <w:bCs w:val="0"/>
                <w:color w:val="auto"/>
                <w:sz w:val="24"/>
                <w:szCs w:val="24"/>
                <w:highlight w:val="none"/>
                <w:lang w:val="en-US" w:eastAsia="zh-CN"/>
              </w:rPr>
              <w:t>无生产废水排放，生活污水</w:t>
            </w:r>
            <w:r>
              <w:rPr>
                <w:rFonts w:hint="eastAsia" w:ascii="Times New Roman" w:hAnsi="Times New Roman" w:eastAsia="宋体" w:cs="Times New Roman"/>
                <w:b w:val="0"/>
                <w:bCs w:val="0"/>
                <w:color w:val="auto"/>
                <w:sz w:val="24"/>
                <w:szCs w:val="24"/>
                <w:highlight w:val="none"/>
                <w:lang w:val="en-US" w:eastAsia="zh-CN"/>
              </w:rPr>
              <w:t>经化粪池预处理后由市政管网接管进入</w:t>
            </w:r>
            <w:r>
              <w:rPr>
                <w:rFonts w:hint="eastAsia" w:cs="Times New Roman"/>
                <w:b w:val="0"/>
                <w:bCs w:val="0"/>
                <w:color w:val="auto"/>
                <w:sz w:val="24"/>
                <w:szCs w:val="24"/>
                <w:highlight w:val="none"/>
                <w:lang w:val="en-US" w:eastAsia="zh-CN"/>
              </w:rPr>
              <w:t>段园省际毗邻地区新型功能区污水处理厂</w:t>
            </w:r>
            <w:r>
              <w:rPr>
                <w:rFonts w:hint="eastAsia" w:ascii="Times New Roman" w:hAnsi="Times New Roman" w:eastAsia="宋体" w:cs="Times New Roman"/>
                <w:b w:val="0"/>
                <w:bCs w:val="0"/>
                <w:color w:val="auto"/>
                <w:sz w:val="24"/>
                <w:szCs w:val="24"/>
                <w:highlight w:val="none"/>
                <w:lang w:val="en-US" w:eastAsia="zh-CN"/>
              </w:rPr>
              <w:t>进行处理后排放至</w:t>
            </w:r>
            <w:r>
              <w:rPr>
                <w:rFonts w:hint="eastAsia"/>
                <w:color w:val="auto"/>
                <w:sz w:val="24"/>
                <w:lang w:val="en-US" w:eastAsia="zh-CN"/>
              </w:rPr>
              <w:t>两姜</w:t>
            </w:r>
            <w:r>
              <w:rPr>
                <w:color w:val="auto"/>
                <w:sz w:val="24"/>
              </w:rPr>
              <w:t>河</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生活污水</w:t>
            </w:r>
            <w:r>
              <w:rPr>
                <w:rFonts w:hint="eastAsia" w:ascii="Times New Roman" w:hAnsi="Times New Roman" w:eastAsia="宋体" w:cs="Times New Roman"/>
                <w:b w:val="0"/>
                <w:bCs w:val="0"/>
                <w:color w:val="auto"/>
                <w:sz w:val="24"/>
                <w:lang w:val="en-US" w:eastAsia="zh-CN"/>
              </w:rPr>
              <w:t>经</w:t>
            </w:r>
            <w:r>
              <w:rPr>
                <w:rFonts w:hint="eastAsia" w:cs="Times New Roman"/>
                <w:b w:val="0"/>
                <w:bCs w:val="0"/>
                <w:color w:val="auto"/>
                <w:sz w:val="24"/>
                <w:lang w:val="en-US" w:eastAsia="zh-CN"/>
              </w:rPr>
              <w:t>化粪池</w:t>
            </w:r>
            <w:r>
              <w:rPr>
                <w:rFonts w:hint="eastAsia" w:ascii="Times New Roman" w:hAnsi="Times New Roman" w:eastAsia="宋体" w:cs="Times New Roman"/>
                <w:b w:val="0"/>
                <w:bCs w:val="0"/>
                <w:color w:val="auto"/>
                <w:sz w:val="24"/>
                <w:lang w:val="en-US" w:eastAsia="zh-CN"/>
              </w:rPr>
              <w:t>处理</w:t>
            </w:r>
            <w:r>
              <w:rPr>
                <w:rFonts w:hint="default" w:ascii="Times New Roman" w:hAnsi="Times New Roman" w:eastAsia="宋体" w:cs="Times New Roman"/>
                <w:b w:val="0"/>
                <w:bCs w:val="0"/>
                <w:color w:val="auto"/>
                <w:sz w:val="24"/>
              </w:rPr>
              <w:t>达</w:t>
            </w:r>
            <w:r>
              <w:rPr>
                <w:rFonts w:hint="eastAsia" w:ascii="Times New Roman" w:hAnsi="Times New Roman" w:eastAsia="宋体" w:cs="Times New Roman"/>
                <w:b w:val="0"/>
                <w:bCs w:val="0"/>
                <w:color w:val="auto"/>
                <w:sz w:val="24"/>
                <w:szCs w:val="24"/>
                <w:highlight w:val="none"/>
                <w:lang w:val="en-US" w:eastAsia="zh-CN"/>
              </w:rPr>
              <w:t>《污水综合排放标准》</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GB8978-1996</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中表4中的三级标准及</w:t>
            </w:r>
            <w:r>
              <w:rPr>
                <w:rFonts w:hint="eastAsia" w:cs="Times New Roman"/>
                <w:b w:val="0"/>
                <w:bCs w:val="0"/>
                <w:color w:val="auto"/>
                <w:sz w:val="24"/>
                <w:szCs w:val="24"/>
                <w:highlight w:val="none"/>
                <w:lang w:val="en-US" w:eastAsia="zh-CN"/>
              </w:rPr>
              <w:t>段园省际毗邻地区新型功能区污水处理厂</w:t>
            </w:r>
            <w:r>
              <w:rPr>
                <w:rFonts w:hint="eastAsia" w:ascii="Times New Roman" w:hAnsi="Times New Roman" w:eastAsia="宋体" w:cs="Times New Roman"/>
                <w:b w:val="0"/>
                <w:bCs w:val="0"/>
                <w:color w:val="auto"/>
                <w:sz w:val="24"/>
                <w:szCs w:val="24"/>
                <w:highlight w:val="none"/>
                <w:lang w:val="en-US" w:eastAsia="zh-CN"/>
              </w:rPr>
              <w:t>接管限值后进入</w:t>
            </w:r>
            <w:r>
              <w:rPr>
                <w:rFonts w:hint="eastAsia" w:cs="Times New Roman"/>
                <w:b w:val="0"/>
                <w:bCs w:val="0"/>
                <w:color w:val="auto"/>
                <w:sz w:val="24"/>
                <w:szCs w:val="24"/>
                <w:highlight w:val="none"/>
                <w:lang w:val="en-US" w:eastAsia="zh-CN"/>
              </w:rPr>
              <w:t>段园省际毗邻地区新型功能区污水处理厂</w:t>
            </w:r>
            <w:r>
              <w:rPr>
                <w:rFonts w:hint="default" w:ascii="Times New Roman" w:hAnsi="Times New Roman" w:eastAsia="宋体" w:cs="Times New Roman"/>
                <w:b w:val="0"/>
                <w:bCs w:val="0"/>
                <w:color w:val="auto"/>
                <w:sz w:val="24"/>
              </w:rPr>
              <w:t>处理达《城镇污水处理厂污染物排放标准》</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rPr>
              <w:t>GB18918-2002</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rPr>
              <w:t>表1中一级</w:t>
            </w:r>
            <w:r>
              <w:rPr>
                <w:rFonts w:hint="default" w:ascii="Times New Roman" w:hAnsi="Times New Roman" w:eastAsia="宋体" w:cs="Times New Roman"/>
                <w:b w:val="0"/>
                <w:bCs w:val="0"/>
                <w:color w:val="auto"/>
                <w:sz w:val="24"/>
                <w:lang w:eastAsia="zh-CN"/>
              </w:rPr>
              <w:t>标准</w:t>
            </w:r>
            <w:r>
              <w:rPr>
                <w:rFonts w:hint="default" w:ascii="Times New Roman" w:hAnsi="Times New Roman" w:eastAsia="宋体" w:cs="Times New Roman"/>
                <w:b w:val="0"/>
                <w:bCs w:val="0"/>
                <w:color w:val="auto"/>
                <w:sz w:val="24"/>
              </w:rPr>
              <w:t>A标准后排入</w:t>
            </w:r>
            <w:r>
              <w:rPr>
                <w:rFonts w:hint="eastAsia" w:cs="Times New Roman"/>
                <w:b w:val="0"/>
                <w:bCs w:val="0"/>
                <w:color w:val="auto"/>
                <w:sz w:val="24"/>
                <w:szCs w:val="24"/>
                <w:highlight w:val="none"/>
                <w:lang w:val="en-US" w:eastAsia="zh-CN"/>
              </w:rPr>
              <w:t>两姜河</w:t>
            </w:r>
            <w:r>
              <w:rPr>
                <w:rFonts w:hint="default" w:ascii="Times New Roman" w:hAnsi="Times New Roman" w:eastAsia="宋体" w:cs="Times New Roman"/>
                <w:b w:val="0"/>
                <w:bCs w:val="0"/>
                <w:color w:val="auto"/>
                <w:sz w:val="24"/>
                <w:lang w:eastAsia="zh-CN"/>
              </w:rPr>
              <w:t>，对</w:t>
            </w:r>
            <w:r>
              <w:rPr>
                <w:rFonts w:hint="eastAsia" w:cs="Times New Roman"/>
                <w:b w:val="0"/>
                <w:bCs w:val="0"/>
                <w:color w:val="auto"/>
                <w:sz w:val="24"/>
                <w:szCs w:val="24"/>
                <w:highlight w:val="none"/>
                <w:lang w:val="en-US" w:eastAsia="zh-CN"/>
              </w:rPr>
              <w:t>两姜河</w:t>
            </w:r>
            <w:r>
              <w:rPr>
                <w:rFonts w:hint="default" w:ascii="Times New Roman" w:hAnsi="Times New Roman" w:eastAsia="宋体" w:cs="Times New Roman"/>
                <w:b w:val="0"/>
                <w:bCs w:val="0"/>
                <w:color w:val="auto"/>
                <w:sz w:val="24"/>
                <w:lang w:eastAsia="zh-CN"/>
              </w:rPr>
              <w:t>的影响可接受，不会突破水环境质量底线</w:t>
            </w:r>
            <w:r>
              <w:rPr>
                <w:rFonts w:hint="eastAsia" w:ascii="Times New Roman" w:hAnsi="Times New Roman" w:eastAsia="宋体" w:cs="Times New Roman"/>
                <w:b w:val="0"/>
                <w:bCs w:val="0"/>
                <w:color w:val="auto"/>
                <w:sz w:val="24"/>
                <w:lang w:eastAsia="zh-CN"/>
              </w:rPr>
              <w:t>，</w:t>
            </w:r>
            <w:r>
              <w:rPr>
                <w:rFonts w:hint="eastAsia" w:cs="Times New Roman"/>
                <w:b w:val="0"/>
                <w:bCs w:val="0"/>
                <w:color w:val="auto"/>
                <w:sz w:val="24"/>
                <w:lang w:val="en-US" w:eastAsia="zh-CN"/>
              </w:rPr>
              <w:t>符合</w:t>
            </w:r>
            <w:r>
              <w:rPr>
                <w:rFonts w:hint="default" w:ascii="Times New Roman" w:hAnsi="Times New Roman" w:eastAsia="宋体" w:cs="Times New Roman"/>
                <w:b w:val="0"/>
                <w:bCs w:val="0"/>
                <w:color w:val="auto"/>
                <w:sz w:val="24"/>
                <w:lang w:eastAsia="zh-CN"/>
              </w:rPr>
              <w:t>水环境质量底线及环境分区管控要求。</w:t>
            </w:r>
          </w:p>
          <w:p w14:paraId="215AB316">
            <w:pPr>
              <w:spacing w:line="360" w:lineRule="auto"/>
              <w:ind w:firstLine="448" w:firstLineChars="187"/>
              <w:rPr>
                <w:rFonts w:hint="eastAsia"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本项目排放的废气经过各环保设施处理后均能够稳定达标排放，对周围空气质量影响较小，不会对区域大气环境质量产生明显影响</w:t>
            </w:r>
            <w:r>
              <w:rPr>
                <w:rFonts w:hint="eastAsia" w:ascii="Times New Roman" w:hAnsi="Times New Roman" w:eastAsia="宋体" w:cs="Times New Roman"/>
                <w:b w:val="0"/>
                <w:bCs w:val="0"/>
                <w:color w:val="auto"/>
                <w:sz w:val="24"/>
                <w:lang w:eastAsia="zh-CN"/>
              </w:rPr>
              <w:t>。</w:t>
            </w:r>
          </w:p>
          <w:p w14:paraId="71D7C63A">
            <w:pPr>
              <w:spacing w:line="360" w:lineRule="auto"/>
              <w:ind w:firstLine="448" w:firstLineChars="187"/>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建设单位对设备噪声采取选用低噪声设备，合理布局、减振、隔声</w:t>
            </w:r>
            <w:r>
              <w:rPr>
                <w:rFonts w:hint="eastAsia" w:cs="Times New Roman"/>
                <w:b w:val="0"/>
                <w:bCs w:val="0"/>
                <w:color w:val="auto"/>
                <w:sz w:val="24"/>
                <w:lang w:val="en-US" w:eastAsia="zh-CN"/>
              </w:rPr>
              <w:t>的</w:t>
            </w:r>
            <w:r>
              <w:rPr>
                <w:rFonts w:hint="default" w:ascii="Times New Roman" w:hAnsi="Times New Roman" w:eastAsia="宋体" w:cs="Times New Roman"/>
                <w:b w:val="0"/>
                <w:bCs w:val="0"/>
                <w:color w:val="auto"/>
                <w:sz w:val="24"/>
                <w:lang w:eastAsia="zh-CN"/>
              </w:rPr>
              <w:t>措施，厂界噪声能够达到《工业企业厂界环境噪声排放标准》</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GB12348-2008</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中的</w:t>
            </w:r>
            <w:r>
              <w:rPr>
                <w:rFonts w:hint="eastAsia" w:eastAsia="宋体" w:cs="Times New Roman"/>
                <w:b w:val="0"/>
                <w:bCs w:val="0"/>
                <w:color w:val="auto"/>
                <w:sz w:val="24"/>
                <w:lang w:val="en-US" w:eastAsia="zh-CN"/>
              </w:rPr>
              <w:t>2</w:t>
            </w:r>
            <w:r>
              <w:rPr>
                <w:rFonts w:hint="default" w:ascii="Times New Roman" w:hAnsi="Times New Roman" w:eastAsia="宋体" w:cs="Times New Roman"/>
                <w:b w:val="0"/>
                <w:bCs w:val="0"/>
                <w:color w:val="auto"/>
                <w:sz w:val="24"/>
                <w:lang w:eastAsia="zh-CN"/>
              </w:rPr>
              <w:t>类标准限</w:t>
            </w:r>
            <w:r>
              <w:rPr>
                <w:rFonts w:hint="eastAsia" w:cs="Times New Roman"/>
                <w:b w:val="0"/>
                <w:bCs w:val="0"/>
                <w:color w:val="auto"/>
                <w:sz w:val="24"/>
                <w:lang w:val="en-US" w:eastAsia="zh-CN"/>
              </w:rPr>
              <w:t>值</w:t>
            </w:r>
            <w:r>
              <w:rPr>
                <w:rFonts w:hint="default" w:ascii="Times New Roman" w:hAnsi="Times New Roman" w:eastAsia="宋体" w:cs="Times New Roman"/>
                <w:b w:val="0"/>
                <w:bCs w:val="0"/>
                <w:color w:val="auto"/>
                <w:sz w:val="24"/>
                <w:lang w:eastAsia="zh-CN"/>
              </w:rPr>
              <w:t>要求</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项目产生的固体废物均能够得到合理处置。</w:t>
            </w:r>
          </w:p>
          <w:p w14:paraId="6ADB2DEB">
            <w:pPr>
              <w:spacing w:line="360" w:lineRule="auto"/>
              <w:ind w:firstLine="448" w:firstLineChars="187"/>
              <w:rPr>
                <w:b w:val="0"/>
                <w:bCs w:val="0"/>
                <w:color w:val="auto"/>
                <w:sz w:val="24"/>
              </w:rPr>
            </w:pPr>
            <w:r>
              <w:rPr>
                <w:rFonts w:hint="eastAsia" w:cs="Times New Roman"/>
                <w:b w:val="0"/>
                <w:bCs w:val="0"/>
                <w:color w:val="auto"/>
                <w:sz w:val="24"/>
                <w:lang w:val="en-US" w:eastAsia="zh-CN"/>
              </w:rPr>
              <w:t>综上</w:t>
            </w:r>
            <w:r>
              <w:rPr>
                <w:rFonts w:hint="default" w:ascii="Times New Roman" w:hAnsi="Times New Roman" w:eastAsia="宋体" w:cs="Times New Roman"/>
                <w:b w:val="0"/>
                <w:bCs w:val="0"/>
                <w:color w:val="auto"/>
                <w:sz w:val="24"/>
                <w:lang w:eastAsia="zh-CN"/>
              </w:rPr>
              <w:t>，本项目的</w:t>
            </w:r>
            <w:r>
              <w:rPr>
                <w:rFonts w:hint="eastAsia" w:cs="Times New Roman"/>
                <w:b w:val="0"/>
                <w:bCs w:val="0"/>
                <w:color w:val="auto"/>
                <w:sz w:val="24"/>
                <w:lang w:val="en-US" w:eastAsia="zh-CN"/>
              </w:rPr>
              <w:t>实施</w:t>
            </w:r>
            <w:r>
              <w:rPr>
                <w:rFonts w:hint="default" w:ascii="Times New Roman" w:hAnsi="Times New Roman" w:eastAsia="宋体" w:cs="Times New Roman"/>
                <w:b w:val="0"/>
                <w:bCs w:val="0"/>
                <w:color w:val="auto"/>
                <w:sz w:val="24"/>
                <w:lang w:eastAsia="zh-CN"/>
              </w:rPr>
              <w:t>不会降低区域环境质量功能，不会突破区域环境质量底线。</w:t>
            </w:r>
          </w:p>
          <w:p w14:paraId="3766C382">
            <w:pPr>
              <w:spacing w:line="360" w:lineRule="auto"/>
              <w:ind w:firstLine="448" w:firstLineChars="187"/>
              <w:rPr>
                <w:b w:val="0"/>
                <w:bCs w:val="0"/>
                <w:color w:val="auto"/>
                <w:sz w:val="24"/>
              </w:rPr>
            </w:pPr>
            <w:r>
              <w:rPr>
                <w:rFonts w:hint="eastAsia"/>
                <w:b w:val="0"/>
                <w:bCs w:val="0"/>
                <w:color w:val="auto"/>
                <w:sz w:val="24"/>
                <w:lang w:eastAsia="zh-CN"/>
              </w:rPr>
              <w:t>（</w:t>
            </w:r>
            <w:r>
              <w:rPr>
                <w:b w:val="0"/>
                <w:bCs w:val="0"/>
                <w:color w:val="auto"/>
                <w:sz w:val="24"/>
              </w:rPr>
              <w:t>3</w:t>
            </w:r>
            <w:r>
              <w:rPr>
                <w:rFonts w:hint="eastAsia"/>
                <w:b w:val="0"/>
                <w:bCs w:val="0"/>
                <w:color w:val="auto"/>
                <w:sz w:val="24"/>
                <w:lang w:eastAsia="zh-CN"/>
              </w:rPr>
              <w:t>）</w:t>
            </w:r>
            <w:r>
              <w:rPr>
                <w:rFonts w:hint="eastAsia"/>
                <w:b w:val="0"/>
                <w:bCs w:val="0"/>
                <w:color w:val="auto"/>
                <w:sz w:val="24"/>
              </w:rPr>
              <w:t>资源利用上线</w:t>
            </w:r>
          </w:p>
          <w:p w14:paraId="7C6736A1">
            <w:pPr>
              <w:spacing w:line="360" w:lineRule="auto"/>
              <w:ind w:firstLine="480"/>
              <w:rPr>
                <w:color w:val="auto"/>
                <w:sz w:val="24"/>
              </w:rPr>
            </w:pPr>
            <w:r>
              <w:rPr>
                <w:rFonts w:hint="eastAsia"/>
                <w:b w:val="0"/>
                <w:bCs w:val="0"/>
                <w:color w:val="auto"/>
                <w:sz w:val="24"/>
              </w:rPr>
              <w:t>本项目位于</w:t>
            </w:r>
            <w:r>
              <w:rPr>
                <w:rFonts w:hint="eastAsia"/>
                <w:b w:val="0"/>
                <w:bCs w:val="0"/>
                <w:color w:val="auto"/>
                <w:sz w:val="24"/>
                <w:lang w:eastAsia="zh-CN"/>
              </w:rPr>
              <w:t>淮北市杜集区段园镇毛场行政村原张庄酒厂院内</w:t>
            </w:r>
            <w:r>
              <w:rPr>
                <w:rFonts w:hint="eastAsia"/>
                <w:b w:val="0"/>
                <w:bCs w:val="0"/>
                <w:color w:val="auto"/>
                <w:sz w:val="24"/>
              </w:rPr>
              <w:t>，项目用地为</w:t>
            </w:r>
            <w:r>
              <w:rPr>
                <w:rFonts w:hint="eastAsia"/>
                <w:b w:val="0"/>
                <w:bCs w:val="0"/>
                <w:color w:val="auto"/>
                <w:sz w:val="24"/>
                <w:lang w:val="en-US" w:eastAsia="zh-CN"/>
              </w:rPr>
              <w:t>集体建设用地</w:t>
            </w:r>
            <w:r>
              <w:rPr>
                <w:rFonts w:hint="eastAsia"/>
                <w:b w:val="0"/>
                <w:bCs w:val="0"/>
                <w:color w:val="auto"/>
                <w:sz w:val="24"/>
              </w:rPr>
              <w:t>；项目用水取自</w:t>
            </w:r>
            <w:r>
              <w:rPr>
                <w:b w:val="0"/>
                <w:bCs w:val="0"/>
                <w:color w:val="auto"/>
                <w:sz w:val="24"/>
              </w:rPr>
              <w:t>市政供水管网</w:t>
            </w:r>
            <w:r>
              <w:rPr>
                <w:rFonts w:hint="eastAsia"/>
                <w:b w:val="0"/>
                <w:bCs w:val="0"/>
                <w:color w:val="auto"/>
                <w:sz w:val="24"/>
              </w:rPr>
              <w:t>，可满足本项目生产用水需求。项目排水实行雨污分流；项目供电</w:t>
            </w:r>
            <w:r>
              <w:rPr>
                <w:b w:val="0"/>
                <w:bCs w:val="0"/>
                <w:color w:val="auto"/>
                <w:sz w:val="24"/>
              </w:rPr>
              <w:t>由市政</w:t>
            </w:r>
            <w:r>
              <w:rPr>
                <w:color w:val="auto"/>
                <w:sz w:val="24"/>
              </w:rPr>
              <w:t>电网所供给</w:t>
            </w:r>
            <w:r>
              <w:rPr>
                <w:rFonts w:hint="eastAsia"/>
                <w:color w:val="auto"/>
                <w:sz w:val="24"/>
                <w:lang w:eastAsia="zh-CN"/>
              </w:rPr>
              <w:t>；</w:t>
            </w:r>
            <w:r>
              <w:rPr>
                <w:color w:val="auto"/>
                <w:sz w:val="24"/>
              </w:rPr>
              <w:t>项目对当地资源利用的影响较小，资源利用均在</w:t>
            </w:r>
            <w:r>
              <w:rPr>
                <w:rFonts w:hint="eastAsia"/>
                <w:color w:val="auto"/>
                <w:sz w:val="24"/>
                <w:lang w:val="en-US" w:eastAsia="zh-CN"/>
              </w:rPr>
              <w:t>项目区域</w:t>
            </w:r>
            <w:r>
              <w:rPr>
                <w:color w:val="auto"/>
                <w:sz w:val="24"/>
              </w:rPr>
              <w:t>可承受范围内，不会超过划定的资源利用上线。</w:t>
            </w:r>
          </w:p>
          <w:p w14:paraId="196B3A35">
            <w:pPr>
              <w:spacing w:line="360" w:lineRule="auto"/>
              <w:ind w:firstLine="448" w:firstLineChars="187"/>
              <w:rPr>
                <w:rFonts w:hint="eastAsia" w:eastAsia="宋体"/>
                <w:b w:val="0"/>
                <w:bCs w:val="0"/>
                <w:color w:val="auto"/>
                <w:sz w:val="24"/>
                <w:lang w:val="en-US" w:eastAsia="zh-CN"/>
              </w:rPr>
            </w:pPr>
            <w:r>
              <w:rPr>
                <w:rFonts w:hint="eastAsia"/>
                <w:b w:val="0"/>
                <w:bCs w:val="0"/>
                <w:color w:val="auto"/>
                <w:sz w:val="24"/>
                <w:lang w:val="en-US" w:eastAsia="zh-CN"/>
              </w:rPr>
              <w:t>4、生态环境准入清单</w:t>
            </w:r>
          </w:p>
          <w:p w14:paraId="0292578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对照淮北市</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三线一单</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编制文件、《淮北市生态环境分区管控成果动态更新情况说明》中的淮北市生态环境准入清单、长江经济带发展负面清单，本项目建设不违背清单要求。</w:t>
            </w:r>
          </w:p>
          <w:p w14:paraId="08466C2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eastAsia" w:cs="Times New Roman"/>
                <w:color w:val="auto"/>
                <w:sz w:val="24"/>
                <w:lang w:eastAsia="zh-CN"/>
              </w:rPr>
              <w:t>（</w:t>
            </w:r>
            <w:r>
              <w:rPr>
                <w:rFonts w:hint="eastAsia" w:ascii="Times New Roman" w:hAnsi="Times New Roman" w:cs="Times New Roman"/>
                <w:color w:val="auto"/>
                <w:sz w:val="24"/>
                <w:lang w:val="en-US" w:eastAsia="zh-CN"/>
              </w:rPr>
              <w:t>1</w:t>
            </w:r>
            <w:r>
              <w:rPr>
                <w:rFonts w:hint="eastAsia" w:cs="Times New Roman"/>
                <w:color w:val="auto"/>
                <w:sz w:val="24"/>
                <w:lang w:eastAsia="zh-CN"/>
              </w:rPr>
              <w:t>）</w:t>
            </w:r>
            <w:r>
              <w:rPr>
                <w:rFonts w:hint="default" w:ascii="Times New Roman" w:hAnsi="Times New Roman" w:cs="Times New Roman"/>
                <w:color w:val="auto"/>
                <w:sz w:val="24"/>
              </w:rPr>
              <w:t>生态环境准入负面清单</w:t>
            </w:r>
          </w:p>
          <w:p w14:paraId="58B5C4C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根据《部分工业行业淘汰落后生产工艺装备和产品指导目录</w:t>
            </w:r>
            <w:r>
              <w:rPr>
                <w:rFonts w:hint="eastAsia" w:cs="Times New Roman"/>
                <w:color w:val="auto"/>
                <w:sz w:val="24"/>
                <w:lang w:eastAsia="zh-CN"/>
              </w:rPr>
              <w:t>（</w:t>
            </w:r>
            <w:r>
              <w:rPr>
                <w:rFonts w:hint="default" w:ascii="Times New Roman" w:hAnsi="Times New Roman" w:cs="Times New Roman"/>
                <w:color w:val="auto"/>
                <w:sz w:val="24"/>
              </w:rPr>
              <w:t>2010年本</w:t>
            </w:r>
            <w:r>
              <w:rPr>
                <w:rFonts w:hint="eastAsia" w:cs="Times New Roman"/>
                <w:color w:val="auto"/>
                <w:sz w:val="24"/>
                <w:lang w:eastAsia="zh-CN"/>
              </w:rPr>
              <w:t>）</w:t>
            </w:r>
            <w:r>
              <w:rPr>
                <w:rFonts w:hint="default" w:ascii="Times New Roman" w:hAnsi="Times New Roman" w:cs="Times New Roman"/>
                <w:color w:val="auto"/>
                <w:sz w:val="24"/>
              </w:rPr>
              <w:t>》，本项目使用的设备不属于其中淘汰落后生产工艺装备。本项目选址用地不属于《限制用地项目目录</w:t>
            </w:r>
            <w:r>
              <w:rPr>
                <w:rFonts w:hint="eastAsia" w:cs="Times New Roman"/>
                <w:color w:val="auto"/>
                <w:sz w:val="24"/>
                <w:lang w:eastAsia="zh-CN"/>
              </w:rPr>
              <w:t>（</w:t>
            </w:r>
            <w:r>
              <w:rPr>
                <w:rFonts w:hint="default" w:ascii="Times New Roman" w:hAnsi="Times New Roman" w:cs="Times New Roman"/>
                <w:color w:val="auto"/>
                <w:sz w:val="24"/>
              </w:rPr>
              <w:t>2012年本</w:t>
            </w:r>
            <w:r>
              <w:rPr>
                <w:rFonts w:hint="eastAsia" w:cs="Times New Roman"/>
                <w:color w:val="auto"/>
                <w:sz w:val="24"/>
                <w:lang w:eastAsia="zh-CN"/>
              </w:rPr>
              <w:t>）</w:t>
            </w:r>
            <w:r>
              <w:rPr>
                <w:rFonts w:hint="default" w:ascii="Times New Roman" w:hAnsi="Times New Roman" w:cs="Times New Roman"/>
                <w:color w:val="auto"/>
                <w:sz w:val="24"/>
              </w:rPr>
              <w:t>》和《禁止用地项目目录</w:t>
            </w:r>
            <w:r>
              <w:rPr>
                <w:rFonts w:hint="eastAsia" w:cs="Times New Roman"/>
                <w:color w:val="auto"/>
                <w:sz w:val="24"/>
                <w:lang w:eastAsia="zh-CN"/>
              </w:rPr>
              <w:t>（</w:t>
            </w:r>
            <w:r>
              <w:rPr>
                <w:rFonts w:hint="default" w:ascii="Times New Roman" w:hAnsi="Times New Roman" w:cs="Times New Roman"/>
                <w:color w:val="auto"/>
                <w:sz w:val="24"/>
              </w:rPr>
              <w:t>2012年本</w:t>
            </w:r>
            <w:r>
              <w:rPr>
                <w:rFonts w:hint="eastAsia" w:cs="Times New Roman"/>
                <w:color w:val="auto"/>
                <w:sz w:val="24"/>
                <w:lang w:eastAsia="zh-CN"/>
              </w:rPr>
              <w:t>）</w:t>
            </w:r>
            <w:r>
              <w:rPr>
                <w:rFonts w:hint="default" w:ascii="Times New Roman" w:hAnsi="Times New Roman" w:cs="Times New Roman"/>
                <w:color w:val="auto"/>
                <w:sz w:val="24"/>
              </w:rPr>
              <w:t>》中规定项目。</w:t>
            </w:r>
          </w:p>
          <w:p w14:paraId="4517FA6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根据《市场准入负面清单</w:t>
            </w:r>
            <w:r>
              <w:rPr>
                <w:rFonts w:hint="eastAsia" w:cs="Times New Roman"/>
                <w:color w:val="auto"/>
                <w:sz w:val="24"/>
                <w:lang w:eastAsia="zh-CN"/>
              </w:rPr>
              <w:t>（</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年版</w:t>
            </w:r>
            <w:r>
              <w:rPr>
                <w:rFonts w:hint="eastAsia" w:cs="Times New Roman"/>
                <w:color w:val="auto"/>
                <w:sz w:val="24"/>
                <w:lang w:eastAsia="zh-CN"/>
              </w:rPr>
              <w:t>）</w:t>
            </w:r>
            <w:r>
              <w:rPr>
                <w:rFonts w:hint="default" w:ascii="Times New Roman" w:hAnsi="Times New Roman" w:cs="Times New Roman"/>
                <w:color w:val="auto"/>
                <w:sz w:val="24"/>
              </w:rPr>
              <w:t>》，本项目不涉及其中负面清单内容。</w:t>
            </w:r>
          </w:p>
          <w:p w14:paraId="61AAFE9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项目已于2025年8月14日，取得淮北市杜集区发展和改革委员会备案</w:t>
            </w:r>
            <w:r>
              <w:rPr>
                <w:rFonts w:hint="eastAsia" w:cs="Times New Roman"/>
                <w:color w:val="auto"/>
                <w:sz w:val="24"/>
                <w:szCs w:val="24"/>
                <w:lang w:eastAsia="zh-CN"/>
              </w:rPr>
              <w:t>（</w:t>
            </w:r>
            <w:r>
              <w:rPr>
                <w:rFonts w:hint="default" w:ascii="Times New Roman" w:hAnsi="Times New Roman" w:cs="Times New Roman"/>
                <w:color w:val="auto"/>
                <w:sz w:val="24"/>
                <w:szCs w:val="24"/>
              </w:rPr>
              <w:t>项目代码：2508-340602-04-05-588006</w:t>
            </w:r>
            <w:r>
              <w:rPr>
                <w:rFonts w:hint="eastAsia" w:cs="Times New Roman"/>
                <w:color w:val="auto"/>
                <w:sz w:val="24"/>
                <w:szCs w:val="24"/>
                <w:lang w:eastAsia="zh-CN"/>
              </w:rPr>
              <w:t>）</w:t>
            </w:r>
            <w:r>
              <w:rPr>
                <w:rFonts w:hint="default" w:ascii="Times New Roman" w:hAnsi="Times New Roman" w:cs="Times New Roman"/>
                <w:color w:val="auto"/>
                <w:sz w:val="24"/>
                <w:szCs w:val="24"/>
              </w:rPr>
              <w:t>，</w:t>
            </w:r>
            <w:r>
              <w:rPr>
                <w:rFonts w:hint="eastAsia"/>
                <w:color w:val="auto"/>
                <w:kern w:val="0"/>
                <w:sz w:val="24"/>
                <w:lang w:val="en-US" w:eastAsia="zh-CN"/>
              </w:rPr>
              <w:t>符合</w:t>
            </w:r>
            <w:r>
              <w:rPr>
                <w:rFonts w:hint="default" w:ascii="Times New Roman" w:hAnsi="Times New Roman" w:cs="Times New Roman"/>
                <w:color w:val="auto"/>
                <w:sz w:val="24"/>
                <w:szCs w:val="24"/>
              </w:rPr>
              <w:t>当地产业政策。</w:t>
            </w:r>
          </w:p>
          <w:p w14:paraId="05EEEFD0">
            <w:pPr>
              <w:pStyle w:val="12"/>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color w:val="auto"/>
                <w:lang w:val="en-US" w:eastAsia="zh-CN"/>
              </w:rPr>
              <w:t>对照《产</w:t>
            </w:r>
            <w:r>
              <w:rPr>
                <w:rFonts w:hint="default" w:ascii="Times New Roman" w:hAnsi="Times New Roman" w:eastAsia="宋体" w:cs="Times New Roman"/>
                <w:color w:val="auto"/>
                <w:lang w:val="en-US" w:eastAsia="zh-CN"/>
              </w:rPr>
              <w:t>业结构调整指导目录</w:t>
            </w:r>
            <w:r>
              <w:rPr>
                <w:rFonts w:hint="eastAsia" w:cs="Times New Roman"/>
                <w:color w:val="auto"/>
                <w:lang w:val="en-US" w:eastAsia="zh-CN"/>
              </w:rPr>
              <w:t>（</w:t>
            </w:r>
            <w:r>
              <w:rPr>
                <w:rFonts w:hint="default" w:ascii="Times New Roman" w:hAnsi="Times New Roman" w:eastAsia="宋体" w:cs="Times New Roman"/>
                <w:color w:val="auto"/>
                <w:lang w:val="en-US" w:eastAsia="zh-CN"/>
              </w:rPr>
              <w:t>2024年本</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r>
              <w:rPr>
                <w:color w:val="auto"/>
                <w:kern w:val="0"/>
                <w:sz w:val="24"/>
              </w:rPr>
              <w:t>本项目</w:t>
            </w:r>
            <w:r>
              <w:rPr>
                <w:rFonts w:hint="eastAsia"/>
                <w:color w:val="auto"/>
                <w:kern w:val="0"/>
                <w:sz w:val="24"/>
                <w:lang w:val="en-US" w:eastAsia="zh-CN"/>
              </w:rPr>
              <w:t>属于</w:t>
            </w:r>
            <w:r>
              <w:rPr>
                <w:color w:val="auto"/>
                <w:kern w:val="0"/>
                <w:sz w:val="24"/>
              </w:rPr>
              <w:t>鼓励类</w:t>
            </w:r>
            <w:r>
              <w:rPr>
                <w:rFonts w:hint="eastAsia"/>
                <w:color w:val="auto"/>
                <w:sz w:val="24"/>
                <w:highlight w:val="none"/>
              </w:rPr>
              <w:t>。</w:t>
            </w:r>
          </w:p>
          <w:p w14:paraId="257292E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因此，项目不在生态环境准入负面清单中。</w:t>
            </w:r>
          </w:p>
          <w:p w14:paraId="2E9B371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综上，本项目建设不涉及生态红线，</w:t>
            </w:r>
            <w:r>
              <w:rPr>
                <w:rFonts w:hint="eastAsia" w:cs="Times New Roman"/>
                <w:color w:val="auto"/>
                <w:sz w:val="24"/>
                <w:lang w:val="en-US" w:eastAsia="zh-CN"/>
              </w:rPr>
              <w:t>符合</w:t>
            </w:r>
            <w:r>
              <w:rPr>
                <w:rFonts w:hint="default" w:ascii="Times New Roman" w:hAnsi="Times New Roman" w:eastAsia="宋体" w:cs="Times New Roman"/>
                <w:color w:val="auto"/>
                <w:sz w:val="24"/>
                <w:lang w:val="en-US" w:eastAsia="zh-CN"/>
              </w:rPr>
              <w:t>《安徽省生态保护红线》要求；区域环境质量不低于项目所在地环境功能区划要求，且有一定的环境容量，不会突破周边环境质量底线；项目使用的能源主要为电，不超出当地资源利用上线；且未列入环境准入负面清单。综上，本项目</w:t>
            </w:r>
            <w:r>
              <w:rPr>
                <w:rFonts w:hint="eastAsia" w:cs="Times New Roman"/>
                <w:color w:val="auto"/>
                <w:sz w:val="24"/>
                <w:lang w:val="en-US" w:eastAsia="zh-CN"/>
              </w:rPr>
              <w:t>符合</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三线一单</w:t>
            </w:r>
            <w:r>
              <w:rPr>
                <w:rFonts w:hint="eastAsia"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lang w:val="en-US" w:eastAsia="zh-CN"/>
              </w:rPr>
              <w:t>相关要求。</w:t>
            </w:r>
          </w:p>
          <w:p w14:paraId="3DDB1AFB">
            <w:pPr>
              <w:spacing w:line="360" w:lineRule="auto"/>
              <w:ind w:firstLine="448" w:firstLineChars="187"/>
              <w:rPr>
                <w:b w:val="0"/>
                <w:bCs w:val="0"/>
                <w:color w:val="auto"/>
                <w:sz w:val="24"/>
                <w:szCs w:val="24"/>
                <w:highlight w:val="none"/>
              </w:rPr>
            </w:pPr>
            <w:r>
              <w:rPr>
                <w:rFonts w:hint="eastAsia"/>
                <w:b w:val="0"/>
                <w:bCs w:val="0"/>
                <w:color w:val="auto"/>
                <w:sz w:val="24"/>
                <w:szCs w:val="24"/>
                <w:highlight w:val="none"/>
                <w:lang w:val="en-US" w:eastAsia="zh-CN"/>
              </w:rPr>
              <w:t>5</w:t>
            </w:r>
            <w:r>
              <w:rPr>
                <w:rFonts w:hint="eastAsia"/>
                <w:b w:val="0"/>
                <w:bCs w:val="0"/>
                <w:color w:val="auto"/>
                <w:sz w:val="24"/>
                <w:szCs w:val="24"/>
                <w:highlight w:val="none"/>
                <w:lang w:eastAsia="zh-CN"/>
              </w:rPr>
              <w:t>、</w:t>
            </w:r>
            <w:r>
              <w:rPr>
                <w:b w:val="0"/>
                <w:bCs w:val="0"/>
                <w:color w:val="auto"/>
                <w:sz w:val="24"/>
                <w:szCs w:val="24"/>
                <w:highlight w:val="none"/>
              </w:rPr>
              <w:t>管控单元</w:t>
            </w:r>
          </w:p>
          <w:p w14:paraId="5A4E2EE7">
            <w:pPr>
              <w:pStyle w:val="176"/>
              <w:keepNext w:val="0"/>
              <w:keepLines w:val="0"/>
              <w:pageBreakBefore w:val="0"/>
              <w:widowControl w:val="0"/>
              <w:kinsoku/>
              <w:wordWrap/>
              <w:overflowPunct/>
              <w:topLinePunct w:val="0"/>
              <w:bidi w:val="0"/>
              <w:spacing w:line="360" w:lineRule="auto"/>
              <w:jc w:val="left"/>
              <w:textAlignment w:val="auto"/>
              <w:rPr>
                <w:rFonts w:hint="eastAsia"/>
                <w:color w:val="auto"/>
                <w:sz w:val="24"/>
                <w:szCs w:val="24"/>
              </w:rPr>
            </w:pPr>
            <w:r>
              <w:rPr>
                <w:rFonts w:hint="eastAsia"/>
                <w:bCs/>
                <w:color w:val="auto"/>
                <w:sz w:val="24"/>
                <w:szCs w:val="24"/>
              </w:rPr>
              <w:t>本项目位于</w:t>
            </w:r>
            <w:r>
              <w:rPr>
                <w:rFonts w:hint="eastAsia"/>
                <w:bCs/>
                <w:color w:val="auto"/>
                <w:sz w:val="24"/>
                <w:szCs w:val="24"/>
                <w:lang w:eastAsia="zh-CN"/>
              </w:rPr>
              <w:t>淮北市杜集区段园镇毛场行政村原张庄酒厂院内</w:t>
            </w:r>
            <w:r>
              <w:rPr>
                <w:rFonts w:hint="eastAsia"/>
                <w:bCs/>
                <w:color w:val="auto"/>
                <w:sz w:val="24"/>
                <w:szCs w:val="24"/>
              </w:rPr>
              <w:t>，“安徽省三线一单生态环境</w:t>
            </w:r>
            <w:r>
              <w:rPr>
                <w:rFonts w:hint="eastAsia"/>
                <w:bCs/>
                <w:color w:val="auto"/>
                <w:sz w:val="24"/>
                <w:szCs w:val="24"/>
                <w:highlight w:val="none"/>
              </w:rPr>
              <w:t>分区管控公众服务平台”叠图分析</w:t>
            </w:r>
            <w:r>
              <w:rPr>
                <w:rFonts w:hint="eastAsia"/>
                <w:bCs/>
                <w:color w:val="auto"/>
                <w:sz w:val="24"/>
                <w:szCs w:val="24"/>
                <w:highlight w:val="none"/>
                <w:lang w:eastAsia="zh-CN"/>
              </w:rPr>
              <w:t>（项目</w:t>
            </w:r>
            <w:r>
              <w:rPr>
                <w:rFonts w:hint="eastAsia"/>
                <w:bCs/>
                <w:color w:val="auto"/>
                <w:sz w:val="24"/>
                <w:szCs w:val="24"/>
                <w:highlight w:val="none"/>
                <w:lang w:val="en-US" w:eastAsia="zh-CN"/>
              </w:rPr>
              <w:t>与</w:t>
            </w:r>
            <w:r>
              <w:rPr>
                <w:rFonts w:hint="eastAsia"/>
                <w:bCs/>
                <w:color w:val="auto"/>
                <w:sz w:val="24"/>
                <w:szCs w:val="24"/>
                <w:highlight w:val="none"/>
                <w:lang w:eastAsia="zh-CN"/>
              </w:rPr>
              <w:t>环境管控单元位置关系图</w:t>
            </w:r>
            <w:r>
              <w:rPr>
                <w:rFonts w:hint="eastAsia"/>
                <w:bCs/>
                <w:color w:val="auto"/>
                <w:sz w:val="24"/>
                <w:szCs w:val="24"/>
                <w:highlight w:val="none"/>
                <w:lang w:val="en-US" w:eastAsia="zh-CN"/>
              </w:rPr>
              <w:t>见附图7</w:t>
            </w:r>
            <w:r>
              <w:rPr>
                <w:rFonts w:hint="eastAsia"/>
                <w:bCs/>
                <w:color w:val="auto"/>
                <w:sz w:val="24"/>
                <w:szCs w:val="24"/>
                <w:highlight w:val="none"/>
                <w:lang w:eastAsia="zh-CN"/>
              </w:rPr>
              <w:t>）</w:t>
            </w:r>
            <w:r>
              <w:rPr>
                <w:rFonts w:hint="eastAsia"/>
                <w:bCs/>
                <w:color w:val="auto"/>
                <w:sz w:val="24"/>
                <w:szCs w:val="24"/>
                <w:highlight w:val="none"/>
              </w:rPr>
              <w:t>，本项目位于</w:t>
            </w:r>
            <w:r>
              <w:rPr>
                <w:rFonts w:hint="eastAsia"/>
                <w:bCs/>
                <w:color w:val="auto"/>
                <w:sz w:val="24"/>
                <w:szCs w:val="24"/>
                <w:highlight w:val="none"/>
                <w:lang w:val="en-US" w:eastAsia="zh-CN"/>
              </w:rPr>
              <w:t>一般环境管控单元</w:t>
            </w:r>
            <w:r>
              <w:rPr>
                <w:rFonts w:hint="eastAsia"/>
                <w:bCs/>
                <w:color w:val="auto"/>
                <w:sz w:val="24"/>
                <w:szCs w:val="24"/>
                <w:highlight w:val="none"/>
                <w:lang w:eastAsia="zh-CN"/>
              </w:rPr>
              <w:t>（</w:t>
            </w:r>
            <w:r>
              <w:rPr>
                <w:rFonts w:hint="eastAsia"/>
                <w:bCs/>
                <w:color w:val="auto"/>
                <w:sz w:val="24"/>
                <w:szCs w:val="24"/>
                <w:highlight w:val="none"/>
              </w:rPr>
              <w:t>环境管控单元编码：ZH34060230012</w:t>
            </w:r>
            <w:r>
              <w:rPr>
                <w:rFonts w:hint="eastAsia"/>
                <w:bCs/>
                <w:color w:val="auto"/>
                <w:sz w:val="24"/>
                <w:szCs w:val="24"/>
                <w:highlight w:val="none"/>
                <w:lang w:eastAsia="zh-CN"/>
              </w:rPr>
              <w:t>），</w:t>
            </w:r>
            <w:r>
              <w:rPr>
                <w:rFonts w:hint="default" w:ascii="Times New Roman" w:hAnsi="Times New Roman" w:cs="Times New Roman"/>
                <w:color w:val="auto"/>
                <w:sz w:val="24"/>
                <w:szCs w:val="24"/>
                <w:highlight w:val="none"/>
              </w:rPr>
              <w:t>项目涉及沿淮绿色生态廊道区-</w:t>
            </w:r>
            <w:r>
              <w:rPr>
                <w:rFonts w:hint="eastAsia" w:ascii="Times New Roman" w:hAnsi="Times New Roman" w:cs="Times New Roman"/>
                <w:color w:val="auto"/>
                <w:sz w:val="24"/>
                <w:szCs w:val="24"/>
                <w:highlight w:val="none"/>
                <w:lang w:val="en-US" w:eastAsia="zh-CN"/>
              </w:rPr>
              <w:t>一般</w:t>
            </w:r>
            <w:r>
              <w:rPr>
                <w:rFonts w:hint="default" w:ascii="Times New Roman" w:hAnsi="Times New Roman" w:cs="Times New Roman"/>
                <w:color w:val="auto"/>
                <w:sz w:val="24"/>
                <w:szCs w:val="24"/>
                <w:highlight w:val="none"/>
              </w:rPr>
              <w:t>管控单元15，项</w:t>
            </w:r>
            <w:r>
              <w:rPr>
                <w:rFonts w:hint="default" w:ascii="Times New Roman" w:hAnsi="Times New Roman" w:cs="Times New Roman"/>
                <w:color w:val="auto"/>
                <w:sz w:val="24"/>
                <w:szCs w:val="24"/>
              </w:rPr>
              <w:t>目建设</w:t>
            </w:r>
            <w:r>
              <w:rPr>
                <w:rFonts w:hint="eastAsia"/>
                <w:color w:val="auto"/>
                <w:kern w:val="0"/>
                <w:sz w:val="24"/>
                <w:lang w:val="en-US" w:eastAsia="zh-CN"/>
              </w:rPr>
              <w:t>符合</w:t>
            </w:r>
            <w:r>
              <w:rPr>
                <w:rFonts w:hint="default" w:ascii="Times New Roman" w:hAnsi="Times New Roman" w:cs="Times New Roman"/>
                <w:color w:val="auto"/>
                <w:sz w:val="24"/>
                <w:szCs w:val="24"/>
              </w:rPr>
              <w:t>其空间布局约束、污染物排放管控、资源开发效率等要求</w:t>
            </w:r>
            <w:r>
              <w:rPr>
                <w:rFonts w:hint="eastAsia"/>
                <w:color w:val="auto"/>
                <w:sz w:val="24"/>
                <w:szCs w:val="24"/>
              </w:rPr>
              <w:t>。</w:t>
            </w:r>
          </w:p>
          <w:p w14:paraId="1F2A9F68">
            <w:pPr>
              <w:spacing w:line="360" w:lineRule="auto"/>
              <w:ind w:firstLine="448" w:firstLineChars="187"/>
              <w:rPr>
                <w:color w:val="auto"/>
                <w:sz w:val="24"/>
                <w:highlight w:val="none"/>
              </w:rPr>
            </w:pPr>
            <w:r>
              <w:rPr>
                <w:rFonts w:hint="eastAsia"/>
                <w:color w:val="auto"/>
                <w:sz w:val="24"/>
                <w:highlight w:val="none"/>
                <w:lang w:eastAsia="zh-CN"/>
              </w:rPr>
              <w:t>（</w:t>
            </w:r>
            <w:r>
              <w:rPr>
                <w:rFonts w:hint="eastAsia"/>
                <w:color w:val="auto"/>
                <w:sz w:val="24"/>
                <w:highlight w:val="none"/>
              </w:rPr>
              <w:t>1</w:t>
            </w:r>
            <w:r>
              <w:rPr>
                <w:rFonts w:hint="eastAsia"/>
                <w:color w:val="auto"/>
                <w:sz w:val="24"/>
                <w:highlight w:val="none"/>
                <w:lang w:eastAsia="zh-CN"/>
              </w:rPr>
              <w:t>）</w:t>
            </w:r>
            <w:r>
              <w:rPr>
                <w:color w:val="auto"/>
                <w:sz w:val="24"/>
                <w:highlight w:val="none"/>
              </w:rPr>
              <w:t>大气环境分区管控要求</w:t>
            </w:r>
          </w:p>
          <w:p w14:paraId="45A089D9">
            <w:pPr>
              <w:spacing w:line="360" w:lineRule="auto"/>
              <w:ind w:firstLine="448" w:firstLineChars="187"/>
              <w:rPr>
                <w:color w:val="auto"/>
                <w:sz w:val="24"/>
                <w:highlight w:val="none"/>
              </w:rPr>
            </w:pPr>
            <w:r>
              <w:rPr>
                <w:color w:val="auto"/>
                <w:sz w:val="24"/>
                <w:highlight w:val="none"/>
              </w:rPr>
              <w:t>根据《</w:t>
            </w:r>
            <w:r>
              <w:rPr>
                <w:rFonts w:hint="eastAsia"/>
                <w:color w:val="auto"/>
                <w:sz w:val="24"/>
                <w:highlight w:val="none"/>
              </w:rPr>
              <w:t>淮北</w:t>
            </w:r>
            <w:r>
              <w:rPr>
                <w:color w:val="auto"/>
                <w:sz w:val="24"/>
                <w:highlight w:val="none"/>
              </w:rPr>
              <w:t>市</w:t>
            </w:r>
            <w:r>
              <w:rPr>
                <w:rFonts w:hint="eastAsia"/>
                <w:color w:val="auto"/>
                <w:sz w:val="24"/>
                <w:highlight w:val="none"/>
                <w:lang w:eastAsia="zh-CN"/>
              </w:rPr>
              <w:t>“</w:t>
            </w:r>
            <w:r>
              <w:rPr>
                <w:color w:val="auto"/>
                <w:sz w:val="24"/>
                <w:highlight w:val="none"/>
              </w:rPr>
              <w:t>三线一单</w:t>
            </w:r>
            <w:r>
              <w:rPr>
                <w:rFonts w:hint="eastAsia"/>
                <w:color w:val="auto"/>
                <w:sz w:val="24"/>
                <w:highlight w:val="none"/>
                <w:lang w:eastAsia="zh-CN"/>
              </w:rPr>
              <w:t>”</w:t>
            </w:r>
            <w:r>
              <w:rPr>
                <w:color w:val="auto"/>
                <w:sz w:val="24"/>
                <w:highlight w:val="none"/>
              </w:rPr>
              <w:t>编制文本》及大气环境分区管控图，</w:t>
            </w:r>
            <w:r>
              <w:rPr>
                <w:rFonts w:hint="eastAsia"/>
                <w:color w:val="auto"/>
                <w:sz w:val="24"/>
                <w:highlight w:val="none"/>
              </w:rPr>
              <w:t>本项目位于一般管控区</w:t>
            </w:r>
            <w:r>
              <w:rPr>
                <w:rFonts w:hint="eastAsia"/>
                <w:color w:val="auto"/>
                <w:sz w:val="24"/>
                <w:highlight w:val="none"/>
                <w:lang w:eastAsia="zh-CN"/>
              </w:rPr>
              <w:t>（</w:t>
            </w:r>
            <w:r>
              <w:rPr>
                <w:rFonts w:hint="eastAsia"/>
                <w:color w:val="auto"/>
                <w:sz w:val="24"/>
                <w:highlight w:val="none"/>
                <w:shd w:val="clear" w:color="auto" w:fill="auto"/>
              </w:rPr>
              <w:t>详见附图</w:t>
            </w:r>
            <w:r>
              <w:rPr>
                <w:rFonts w:hint="eastAsia"/>
                <w:color w:val="auto"/>
                <w:sz w:val="24"/>
                <w:highlight w:val="none"/>
                <w:shd w:val="clear" w:color="auto" w:fill="auto"/>
                <w:lang w:val="en-US" w:eastAsia="zh-CN"/>
              </w:rPr>
              <w:t>9</w:t>
            </w:r>
            <w:r>
              <w:rPr>
                <w:rFonts w:hint="eastAsia"/>
                <w:color w:val="auto"/>
                <w:sz w:val="24"/>
                <w:highlight w:val="none"/>
                <w:lang w:eastAsia="zh-CN"/>
              </w:rPr>
              <w:t>）</w:t>
            </w:r>
            <w:r>
              <w:rPr>
                <w:rFonts w:hint="eastAsia"/>
                <w:color w:val="auto"/>
                <w:sz w:val="24"/>
                <w:highlight w:val="none"/>
                <w:shd w:val="clear" w:color="auto" w:fill="auto"/>
              </w:rPr>
              <w:t>，</w:t>
            </w:r>
            <w:r>
              <w:rPr>
                <w:color w:val="auto"/>
                <w:sz w:val="24"/>
                <w:highlight w:val="none"/>
              </w:rPr>
              <w:t>与分区管控协调性分析见</w:t>
            </w:r>
            <w:r>
              <w:rPr>
                <w:rFonts w:hint="eastAsia"/>
                <w:color w:val="auto"/>
                <w:sz w:val="24"/>
                <w:highlight w:val="none"/>
                <w:lang w:val="en-US" w:eastAsia="zh-CN"/>
              </w:rPr>
              <w:t>下表</w:t>
            </w:r>
            <w:r>
              <w:rPr>
                <w:color w:val="auto"/>
                <w:sz w:val="24"/>
                <w:highlight w:val="none"/>
              </w:rPr>
              <w:t>。</w:t>
            </w:r>
          </w:p>
          <w:p w14:paraId="5F91B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Cs w:val="21"/>
                <w:highlight w:val="none"/>
              </w:rPr>
            </w:pPr>
            <w:bookmarkStart w:id="1" w:name="_Ref128142186"/>
            <w:r>
              <w:rPr>
                <w:rFonts w:hint="eastAsia"/>
                <w:b/>
                <w:bCs/>
                <w:color w:val="auto"/>
                <w:sz w:val="24"/>
                <w:highlight w:val="none"/>
              </w:rPr>
              <w:t>表</w:t>
            </w:r>
            <w:bookmarkEnd w:id="1"/>
            <w:r>
              <w:rPr>
                <w:rFonts w:hint="eastAsia"/>
                <w:b/>
                <w:bCs/>
                <w:color w:val="auto"/>
                <w:sz w:val="24"/>
                <w:highlight w:val="none"/>
              </w:rPr>
              <w:t>1-</w:t>
            </w:r>
            <w:r>
              <w:rPr>
                <w:rFonts w:hint="eastAsia"/>
                <w:b/>
                <w:bCs/>
                <w:color w:val="auto"/>
                <w:sz w:val="24"/>
                <w:highlight w:val="none"/>
                <w:lang w:val="en-US" w:eastAsia="zh-CN"/>
              </w:rPr>
              <w:t xml:space="preserve">1  </w:t>
            </w:r>
            <w:r>
              <w:rPr>
                <w:rFonts w:hint="eastAsia"/>
                <w:b/>
                <w:bCs/>
                <w:color w:val="auto"/>
                <w:sz w:val="24"/>
                <w:highlight w:val="none"/>
              </w:rPr>
              <w:t>项目与大气环境分区管控要求的协调性分析</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3836"/>
              <w:gridCol w:w="3058"/>
            </w:tblGrid>
            <w:tr w14:paraId="0752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pct"/>
                  <w:noWrap w:val="0"/>
                  <w:vAlign w:val="center"/>
                </w:tcPr>
                <w:p w14:paraId="565FF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管控单元分类</w:t>
                  </w:r>
                </w:p>
              </w:tc>
              <w:tc>
                <w:tcPr>
                  <w:tcW w:w="2399" w:type="pct"/>
                  <w:noWrap w:val="0"/>
                  <w:vAlign w:val="center"/>
                </w:tcPr>
                <w:p w14:paraId="43128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环境管控要求</w:t>
                  </w:r>
                </w:p>
              </w:tc>
              <w:tc>
                <w:tcPr>
                  <w:tcW w:w="1912" w:type="pct"/>
                  <w:noWrap w:val="0"/>
                  <w:vAlign w:val="center"/>
                </w:tcPr>
                <w:p w14:paraId="1D13B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协调性分析</w:t>
                  </w:r>
                </w:p>
              </w:tc>
            </w:tr>
            <w:tr w14:paraId="2616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pct"/>
                  <w:noWrap w:val="0"/>
                  <w:vAlign w:val="center"/>
                </w:tcPr>
                <w:p w14:paraId="4C7178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一般</w:t>
                  </w:r>
                  <w:r>
                    <w:rPr>
                      <w:color w:val="auto"/>
                      <w:sz w:val="21"/>
                      <w:szCs w:val="21"/>
                      <w:highlight w:val="none"/>
                    </w:rPr>
                    <w:t>管控区</w:t>
                  </w:r>
                </w:p>
              </w:tc>
              <w:tc>
                <w:tcPr>
                  <w:tcW w:w="2399" w:type="pct"/>
                  <w:noWrap w:val="0"/>
                  <w:vAlign w:val="center"/>
                </w:tcPr>
                <w:p w14:paraId="38BD05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eastAsia="宋体" w:cs="Times New Roman"/>
                      <w:color w:val="auto"/>
                      <w:kern w:val="2"/>
                      <w:sz w:val="21"/>
                      <w:szCs w:val="21"/>
                    </w:rPr>
                    <w:t>依据《中华人民共和国大气污染防治法》《安徽省大气污染防治条例》《安徽省碳达峰实施方案的通知》《安徽省工业领域碳达峰实施方案》《安徽省城乡建设领域碳达峰实施方案》等法律法规和规章对一般管控区实施管控。新建、改建和扩建项目大气污染物实施“倍量替代”，执行特别排放标准的行业实施提标升级改造。</w:t>
                  </w:r>
                </w:p>
              </w:tc>
              <w:tc>
                <w:tcPr>
                  <w:tcW w:w="1912" w:type="pct"/>
                  <w:noWrap w:val="0"/>
                  <w:vAlign w:val="center"/>
                </w:tcPr>
                <w:p w14:paraId="09F88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本项目为新建项目，项目</w:t>
                  </w:r>
                  <w:r>
                    <w:rPr>
                      <w:rFonts w:hint="default" w:ascii="Times New Roman" w:hAnsi="Times New Roman" w:eastAsia="宋体" w:cs="Times New Roman"/>
                      <w:color w:val="auto"/>
                      <w:sz w:val="21"/>
                      <w:szCs w:val="21"/>
                      <w:highlight w:val="none"/>
                      <w:vertAlign w:val="baseline"/>
                      <w:lang w:val="en-US" w:eastAsia="zh-CN"/>
                    </w:rPr>
                    <w:t>废气采取各项措施后，均能达标排放</w:t>
                  </w:r>
                  <w:r>
                    <w:rPr>
                      <w:rFonts w:hint="eastAsia"/>
                      <w:color w:val="auto"/>
                      <w:sz w:val="21"/>
                      <w:szCs w:val="21"/>
                      <w:highlight w:val="none"/>
                      <w:lang w:val="en-US" w:eastAsia="zh-CN"/>
                    </w:rPr>
                    <w:t>，</w:t>
                  </w:r>
                  <w:r>
                    <w:rPr>
                      <w:rFonts w:hint="eastAsia" w:eastAsia="宋体" w:cs="Times New Roman"/>
                      <w:color w:val="auto"/>
                      <w:kern w:val="2"/>
                      <w:sz w:val="21"/>
                      <w:szCs w:val="21"/>
                    </w:rPr>
                    <w:t>项目大气污染物</w:t>
                  </w:r>
                  <w:r>
                    <w:rPr>
                      <w:rFonts w:hint="eastAsia" w:eastAsia="宋体" w:cs="Times New Roman"/>
                      <w:color w:val="auto"/>
                      <w:kern w:val="2"/>
                      <w:sz w:val="21"/>
                      <w:szCs w:val="21"/>
                      <w:lang w:val="en-US" w:eastAsia="zh-CN"/>
                    </w:rPr>
                    <w:t>按照相关要求</w:t>
                  </w:r>
                  <w:r>
                    <w:rPr>
                      <w:rFonts w:hint="eastAsia" w:eastAsia="宋体" w:cs="Times New Roman"/>
                      <w:color w:val="auto"/>
                      <w:kern w:val="2"/>
                      <w:sz w:val="21"/>
                      <w:szCs w:val="21"/>
                    </w:rPr>
                    <w:t>实施“倍量替代”</w:t>
                  </w:r>
                  <w:r>
                    <w:rPr>
                      <w:color w:val="auto"/>
                      <w:sz w:val="21"/>
                      <w:szCs w:val="21"/>
                      <w:highlight w:val="none"/>
                    </w:rPr>
                    <w:t>。</w:t>
                  </w:r>
                  <w:r>
                    <w:rPr>
                      <w:rFonts w:hint="eastAsia"/>
                      <w:color w:val="auto"/>
                      <w:szCs w:val="21"/>
                      <w:highlight w:val="none"/>
                      <w:lang w:val="en-US" w:eastAsia="zh-CN"/>
                    </w:rPr>
                    <w:t>符合</w:t>
                  </w:r>
                  <w:r>
                    <w:rPr>
                      <w:color w:val="auto"/>
                      <w:szCs w:val="21"/>
                      <w:highlight w:val="none"/>
                    </w:rPr>
                    <w:t>管控要求</w:t>
                  </w:r>
                  <w:r>
                    <w:rPr>
                      <w:rFonts w:hint="default" w:ascii="Times New Roman" w:hAnsi="Times New Roman" w:cs="Times New Roman"/>
                      <w:color w:val="auto"/>
                      <w:sz w:val="21"/>
                      <w:szCs w:val="21"/>
                      <w:highlight w:val="none"/>
                    </w:rPr>
                    <w:t>。</w:t>
                  </w:r>
                </w:p>
              </w:tc>
            </w:tr>
          </w:tbl>
          <w:p w14:paraId="0C5DA230">
            <w:pPr>
              <w:spacing w:line="360" w:lineRule="auto"/>
              <w:ind w:firstLine="448" w:firstLineChars="187"/>
              <w:rPr>
                <w:color w:val="auto"/>
                <w:sz w:val="24"/>
                <w:highlight w:val="none"/>
              </w:rPr>
            </w:pPr>
            <w:r>
              <w:rPr>
                <w:rFonts w:hint="eastAsia"/>
                <w:color w:val="auto"/>
                <w:sz w:val="24"/>
                <w:highlight w:val="none"/>
                <w:lang w:eastAsia="zh-CN"/>
              </w:rPr>
              <w:t>（</w:t>
            </w:r>
            <w:r>
              <w:rPr>
                <w:rFonts w:hint="eastAsia"/>
                <w:color w:val="auto"/>
                <w:sz w:val="24"/>
                <w:highlight w:val="none"/>
              </w:rPr>
              <w:t>2</w:t>
            </w:r>
            <w:r>
              <w:rPr>
                <w:rFonts w:hint="eastAsia"/>
                <w:color w:val="auto"/>
                <w:sz w:val="24"/>
                <w:highlight w:val="none"/>
                <w:lang w:eastAsia="zh-CN"/>
              </w:rPr>
              <w:t>）</w:t>
            </w:r>
            <w:r>
              <w:rPr>
                <w:color w:val="auto"/>
                <w:sz w:val="24"/>
                <w:highlight w:val="none"/>
              </w:rPr>
              <w:t>水环境分区管控要求</w:t>
            </w:r>
          </w:p>
          <w:p w14:paraId="64AE4E4B">
            <w:pPr>
              <w:spacing w:line="360" w:lineRule="auto"/>
              <w:ind w:firstLine="448" w:firstLineChars="187"/>
              <w:rPr>
                <w:color w:val="auto"/>
                <w:sz w:val="24"/>
                <w:highlight w:val="none"/>
              </w:rPr>
            </w:pPr>
            <w:r>
              <w:rPr>
                <w:color w:val="auto"/>
                <w:sz w:val="24"/>
                <w:highlight w:val="none"/>
              </w:rPr>
              <w:t>根据《</w:t>
            </w:r>
            <w:r>
              <w:rPr>
                <w:rFonts w:hint="eastAsia"/>
                <w:color w:val="auto"/>
                <w:sz w:val="24"/>
                <w:highlight w:val="none"/>
              </w:rPr>
              <w:t>淮北市</w:t>
            </w:r>
            <w:r>
              <w:rPr>
                <w:rFonts w:hint="eastAsia"/>
                <w:color w:val="auto"/>
                <w:sz w:val="24"/>
                <w:highlight w:val="none"/>
                <w:lang w:eastAsia="zh-CN"/>
              </w:rPr>
              <w:t>“</w:t>
            </w:r>
            <w:r>
              <w:rPr>
                <w:rFonts w:hint="eastAsia"/>
                <w:color w:val="auto"/>
                <w:sz w:val="24"/>
                <w:highlight w:val="none"/>
              </w:rPr>
              <w:t>三线一单</w:t>
            </w:r>
            <w:r>
              <w:rPr>
                <w:rFonts w:hint="eastAsia"/>
                <w:color w:val="auto"/>
                <w:sz w:val="24"/>
                <w:highlight w:val="none"/>
                <w:lang w:eastAsia="zh-CN"/>
              </w:rPr>
              <w:t>”</w:t>
            </w:r>
            <w:r>
              <w:rPr>
                <w:rFonts w:hint="eastAsia"/>
                <w:color w:val="auto"/>
                <w:sz w:val="24"/>
                <w:highlight w:val="none"/>
              </w:rPr>
              <w:t>编制文本</w:t>
            </w:r>
            <w:r>
              <w:rPr>
                <w:color w:val="auto"/>
                <w:sz w:val="24"/>
                <w:highlight w:val="none"/>
              </w:rPr>
              <w:t>》及</w:t>
            </w:r>
            <w:r>
              <w:rPr>
                <w:rFonts w:hint="eastAsia"/>
                <w:color w:val="auto"/>
                <w:sz w:val="24"/>
                <w:highlight w:val="none"/>
              </w:rPr>
              <w:t>淮北市水环境分区管控</w:t>
            </w:r>
            <w:r>
              <w:rPr>
                <w:color w:val="auto"/>
                <w:sz w:val="24"/>
                <w:highlight w:val="none"/>
              </w:rPr>
              <w:t>图，</w:t>
            </w:r>
            <w:r>
              <w:rPr>
                <w:rFonts w:hint="default" w:ascii="Times New Roman" w:hAnsi="Times New Roman" w:cs="Times New Roman"/>
                <w:color w:val="auto"/>
                <w:sz w:val="24"/>
                <w:szCs w:val="24"/>
                <w:highlight w:val="none"/>
              </w:rPr>
              <w:t>本项目位于水环境</w:t>
            </w:r>
            <w:r>
              <w:rPr>
                <w:rFonts w:hint="eastAsia" w:cs="Times New Roman"/>
                <w:color w:val="auto"/>
                <w:sz w:val="24"/>
                <w:szCs w:val="24"/>
                <w:highlight w:val="none"/>
                <w:lang w:eastAsia="zh-CN"/>
              </w:rPr>
              <w:t>一般管控区（</w:t>
            </w:r>
            <w:r>
              <w:rPr>
                <w:rFonts w:hint="eastAsia"/>
                <w:color w:val="auto"/>
                <w:sz w:val="24"/>
                <w:highlight w:val="none"/>
              </w:rPr>
              <w:t>详见附图</w:t>
            </w:r>
            <w:r>
              <w:rPr>
                <w:rFonts w:hint="eastAsia"/>
                <w:color w:val="auto"/>
                <w:sz w:val="24"/>
                <w:highlight w:val="none"/>
                <w:lang w:val="en-US" w:eastAsia="zh-CN"/>
              </w:rPr>
              <w:t>8</w:t>
            </w:r>
            <w:r>
              <w:rPr>
                <w:rFonts w:hint="eastAsia" w:cs="Times New Roman"/>
                <w:color w:val="auto"/>
                <w:sz w:val="24"/>
                <w:szCs w:val="24"/>
                <w:highlight w:val="none"/>
                <w:lang w:eastAsia="zh-CN"/>
              </w:rPr>
              <w:t>）</w:t>
            </w:r>
            <w:r>
              <w:rPr>
                <w:rFonts w:hint="eastAsia"/>
                <w:color w:val="auto"/>
                <w:sz w:val="24"/>
                <w:highlight w:val="none"/>
              </w:rPr>
              <w:t>，</w:t>
            </w:r>
            <w:r>
              <w:rPr>
                <w:color w:val="auto"/>
                <w:sz w:val="24"/>
                <w:highlight w:val="none"/>
              </w:rPr>
              <w:t>见</w:t>
            </w:r>
            <w:r>
              <w:rPr>
                <w:rFonts w:hint="eastAsia"/>
                <w:color w:val="auto"/>
                <w:sz w:val="24"/>
                <w:highlight w:val="none"/>
                <w:lang w:val="en-US" w:eastAsia="zh-CN"/>
              </w:rPr>
              <w:t>下表</w:t>
            </w:r>
            <w:r>
              <w:rPr>
                <w:color w:val="auto"/>
                <w:sz w:val="24"/>
                <w:highlight w:val="none"/>
              </w:rPr>
              <w:t>。</w:t>
            </w:r>
          </w:p>
          <w:p w14:paraId="729D7D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24"/>
                <w:highlight w:val="none"/>
              </w:rPr>
            </w:pPr>
            <w:bookmarkStart w:id="2" w:name="_Ref128143366"/>
            <w:r>
              <w:rPr>
                <w:rFonts w:hint="eastAsia"/>
                <w:b/>
                <w:bCs/>
                <w:color w:val="auto"/>
                <w:sz w:val="24"/>
                <w:highlight w:val="none"/>
              </w:rPr>
              <w:t>表</w:t>
            </w:r>
            <w:bookmarkEnd w:id="2"/>
            <w:r>
              <w:rPr>
                <w:rFonts w:hint="eastAsia"/>
                <w:b/>
                <w:bCs/>
                <w:color w:val="auto"/>
                <w:sz w:val="24"/>
                <w:highlight w:val="none"/>
              </w:rPr>
              <w:t>1-</w:t>
            </w:r>
            <w:r>
              <w:rPr>
                <w:rFonts w:hint="eastAsia"/>
                <w:b/>
                <w:bCs/>
                <w:color w:val="auto"/>
                <w:sz w:val="24"/>
                <w:highlight w:val="none"/>
                <w:lang w:val="en-US" w:eastAsia="zh-CN"/>
              </w:rPr>
              <w:t xml:space="preserve">2 </w:t>
            </w:r>
            <w:r>
              <w:rPr>
                <w:rFonts w:hint="eastAsia"/>
                <w:b/>
                <w:bCs/>
                <w:color w:val="auto"/>
                <w:sz w:val="24"/>
                <w:highlight w:val="none"/>
              </w:rPr>
              <w:t>项目与水环境分区管控要求</w:t>
            </w:r>
            <w:r>
              <w:rPr>
                <w:rFonts w:hint="eastAsia" w:ascii="Times New Roman" w:hAnsi="Times New Roman" w:eastAsia="宋体" w:cs="Times New Roman"/>
                <w:b/>
                <w:bCs/>
                <w:color w:val="auto"/>
                <w:sz w:val="24"/>
                <w:highlight w:val="none"/>
                <w:lang w:val="en-US" w:eastAsia="zh-CN"/>
              </w:rPr>
              <w:t>协调性</w:t>
            </w:r>
            <w:r>
              <w:rPr>
                <w:rFonts w:hint="eastAsia"/>
                <w:b/>
                <w:bCs/>
                <w:color w:val="auto"/>
                <w:sz w:val="24"/>
                <w:highlight w:val="none"/>
              </w:rPr>
              <w:t>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3533"/>
              <w:gridCol w:w="3376"/>
            </w:tblGrid>
            <w:tr w14:paraId="131D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7" w:type="dxa"/>
                  <w:noWrap w:val="0"/>
                  <w:vAlign w:val="center"/>
                </w:tcPr>
                <w:p w14:paraId="1B0E027F">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管控单元分类</w:t>
                  </w:r>
                </w:p>
              </w:tc>
              <w:tc>
                <w:tcPr>
                  <w:tcW w:w="3775" w:type="dxa"/>
                  <w:noWrap w:val="0"/>
                  <w:vAlign w:val="center"/>
                </w:tcPr>
                <w:p w14:paraId="67D5B224">
                  <w:pPr>
                    <w:ind w:firstLine="394" w:firstLineChars="187"/>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环境管控要求</w:t>
                  </w:r>
                </w:p>
              </w:tc>
              <w:tc>
                <w:tcPr>
                  <w:tcW w:w="3604" w:type="dxa"/>
                  <w:noWrap w:val="0"/>
                  <w:vAlign w:val="center"/>
                </w:tcPr>
                <w:p w14:paraId="298C5C2F">
                  <w:pPr>
                    <w:ind w:firstLine="394" w:firstLineChars="187"/>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协调性分析</w:t>
                  </w:r>
                </w:p>
              </w:tc>
            </w:tr>
            <w:tr w14:paraId="0881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7" w:type="dxa"/>
                  <w:noWrap w:val="0"/>
                  <w:vAlign w:val="center"/>
                </w:tcPr>
                <w:p w14:paraId="1AF32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一般</w:t>
                  </w:r>
                  <w:r>
                    <w:rPr>
                      <w:rFonts w:hint="default" w:ascii="Times New Roman" w:hAnsi="Times New Roman" w:cs="Times New Roman"/>
                      <w:color w:val="auto"/>
                      <w:sz w:val="21"/>
                      <w:szCs w:val="21"/>
                      <w:highlight w:val="none"/>
                    </w:rPr>
                    <w:t>管控区</w:t>
                  </w:r>
                </w:p>
              </w:tc>
              <w:tc>
                <w:tcPr>
                  <w:tcW w:w="3775" w:type="dxa"/>
                  <w:noWrap w:val="0"/>
                  <w:vAlign w:val="center"/>
                </w:tcPr>
                <w:p w14:paraId="44AF52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eastAsia="宋体" w:cs="Times New Roman"/>
                      <w:color w:val="auto"/>
                      <w:kern w:val="2"/>
                      <w:sz w:val="21"/>
                      <w:szCs w:val="24"/>
                    </w:rPr>
                    <w:t>依据《中华人民共和国水污染防治法》《水污染防治行动计划》《安徽省水污染防治工作方案》《淮北市水污染防治工作方案》对一般管控区实施管控。</w:t>
                  </w:r>
                </w:p>
              </w:tc>
              <w:tc>
                <w:tcPr>
                  <w:tcW w:w="3604" w:type="dxa"/>
                  <w:noWrap w:val="0"/>
                  <w:vAlign w:val="center"/>
                </w:tcPr>
                <w:p w14:paraId="082AE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olor w:val="auto"/>
                      <w:szCs w:val="21"/>
                      <w:highlight w:val="none"/>
                      <w:lang w:eastAsia="zh-CN"/>
                    </w:rPr>
                    <w:t>项目运营期无生产废水排放，生活污水经化粪池预处理后由市政管网进入段园省际毗邻地区新型功能区污水处理厂进行处理后排放至两姜河，</w:t>
                  </w:r>
                  <w:r>
                    <w:rPr>
                      <w:rFonts w:hint="eastAsia"/>
                      <w:color w:val="auto"/>
                      <w:szCs w:val="21"/>
                      <w:highlight w:val="none"/>
                      <w:lang w:val="en-US" w:eastAsia="zh-CN"/>
                    </w:rPr>
                    <w:t>符合</w:t>
                  </w:r>
                  <w:r>
                    <w:rPr>
                      <w:color w:val="auto"/>
                      <w:szCs w:val="21"/>
                      <w:highlight w:val="none"/>
                    </w:rPr>
                    <w:t>管控要求</w:t>
                  </w:r>
                  <w:r>
                    <w:rPr>
                      <w:rFonts w:hint="default" w:ascii="Times New Roman" w:hAnsi="Times New Roman" w:cs="Times New Roman"/>
                      <w:color w:val="auto"/>
                      <w:sz w:val="21"/>
                      <w:szCs w:val="21"/>
                      <w:highlight w:val="none"/>
                    </w:rPr>
                    <w:t>。</w:t>
                  </w:r>
                </w:p>
              </w:tc>
            </w:tr>
          </w:tbl>
          <w:p w14:paraId="6122CE32">
            <w:pPr>
              <w:spacing w:line="360" w:lineRule="auto"/>
              <w:ind w:firstLine="448" w:firstLineChars="187"/>
              <w:rPr>
                <w:color w:val="auto"/>
                <w:sz w:val="24"/>
                <w:highlight w:val="none"/>
              </w:rPr>
            </w:pPr>
            <w:r>
              <w:rPr>
                <w:rFonts w:hint="eastAsia"/>
                <w:color w:val="auto"/>
                <w:sz w:val="24"/>
                <w:highlight w:val="none"/>
                <w:lang w:eastAsia="zh-CN"/>
              </w:rPr>
              <w:t>（</w:t>
            </w:r>
            <w:r>
              <w:rPr>
                <w:rFonts w:hint="eastAsia"/>
                <w:color w:val="auto"/>
                <w:sz w:val="24"/>
                <w:highlight w:val="none"/>
              </w:rPr>
              <w:t>3</w:t>
            </w:r>
            <w:r>
              <w:rPr>
                <w:rFonts w:hint="eastAsia"/>
                <w:color w:val="auto"/>
                <w:sz w:val="24"/>
                <w:highlight w:val="none"/>
                <w:lang w:eastAsia="zh-CN"/>
              </w:rPr>
              <w:t>）</w:t>
            </w:r>
            <w:r>
              <w:rPr>
                <w:color w:val="auto"/>
                <w:sz w:val="24"/>
                <w:highlight w:val="none"/>
              </w:rPr>
              <w:t>土壤污染风险分区管控要求</w:t>
            </w:r>
          </w:p>
          <w:p w14:paraId="13153BAB">
            <w:pPr>
              <w:spacing w:line="360" w:lineRule="auto"/>
              <w:ind w:firstLine="448" w:firstLineChars="187"/>
              <w:rPr>
                <w:color w:val="auto"/>
                <w:sz w:val="24"/>
                <w:highlight w:val="none"/>
              </w:rPr>
            </w:pPr>
            <w:r>
              <w:rPr>
                <w:color w:val="auto"/>
                <w:sz w:val="24"/>
                <w:highlight w:val="none"/>
              </w:rPr>
              <w:t>根据《</w:t>
            </w:r>
            <w:r>
              <w:rPr>
                <w:rFonts w:hint="eastAsia"/>
                <w:color w:val="auto"/>
                <w:sz w:val="24"/>
                <w:highlight w:val="none"/>
              </w:rPr>
              <w:t>淮北市</w:t>
            </w:r>
            <w:r>
              <w:rPr>
                <w:rFonts w:hint="eastAsia"/>
                <w:color w:val="auto"/>
                <w:sz w:val="24"/>
                <w:highlight w:val="none"/>
                <w:lang w:eastAsia="zh-CN"/>
              </w:rPr>
              <w:t>“</w:t>
            </w:r>
            <w:r>
              <w:rPr>
                <w:rFonts w:hint="eastAsia"/>
                <w:color w:val="auto"/>
                <w:sz w:val="24"/>
                <w:highlight w:val="none"/>
              </w:rPr>
              <w:t>三线一单</w:t>
            </w:r>
            <w:r>
              <w:rPr>
                <w:rFonts w:hint="eastAsia"/>
                <w:color w:val="auto"/>
                <w:sz w:val="24"/>
                <w:highlight w:val="none"/>
                <w:lang w:eastAsia="zh-CN"/>
              </w:rPr>
              <w:t>”</w:t>
            </w:r>
            <w:r>
              <w:rPr>
                <w:rFonts w:hint="eastAsia"/>
                <w:color w:val="auto"/>
                <w:sz w:val="24"/>
                <w:highlight w:val="none"/>
              </w:rPr>
              <w:t>编制文本</w:t>
            </w:r>
            <w:r>
              <w:rPr>
                <w:color w:val="auto"/>
                <w:sz w:val="24"/>
                <w:highlight w:val="none"/>
              </w:rPr>
              <w:t>》及</w:t>
            </w:r>
            <w:r>
              <w:rPr>
                <w:rFonts w:hint="eastAsia"/>
                <w:color w:val="auto"/>
                <w:sz w:val="24"/>
                <w:highlight w:val="none"/>
              </w:rPr>
              <w:t>淮北</w:t>
            </w:r>
            <w:r>
              <w:rPr>
                <w:color w:val="auto"/>
                <w:sz w:val="24"/>
                <w:highlight w:val="none"/>
              </w:rPr>
              <w:t>市土壤污染分区管控图，</w:t>
            </w:r>
            <w:r>
              <w:rPr>
                <w:rFonts w:hint="eastAsia"/>
                <w:color w:val="auto"/>
                <w:sz w:val="24"/>
                <w:highlight w:val="none"/>
              </w:rPr>
              <w:t>拟建项目</w:t>
            </w:r>
            <w:r>
              <w:rPr>
                <w:color w:val="auto"/>
                <w:sz w:val="24"/>
                <w:highlight w:val="none"/>
              </w:rPr>
              <w:t>位于一般管控区</w:t>
            </w:r>
            <w:r>
              <w:rPr>
                <w:rFonts w:hint="eastAsia"/>
                <w:color w:val="auto"/>
                <w:sz w:val="24"/>
                <w:highlight w:val="none"/>
                <w:lang w:eastAsia="zh-CN"/>
              </w:rPr>
              <w:t>（</w:t>
            </w:r>
            <w:r>
              <w:rPr>
                <w:rFonts w:hint="eastAsia"/>
                <w:color w:val="auto"/>
                <w:sz w:val="24"/>
                <w:highlight w:val="none"/>
                <w:shd w:val="clear" w:color="auto" w:fill="auto"/>
              </w:rPr>
              <w:t>详见附图</w:t>
            </w:r>
            <w:r>
              <w:rPr>
                <w:rFonts w:hint="eastAsia"/>
                <w:color w:val="auto"/>
                <w:sz w:val="24"/>
                <w:highlight w:val="none"/>
                <w:shd w:val="clear" w:color="auto" w:fill="auto"/>
                <w:lang w:val="en-US" w:eastAsia="zh-CN"/>
              </w:rPr>
              <w:t>10</w:t>
            </w:r>
            <w:r>
              <w:rPr>
                <w:rFonts w:hint="eastAsia"/>
                <w:color w:val="auto"/>
                <w:sz w:val="24"/>
                <w:highlight w:val="none"/>
                <w:lang w:eastAsia="zh-CN"/>
              </w:rPr>
              <w:t>）</w:t>
            </w:r>
            <w:r>
              <w:rPr>
                <w:color w:val="auto"/>
                <w:sz w:val="24"/>
                <w:highlight w:val="none"/>
                <w:shd w:val="clear" w:color="auto" w:fill="auto"/>
              </w:rPr>
              <w:t>，</w:t>
            </w:r>
            <w:r>
              <w:rPr>
                <w:color w:val="auto"/>
                <w:sz w:val="24"/>
                <w:highlight w:val="none"/>
              </w:rPr>
              <w:t>与土壤污染风险分区管控要求协调性见</w:t>
            </w:r>
            <w:r>
              <w:rPr>
                <w:rFonts w:hint="eastAsia"/>
                <w:color w:val="auto"/>
                <w:sz w:val="24"/>
                <w:highlight w:val="none"/>
                <w:lang w:val="en-US" w:eastAsia="zh-CN"/>
              </w:rPr>
              <w:t>下表</w:t>
            </w:r>
            <w:r>
              <w:rPr>
                <w:color w:val="auto"/>
                <w:sz w:val="24"/>
                <w:highlight w:val="none"/>
              </w:rPr>
              <w:t>。</w:t>
            </w:r>
          </w:p>
          <w:p w14:paraId="6A1FAF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24"/>
                <w:highlight w:val="none"/>
                <w:lang w:val="en-US" w:eastAsia="zh-CN"/>
              </w:rPr>
            </w:pPr>
            <w:bookmarkStart w:id="3" w:name="_Ref128143822"/>
            <w:r>
              <w:rPr>
                <w:rFonts w:hint="eastAsia" w:ascii="Times New Roman" w:hAnsi="Times New Roman" w:eastAsia="宋体" w:cs="Times New Roman"/>
                <w:b/>
                <w:bCs/>
                <w:color w:val="auto"/>
                <w:sz w:val="24"/>
                <w:highlight w:val="none"/>
                <w:lang w:val="en-US" w:eastAsia="zh-CN"/>
              </w:rPr>
              <w:t>表</w:t>
            </w:r>
            <w:bookmarkEnd w:id="3"/>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 xml:space="preserve">3 </w:t>
            </w:r>
            <w:r>
              <w:rPr>
                <w:rFonts w:hint="eastAsia" w:ascii="Times New Roman" w:hAnsi="Times New Roman" w:eastAsia="宋体" w:cs="Times New Roman"/>
                <w:b/>
                <w:bCs/>
                <w:color w:val="auto"/>
                <w:sz w:val="24"/>
                <w:highlight w:val="none"/>
                <w:lang w:val="en-US" w:eastAsia="zh-CN"/>
              </w:rPr>
              <w:t>与土壤污染风险分区管控协调性分析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3730"/>
              <w:gridCol w:w="3200"/>
            </w:tblGrid>
            <w:tr w14:paraId="7D0C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3" w:type="dxa"/>
                  <w:noWrap w:val="0"/>
                  <w:vAlign w:val="center"/>
                </w:tcPr>
                <w:p w14:paraId="5A1CFB5E">
                  <w:pPr>
                    <w:jc w:val="center"/>
                    <w:rPr>
                      <w:b/>
                      <w:bCs/>
                      <w:color w:val="auto"/>
                      <w:szCs w:val="21"/>
                      <w:highlight w:val="none"/>
                    </w:rPr>
                  </w:pPr>
                  <w:r>
                    <w:rPr>
                      <w:b/>
                      <w:bCs/>
                      <w:color w:val="auto"/>
                      <w:szCs w:val="21"/>
                      <w:highlight w:val="none"/>
                    </w:rPr>
                    <w:t>管控单元分类</w:t>
                  </w:r>
                </w:p>
              </w:tc>
              <w:tc>
                <w:tcPr>
                  <w:tcW w:w="3990" w:type="dxa"/>
                  <w:noWrap w:val="0"/>
                  <w:vAlign w:val="center"/>
                </w:tcPr>
                <w:p w14:paraId="27C5F6C6">
                  <w:pPr>
                    <w:ind w:firstLine="394" w:firstLineChars="187"/>
                    <w:jc w:val="center"/>
                    <w:rPr>
                      <w:b/>
                      <w:bCs/>
                      <w:color w:val="auto"/>
                      <w:szCs w:val="21"/>
                      <w:highlight w:val="none"/>
                    </w:rPr>
                  </w:pPr>
                  <w:r>
                    <w:rPr>
                      <w:b/>
                      <w:bCs/>
                      <w:color w:val="auto"/>
                      <w:szCs w:val="21"/>
                      <w:highlight w:val="none"/>
                    </w:rPr>
                    <w:t>环境管控要求</w:t>
                  </w:r>
                </w:p>
              </w:tc>
              <w:tc>
                <w:tcPr>
                  <w:tcW w:w="3413" w:type="dxa"/>
                  <w:noWrap w:val="0"/>
                  <w:vAlign w:val="center"/>
                </w:tcPr>
                <w:p w14:paraId="26A066BD">
                  <w:pPr>
                    <w:ind w:firstLine="394" w:firstLineChars="187"/>
                    <w:jc w:val="center"/>
                    <w:rPr>
                      <w:b/>
                      <w:bCs/>
                      <w:color w:val="auto"/>
                      <w:szCs w:val="21"/>
                      <w:highlight w:val="none"/>
                    </w:rPr>
                  </w:pPr>
                  <w:r>
                    <w:rPr>
                      <w:b/>
                      <w:bCs/>
                      <w:color w:val="auto"/>
                      <w:szCs w:val="21"/>
                      <w:highlight w:val="none"/>
                    </w:rPr>
                    <w:t>协调性分析</w:t>
                  </w:r>
                </w:p>
              </w:tc>
            </w:tr>
            <w:tr w14:paraId="5E9F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3" w:type="dxa"/>
                  <w:noWrap w:val="0"/>
                  <w:vAlign w:val="center"/>
                </w:tcPr>
                <w:p w14:paraId="123355C2">
                  <w:pPr>
                    <w:jc w:val="center"/>
                    <w:rPr>
                      <w:color w:val="auto"/>
                      <w:szCs w:val="21"/>
                      <w:highlight w:val="none"/>
                    </w:rPr>
                  </w:pPr>
                  <w:r>
                    <w:rPr>
                      <w:color w:val="auto"/>
                      <w:szCs w:val="21"/>
                      <w:highlight w:val="none"/>
                    </w:rPr>
                    <w:t>一般管控区</w:t>
                  </w:r>
                </w:p>
              </w:tc>
              <w:tc>
                <w:tcPr>
                  <w:tcW w:w="3990" w:type="dxa"/>
                  <w:noWrap w:val="0"/>
                  <w:vAlign w:val="center"/>
                </w:tcPr>
                <w:p w14:paraId="1B1F24C6">
                  <w:pPr>
                    <w:jc w:val="center"/>
                    <w:rPr>
                      <w:color w:val="auto"/>
                      <w:szCs w:val="21"/>
                      <w:highlight w:val="none"/>
                    </w:rPr>
                  </w:pPr>
                  <w:r>
                    <w:rPr>
                      <w:rFonts w:hint="eastAsia" w:eastAsia="宋体" w:cs="Times New Roman"/>
                      <w:color w:val="auto"/>
                      <w:kern w:val="2"/>
                      <w:sz w:val="21"/>
                      <w:szCs w:val="24"/>
                    </w:rPr>
                    <w:t>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淮北市“十四五”土壤</w:t>
                  </w:r>
                  <w:r>
                    <w:rPr>
                      <w:rFonts w:hint="eastAsia" w:eastAsia="宋体" w:cs="Times New Roman"/>
                      <w:color w:val="auto"/>
                      <w:kern w:val="2"/>
                      <w:sz w:val="21"/>
                      <w:szCs w:val="24"/>
                      <w:lang w:eastAsia="zh-CN"/>
                    </w:rPr>
                    <w:t>（</w:t>
                  </w:r>
                  <w:r>
                    <w:rPr>
                      <w:rFonts w:hint="eastAsia" w:eastAsia="宋体" w:cs="Times New Roman"/>
                      <w:color w:val="auto"/>
                      <w:kern w:val="2"/>
                      <w:sz w:val="21"/>
                      <w:szCs w:val="24"/>
                    </w:rPr>
                    <w:t>地下水</w:t>
                  </w:r>
                  <w:r>
                    <w:rPr>
                      <w:rFonts w:hint="eastAsia" w:eastAsia="宋体" w:cs="Times New Roman"/>
                      <w:color w:val="auto"/>
                      <w:kern w:val="2"/>
                      <w:sz w:val="21"/>
                      <w:szCs w:val="24"/>
                      <w:lang w:eastAsia="zh-CN"/>
                    </w:rPr>
                    <w:t>）</w:t>
                  </w:r>
                  <w:r>
                    <w:rPr>
                      <w:rFonts w:hint="eastAsia" w:eastAsia="宋体" w:cs="Times New Roman"/>
                      <w:color w:val="auto"/>
                      <w:kern w:val="2"/>
                      <w:sz w:val="21"/>
                      <w:szCs w:val="24"/>
                    </w:rPr>
                    <w:t>和农村生态环境保护规划》等要求对一般管控区实施管控。</w:t>
                  </w:r>
                </w:p>
              </w:tc>
              <w:tc>
                <w:tcPr>
                  <w:tcW w:w="3413" w:type="dxa"/>
                  <w:noWrap w:val="0"/>
                  <w:vAlign w:val="center"/>
                </w:tcPr>
                <w:p w14:paraId="55198A8D">
                  <w:pPr>
                    <w:jc w:val="center"/>
                    <w:rPr>
                      <w:color w:val="auto"/>
                      <w:szCs w:val="21"/>
                      <w:highlight w:val="none"/>
                    </w:rPr>
                  </w:pPr>
                  <w:r>
                    <w:rPr>
                      <w:color w:val="auto"/>
                      <w:szCs w:val="21"/>
                      <w:highlight w:val="none"/>
                    </w:rPr>
                    <w:t>企业固废按照国家有关规定进行安全处置，</w:t>
                  </w:r>
                  <w:r>
                    <w:rPr>
                      <w:rFonts w:hint="default" w:ascii="Times New Roman" w:hAnsi="Times New Roman" w:eastAsia="宋体" w:cs="Times New Roman"/>
                      <w:color w:val="auto"/>
                      <w:spacing w:val="-1"/>
                      <w:sz w:val="21"/>
                      <w:szCs w:val="21"/>
                      <w:highlight w:val="none"/>
                    </w:rPr>
                    <w:t>危险废物暂存间</w:t>
                  </w:r>
                  <w:r>
                    <w:rPr>
                      <w:rFonts w:hint="eastAsia" w:eastAsia="宋体" w:cs="Times New Roman"/>
                      <w:color w:val="auto"/>
                      <w:spacing w:val="-1"/>
                      <w:sz w:val="21"/>
                      <w:szCs w:val="21"/>
                      <w:highlight w:val="none"/>
                      <w:lang w:val="en-US" w:eastAsia="zh-CN"/>
                    </w:rPr>
                    <w:t>等</w:t>
                  </w:r>
                  <w:r>
                    <w:rPr>
                      <w:rFonts w:hint="eastAsia"/>
                      <w:color w:val="auto"/>
                      <w:szCs w:val="21"/>
                      <w:highlight w:val="none"/>
                      <w:lang w:val="en-US" w:eastAsia="zh-CN"/>
                    </w:rPr>
                    <w:t>已</w:t>
                  </w:r>
                  <w:r>
                    <w:rPr>
                      <w:color w:val="auto"/>
                      <w:szCs w:val="21"/>
                      <w:highlight w:val="none"/>
                    </w:rPr>
                    <w:t>按照要求采取重点防渗</w:t>
                  </w:r>
                  <w:r>
                    <w:rPr>
                      <w:rFonts w:hint="eastAsia"/>
                      <w:color w:val="auto"/>
                      <w:szCs w:val="21"/>
                      <w:highlight w:val="none"/>
                      <w:lang w:eastAsia="zh-CN"/>
                    </w:rPr>
                    <w:t>，</w:t>
                  </w:r>
                  <w:r>
                    <w:rPr>
                      <w:rFonts w:hint="eastAsia"/>
                      <w:color w:val="auto"/>
                      <w:kern w:val="0"/>
                      <w:szCs w:val="21"/>
                      <w:highlight w:val="none"/>
                      <w:lang w:bidi="ar"/>
                    </w:rPr>
                    <w:t>项目实施后基本不会对区域土壤环境产生影响</w:t>
                  </w:r>
                  <w:r>
                    <w:rPr>
                      <w:rFonts w:hint="eastAsia"/>
                      <w:color w:val="auto"/>
                      <w:kern w:val="0"/>
                      <w:szCs w:val="21"/>
                      <w:highlight w:val="none"/>
                      <w:lang w:eastAsia="zh-CN" w:bidi="ar"/>
                    </w:rPr>
                    <w:t>，</w:t>
                  </w:r>
                  <w:r>
                    <w:rPr>
                      <w:rFonts w:hint="eastAsia"/>
                      <w:color w:val="auto"/>
                      <w:szCs w:val="21"/>
                      <w:highlight w:val="none"/>
                      <w:lang w:val="en-US" w:eastAsia="zh-CN"/>
                    </w:rPr>
                    <w:t>符合</w:t>
                  </w:r>
                  <w:r>
                    <w:rPr>
                      <w:color w:val="auto"/>
                      <w:szCs w:val="21"/>
                      <w:highlight w:val="none"/>
                    </w:rPr>
                    <w:t>管控要求。</w:t>
                  </w:r>
                </w:p>
              </w:tc>
            </w:tr>
          </w:tbl>
          <w:p w14:paraId="792C54C0">
            <w:pPr>
              <w:pStyle w:val="177"/>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6、</w:t>
            </w:r>
            <w:r>
              <w:rPr>
                <w:rFonts w:eastAsia="宋体"/>
                <w:b w:val="0"/>
                <w:bCs w:val="0"/>
                <w:color w:val="auto"/>
                <w:sz w:val="24"/>
                <w:lang w:val="zh-CN"/>
              </w:rPr>
              <w:t>与相关政策相符性</w:t>
            </w:r>
            <w:r>
              <w:rPr>
                <w:rFonts w:hint="eastAsia" w:eastAsia="宋体"/>
                <w:b w:val="0"/>
                <w:bCs w:val="0"/>
                <w:color w:val="auto"/>
                <w:sz w:val="24"/>
                <w:lang w:val="en-US" w:eastAsia="zh-CN"/>
              </w:rPr>
              <w:t>分析</w:t>
            </w:r>
          </w:p>
          <w:p w14:paraId="41ACDF37">
            <w:pPr>
              <w:pStyle w:val="53"/>
              <w:keepNext w:val="0"/>
              <w:keepLines w:val="0"/>
              <w:pageBreakBefore w:val="0"/>
              <w:widowControl w:val="0"/>
              <w:numPr>
                <w:ilvl w:val="1"/>
                <w:numId w:val="0"/>
              </w:numP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cs="Times New Roman"/>
                <w:b w:val="0"/>
                <w:bCs w:val="0"/>
                <w:color w:val="auto"/>
              </w:rPr>
            </w:pPr>
            <w:r>
              <w:rPr>
                <w:rFonts w:hint="eastAsia" w:ascii="Times New Roman" w:hAnsi="Times New Roman" w:cs="Times New Roman"/>
                <w:b w:val="0"/>
                <w:bCs w:val="0"/>
                <w:color w:val="auto"/>
                <w:lang w:eastAsia="zh-CN"/>
              </w:rPr>
              <w:t>（</w:t>
            </w:r>
            <w:r>
              <w:rPr>
                <w:rFonts w:hint="eastAsia" w:ascii="Times New Roman" w:hAnsi="Times New Roman" w:cs="Times New Roman"/>
                <w:b w:val="0"/>
                <w:bCs w:val="0"/>
                <w:color w:val="auto"/>
                <w:lang w:val="en-US" w:eastAsia="zh-CN"/>
              </w:rPr>
              <w:t>1</w:t>
            </w:r>
            <w:r>
              <w:rPr>
                <w:rFonts w:hint="eastAsia" w:ascii="Times New Roman" w:hAnsi="Times New Roman" w:cs="Times New Roman"/>
                <w:b w:val="0"/>
                <w:bCs w:val="0"/>
                <w:color w:val="auto"/>
                <w:lang w:eastAsia="zh-CN"/>
              </w:rPr>
              <w:t>）</w:t>
            </w:r>
            <w:r>
              <w:rPr>
                <w:rFonts w:hint="default" w:ascii="Times New Roman" w:hAnsi="Times New Roman" w:cs="Times New Roman"/>
                <w:b w:val="0"/>
                <w:bCs w:val="0"/>
                <w:color w:val="auto"/>
              </w:rPr>
              <w:t>与《淮北市生态环境保护</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十四五</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规划》</w:t>
            </w:r>
            <w:r>
              <w:rPr>
                <w:rFonts w:hint="eastAsia" w:ascii="Times New Roman" w:hAnsi="Times New Roman" w:cs="Times New Roman"/>
                <w:b w:val="0"/>
                <w:bCs w:val="0"/>
                <w:color w:val="auto"/>
                <w:lang w:eastAsia="zh-CN"/>
              </w:rPr>
              <w:t>（</w:t>
            </w:r>
            <w:r>
              <w:rPr>
                <w:rFonts w:hint="default" w:ascii="Times New Roman" w:hAnsi="Times New Roman" w:cs="Times New Roman"/>
                <w:b w:val="0"/>
                <w:bCs w:val="0"/>
                <w:color w:val="auto"/>
              </w:rPr>
              <w:t>2022年1月，淮环〔2022〕1号</w:t>
            </w:r>
            <w:r>
              <w:rPr>
                <w:rFonts w:hint="eastAsia" w:ascii="Times New Roman" w:hAnsi="Times New Roman" w:cs="Times New Roman"/>
                <w:b w:val="0"/>
                <w:bCs w:val="0"/>
                <w:color w:val="auto"/>
                <w:lang w:eastAsia="zh-CN"/>
              </w:rPr>
              <w:t>）</w:t>
            </w:r>
            <w:r>
              <w:rPr>
                <w:rFonts w:hint="default" w:ascii="Times New Roman" w:hAnsi="Times New Roman" w:cs="Times New Roman"/>
                <w:b w:val="0"/>
                <w:bCs w:val="0"/>
                <w:color w:val="auto"/>
              </w:rPr>
              <w:t>相符性分析</w:t>
            </w:r>
          </w:p>
          <w:p w14:paraId="1FFC2443">
            <w:pPr>
              <w:jc w:val="center"/>
              <w:rPr>
                <w:rFonts w:hint="eastAsia" w:eastAsia="宋体"/>
                <w:color w:val="auto"/>
                <w:sz w:val="24"/>
                <w:lang w:val="en-US" w:eastAsia="zh-CN"/>
              </w:rPr>
            </w:pPr>
            <w:r>
              <w:rPr>
                <w:b/>
                <w:bCs/>
                <w:color w:val="auto"/>
                <w:sz w:val="24"/>
              </w:rPr>
              <w:t>表1-</w:t>
            </w:r>
            <w:r>
              <w:rPr>
                <w:rFonts w:hint="eastAsia"/>
                <w:b/>
                <w:bCs/>
                <w:color w:val="auto"/>
                <w:sz w:val="24"/>
                <w:lang w:val="en-US" w:eastAsia="zh-CN"/>
              </w:rPr>
              <w:t>4</w:t>
            </w:r>
            <w:r>
              <w:rPr>
                <w:b/>
                <w:bCs/>
                <w:color w:val="auto"/>
                <w:sz w:val="24"/>
              </w:rPr>
              <w:t>与《淮北市生态环境保护</w:t>
            </w:r>
            <w:r>
              <w:rPr>
                <w:rFonts w:hint="eastAsia"/>
                <w:b/>
                <w:bCs/>
                <w:color w:val="auto"/>
                <w:sz w:val="24"/>
                <w:lang w:eastAsia="zh-CN"/>
              </w:rPr>
              <w:t>“</w:t>
            </w:r>
            <w:r>
              <w:rPr>
                <w:b/>
                <w:bCs/>
                <w:color w:val="auto"/>
                <w:sz w:val="24"/>
              </w:rPr>
              <w:t>十四五</w:t>
            </w:r>
            <w:r>
              <w:rPr>
                <w:rFonts w:hint="eastAsia"/>
                <w:b/>
                <w:bCs/>
                <w:color w:val="auto"/>
                <w:sz w:val="24"/>
                <w:lang w:eastAsia="zh-CN"/>
              </w:rPr>
              <w:t>”</w:t>
            </w:r>
            <w:r>
              <w:rPr>
                <w:b/>
                <w:bCs/>
                <w:color w:val="auto"/>
                <w:sz w:val="24"/>
              </w:rPr>
              <w:t>规划》相符性分析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0"/>
              <w:gridCol w:w="1313"/>
              <w:gridCol w:w="923"/>
            </w:tblGrid>
            <w:tr w14:paraId="4E25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601" w:type="pct"/>
                  <w:tcBorders>
                    <w:top w:val="single" w:color="auto" w:sz="4" w:space="0"/>
                    <w:left w:val="single" w:color="auto" w:sz="4" w:space="0"/>
                    <w:bottom w:val="single" w:color="auto" w:sz="4" w:space="0"/>
                    <w:right w:val="single" w:color="auto" w:sz="4" w:space="0"/>
                  </w:tcBorders>
                  <w:vAlign w:val="center"/>
                </w:tcPr>
                <w:p w14:paraId="2CE4743A">
                  <w:pPr>
                    <w:pStyle w:val="10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相关要求</w:t>
                  </w:r>
                </w:p>
              </w:tc>
              <w:tc>
                <w:tcPr>
                  <w:tcW w:w="821" w:type="pct"/>
                  <w:tcBorders>
                    <w:top w:val="single" w:color="auto" w:sz="4" w:space="0"/>
                    <w:left w:val="single" w:color="auto" w:sz="4" w:space="0"/>
                    <w:bottom w:val="single" w:color="auto" w:sz="4" w:space="0"/>
                    <w:right w:val="single" w:color="auto" w:sz="4" w:space="0"/>
                  </w:tcBorders>
                  <w:vAlign w:val="center"/>
                </w:tcPr>
                <w:p w14:paraId="13759E2E">
                  <w:pPr>
                    <w:pStyle w:val="10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577" w:type="pct"/>
                  <w:tcBorders>
                    <w:top w:val="single" w:color="auto" w:sz="4" w:space="0"/>
                    <w:left w:val="single" w:color="auto" w:sz="4" w:space="0"/>
                    <w:bottom w:val="single" w:color="auto" w:sz="4" w:space="0"/>
                    <w:right w:val="single" w:color="auto" w:sz="4" w:space="0"/>
                  </w:tcBorders>
                  <w:vAlign w:val="center"/>
                </w:tcPr>
                <w:p w14:paraId="4A9475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bCs/>
                      <w:color w:val="auto"/>
                      <w:sz w:val="21"/>
                      <w:szCs w:val="21"/>
                      <w:highlight w:val="none"/>
                      <w:vertAlign w:val="baseline"/>
                      <w:lang w:val="en-US" w:eastAsia="zh-CN"/>
                    </w:rPr>
                    <w:t>相符性</w:t>
                  </w:r>
                </w:p>
              </w:tc>
            </w:tr>
            <w:tr w14:paraId="3908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1" w:type="pct"/>
                  <w:tcBorders>
                    <w:top w:val="single" w:color="auto" w:sz="4" w:space="0"/>
                    <w:left w:val="single" w:color="auto" w:sz="4" w:space="0"/>
                    <w:bottom w:val="single" w:color="auto" w:sz="4" w:space="0"/>
                    <w:right w:val="single" w:color="auto" w:sz="4" w:space="0"/>
                  </w:tcBorders>
                  <w:vAlign w:val="center"/>
                </w:tcPr>
                <w:p w14:paraId="40E7A192">
                  <w:pPr>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坚决控制煤炭消费总量。持续强化煤炭消费总量与强度双控制度，严格控制新增煤耗项目，新、改、扩建项目实施煤炭减量或等量替代，推动煤炭消费指标向优质高效项目倾斜。到2025年，严格控制全市煤炭消费总量在省下达目标之内。</w:t>
                  </w:r>
                </w:p>
              </w:tc>
              <w:tc>
                <w:tcPr>
                  <w:tcW w:w="821" w:type="pct"/>
                  <w:tcBorders>
                    <w:top w:val="single" w:color="auto" w:sz="4" w:space="0"/>
                    <w:left w:val="single" w:color="auto" w:sz="4" w:space="0"/>
                    <w:bottom w:val="single" w:color="auto" w:sz="4" w:space="0"/>
                    <w:right w:val="single" w:color="auto" w:sz="4" w:space="0"/>
                  </w:tcBorders>
                  <w:vAlign w:val="center"/>
                </w:tcPr>
                <w:p w14:paraId="6E01D3EA">
                  <w:pPr>
                    <w:pStyle w:val="102"/>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rPr>
                    <w:t>本项目无煤炭消耗</w:t>
                  </w:r>
                </w:p>
              </w:tc>
              <w:tc>
                <w:tcPr>
                  <w:tcW w:w="577" w:type="pct"/>
                  <w:tcBorders>
                    <w:top w:val="single" w:color="auto" w:sz="4" w:space="0"/>
                    <w:left w:val="single" w:color="auto" w:sz="4" w:space="0"/>
                    <w:bottom w:val="single" w:color="auto" w:sz="4" w:space="0"/>
                    <w:right w:val="single" w:color="auto" w:sz="4" w:space="0"/>
                  </w:tcBorders>
                  <w:vAlign w:val="center"/>
                </w:tcPr>
                <w:p w14:paraId="0B81BB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GB" w:eastAsia="zh-CN" w:bidi="ar-SA"/>
                    </w:rPr>
                  </w:pPr>
                  <w:r>
                    <w:rPr>
                      <w:rFonts w:hint="default" w:ascii="Times New Roman" w:hAnsi="Times New Roman" w:eastAsia="宋体" w:cs="Times New Roman"/>
                      <w:color w:val="auto"/>
                      <w:sz w:val="21"/>
                      <w:szCs w:val="21"/>
                      <w:vertAlign w:val="baseline"/>
                      <w:lang w:val="en-US" w:eastAsia="zh-CN"/>
                    </w:rPr>
                    <w:t>相符</w:t>
                  </w:r>
                </w:p>
              </w:tc>
            </w:tr>
            <w:tr w14:paraId="1B90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1" w:type="pct"/>
                  <w:tcBorders>
                    <w:top w:val="single" w:color="auto" w:sz="4" w:space="0"/>
                    <w:left w:val="single" w:color="auto" w:sz="4" w:space="0"/>
                    <w:bottom w:val="single" w:color="auto" w:sz="4" w:space="0"/>
                    <w:right w:val="single" w:color="auto" w:sz="4" w:space="0"/>
                  </w:tcBorders>
                  <w:vAlign w:val="center"/>
                </w:tcPr>
                <w:p w14:paraId="012F1EB8">
                  <w:pPr>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强化面源污染治理。加强施工扬尘综合治理，严</w:t>
                  </w:r>
                  <w:r>
                    <w:rPr>
                      <w:rFonts w:hint="eastAsia" w:ascii="宋体" w:hAnsi="宋体" w:eastAsia="宋体" w:cs="宋体"/>
                      <w:b w:val="0"/>
                      <w:bCs w:val="0"/>
                      <w:color w:val="auto"/>
                      <w:sz w:val="21"/>
                      <w:szCs w:val="21"/>
                    </w:rPr>
                    <w:t>格落实“六个百分之百”扬</w:t>
                  </w:r>
                  <w:r>
                    <w:rPr>
                      <w:rFonts w:hint="default" w:ascii="Times New Roman" w:hAnsi="Times New Roman" w:eastAsia="宋体" w:cs="Times New Roman"/>
                      <w:b w:val="0"/>
                      <w:bCs w:val="0"/>
                      <w:color w:val="auto"/>
                      <w:sz w:val="21"/>
                      <w:szCs w:val="21"/>
                    </w:rPr>
                    <w:t>尘防控长效机制，督促建设单位和施工单位落实施工工地扬尘管控责任，将施工工地扬尘治理与施工企业资质评价、信用评价等挂钩，构建过程全覆盖、管理全方位、责任全链条的建筑施工扬尘治理体系，提高建筑施工标准化水平。鼓励道路、水务等线性工程进行分段施工。强化道路扬尘监控与治理，加强道路洒水、雾炮等抑尘作业，提高道路机械化清扫率，城市出入口、城乡结合部及城市周边重要干线公路路段全部实现机械化清扫。深化堆场扬尘治理，按</w:t>
                  </w:r>
                  <w:r>
                    <w:rPr>
                      <w:rFonts w:hint="eastAsia" w:ascii="宋体" w:hAnsi="宋体" w:eastAsia="宋体" w:cs="宋体"/>
                      <w:b w:val="0"/>
                      <w:bCs w:val="0"/>
                      <w:color w:val="auto"/>
                      <w:sz w:val="21"/>
                      <w:szCs w:val="21"/>
                    </w:rPr>
                    <w:t>照“空中防扬散、地面防流失、底下防渗漏”的标</w:t>
                  </w:r>
                  <w:r>
                    <w:rPr>
                      <w:rFonts w:hint="default" w:ascii="Times New Roman" w:hAnsi="Times New Roman" w:eastAsia="宋体" w:cs="Times New Roman"/>
                      <w:b w:val="0"/>
                      <w:bCs w:val="0"/>
                      <w:color w:val="auto"/>
                      <w:sz w:val="21"/>
                      <w:szCs w:val="21"/>
                    </w:rPr>
                    <w:t>准控制工业企业堆场料场扬尘污染。</w:t>
                  </w:r>
                </w:p>
              </w:tc>
              <w:tc>
                <w:tcPr>
                  <w:tcW w:w="821" w:type="pct"/>
                  <w:tcBorders>
                    <w:top w:val="single" w:color="auto" w:sz="4" w:space="0"/>
                    <w:left w:val="single" w:color="auto" w:sz="4" w:space="0"/>
                    <w:bottom w:val="single" w:color="auto" w:sz="4" w:space="0"/>
                    <w:right w:val="single" w:color="auto" w:sz="4" w:space="0"/>
                  </w:tcBorders>
                  <w:vAlign w:val="center"/>
                </w:tcPr>
                <w:p w14:paraId="4AE1CCE5">
                  <w:pPr>
                    <w:pStyle w:val="102"/>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color w:val="auto"/>
                      <w:kern w:val="0"/>
                      <w:sz w:val="21"/>
                      <w:szCs w:val="21"/>
                      <w:highlight w:val="yellow"/>
                      <w:lang w:val="en-US" w:eastAsia="zh-CN" w:bidi="ar-SA"/>
                    </w:rPr>
                  </w:pPr>
                  <w:r>
                    <w:rPr>
                      <w:rFonts w:hint="default" w:ascii="Times New Roman" w:hAnsi="Times New Roman" w:eastAsia="宋体" w:cs="Times New Roman"/>
                      <w:color w:val="auto"/>
                      <w:sz w:val="21"/>
                      <w:szCs w:val="21"/>
                      <w:vertAlign w:val="baseline"/>
                      <w:lang w:val="en-US" w:eastAsia="zh-CN"/>
                    </w:rPr>
                    <w:t>本项目仅涉及设备安装，施工活动产生的环境影响较小</w:t>
                  </w:r>
                </w:p>
              </w:tc>
              <w:tc>
                <w:tcPr>
                  <w:tcW w:w="577" w:type="pct"/>
                  <w:tcBorders>
                    <w:top w:val="single" w:color="auto" w:sz="4" w:space="0"/>
                    <w:left w:val="single" w:color="auto" w:sz="4" w:space="0"/>
                    <w:bottom w:val="single" w:color="auto" w:sz="4" w:space="0"/>
                    <w:right w:val="single" w:color="auto" w:sz="4" w:space="0"/>
                  </w:tcBorders>
                  <w:vAlign w:val="center"/>
                </w:tcPr>
                <w:p w14:paraId="1A80B1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yellow"/>
                      <w:lang w:val="en-US" w:eastAsia="zh-CN" w:bidi="ar-SA"/>
                    </w:rPr>
                  </w:pPr>
                  <w:r>
                    <w:rPr>
                      <w:rFonts w:hint="default" w:ascii="Times New Roman" w:hAnsi="Times New Roman" w:eastAsia="宋体" w:cs="Times New Roman"/>
                      <w:color w:val="auto"/>
                      <w:sz w:val="21"/>
                      <w:szCs w:val="21"/>
                      <w:vertAlign w:val="baseline"/>
                      <w:lang w:val="en-US" w:eastAsia="zh-CN"/>
                    </w:rPr>
                    <w:t>相符</w:t>
                  </w:r>
                </w:p>
              </w:tc>
            </w:tr>
            <w:tr w14:paraId="5A8C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1" w:type="pct"/>
                  <w:vAlign w:val="center"/>
                </w:tcPr>
                <w:p w14:paraId="1F8DC937">
                  <w:pPr>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加强危险废物安全处置。继续强化医疗废物管理工作，开展危险废物和危险化学品污染事故应急能力建设，防范环境污染风险，以提高危险废物资源化利用水平为重点，完善危险废物运输、转运和处理机制，杜绝危险废物混入一般工业固体废物或生活垃圾进行处理处置的现象，培育技术先进、综合利用水平高、环境治理设施完善的危险废物持证经营单位，加强危险废物资源化利用，确保危险废物安全处置利用率达到100%。完善危险废物管理台账、转移联单等管理制度，提高危险废物收集、运输、处理处置的全过程信息化管理水平。</w:t>
                  </w:r>
                </w:p>
              </w:tc>
              <w:tc>
                <w:tcPr>
                  <w:tcW w:w="821" w:type="pct"/>
                  <w:vAlign w:val="center"/>
                </w:tcPr>
                <w:p w14:paraId="71523F81">
                  <w:pPr>
                    <w:pStyle w:val="102"/>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本项目产生的危废暂存在危废暂存间，定期交由有资质单位统一处理。</w:t>
                  </w:r>
                </w:p>
              </w:tc>
              <w:tc>
                <w:tcPr>
                  <w:tcW w:w="577" w:type="pct"/>
                  <w:vAlign w:val="center"/>
                </w:tcPr>
                <w:p w14:paraId="551566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相符</w:t>
                  </w:r>
                </w:p>
              </w:tc>
            </w:tr>
            <w:tr w14:paraId="09B7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1" w:type="pct"/>
                  <w:vAlign w:val="center"/>
                </w:tcPr>
                <w:p w14:paraId="1582F75C">
                  <w:pPr>
                    <w:keepNext w:val="0"/>
                    <w:keepLines w:val="0"/>
                    <w:pageBreakBefore w:val="0"/>
                    <w:widowControl/>
                    <w:suppressLineNumbers w:val="0"/>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加强大气环境综合管理。坚持以环境空气质量持续改善为核心，深入推进VOCs、工业炉窑、柴油货车、城乡面源四大专项治理。协同开展PM</w:t>
                  </w:r>
                  <w:r>
                    <w:rPr>
                      <w:rFonts w:hint="default" w:ascii="Times New Roman" w:hAnsi="Times New Roman" w:eastAsia="宋体" w:cs="Times New Roman"/>
                      <w:b w:val="0"/>
                      <w:bCs w:val="0"/>
                      <w:color w:val="auto"/>
                      <w:kern w:val="0"/>
                      <w:sz w:val="21"/>
                      <w:szCs w:val="21"/>
                      <w:vertAlign w:val="subscript"/>
                      <w:lang w:val="en-US" w:eastAsia="zh-CN" w:bidi="ar"/>
                    </w:rPr>
                    <w:t>2.5</w:t>
                  </w:r>
                  <w:r>
                    <w:rPr>
                      <w:rFonts w:hint="default" w:ascii="Times New Roman" w:hAnsi="Times New Roman" w:eastAsia="宋体" w:cs="Times New Roman"/>
                      <w:b w:val="0"/>
                      <w:bCs w:val="0"/>
                      <w:color w:val="auto"/>
                      <w:kern w:val="0"/>
                      <w:sz w:val="21"/>
                      <w:szCs w:val="21"/>
                      <w:lang w:val="en-US" w:eastAsia="zh-CN" w:bidi="ar"/>
                    </w:rPr>
                    <w:t>和O</w:t>
                  </w:r>
                  <w:r>
                    <w:rPr>
                      <w:rFonts w:hint="default" w:ascii="Times New Roman" w:hAnsi="Times New Roman" w:eastAsia="宋体" w:cs="Times New Roman"/>
                      <w:b w:val="0"/>
                      <w:bCs w:val="0"/>
                      <w:color w:val="auto"/>
                      <w:kern w:val="0"/>
                      <w:sz w:val="21"/>
                      <w:szCs w:val="21"/>
                      <w:vertAlign w:val="sub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污染防治，推动PM</w:t>
                  </w:r>
                  <w:r>
                    <w:rPr>
                      <w:rFonts w:hint="default" w:ascii="Times New Roman" w:hAnsi="Times New Roman" w:eastAsia="宋体" w:cs="Times New Roman"/>
                      <w:b w:val="0"/>
                      <w:bCs w:val="0"/>
                      <w:color w:val="auto"/>
                      <w:kern w:val="0"/>
                      <w:sz w:val="21"/>
                      <w:szCs w:val="21"/>
                      <w:vertAlign w:val="subscript"/>
                      <w:lang w:val="en-US" w:eastAsia="zh-CN" w:bidi="ar"/>
                    </w:rPr>
                    <w:t>2.5</w:t>
                  </w:r>
                  <w:r>
                    <w:rPr>
                      <w:rFonts w:hint="default" w:ascii="Times New Roman" w:hAnsi="Times New Roman" w:eastAsia="宋体" w:cs="Times New Roman"/>
                      <w:b w:val="0"/>
                      <w:bCs w:val="0"/>
                      <w:color w:val="auto"/>
                      <w:kern w:val="0"/>
                      <w:sz w:val="21"/>
                      <w:szCs w:val="21"/>
                      <w:lang w:val="en-US" w:eastAsia="zh-CN" w:bidi="ar"/>
                    </w:rPr>
                    <w:t>和O</w:t>
                  </w:r>
                  <w:r>
                    <w:rPr>
                      <w:rFonts w:hint="default" w:ascii="Times New Roman" w:hAnsi="Times New Roman" w:eastAsia="宋体" w:cs="Times New Roman"/>
                      <w:b w:val="0"/>
                      <w:bCs w:val="0"/>
                      <w:color w:val="auto"/>
                      <w:kern w:val="0"/>
                      <w:sz w:val="21"/>
                      <w:szCs w:val="21"/>
                      <w:vertAlign w:val="sub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浓度稳中有降。完善重污染天气预警应急的启动、响应、解除机制，建设城市环境空气质量预测预报中心，提高预报能力，开展环境空气质量中长期趋势预测工作，提升PM</w:t>
                  </w:r>
                  <w:r>
                    <w:rPr>
                      <w:rFonts w:hint="default" w:ascii="Times New Roman" w:hAnsi="Times New Roman" w:eastAsia="宋体" w:cs="Times New Roman"/>
                      <w:b w:val="0"/>
                      <w:bCs w:val="0"/>
                      <w:color w:val="auto"/>
                      <w:kern w:val="0"/>
                      <w:sz w:val="21"/>
                      <w:szCs w:val="21"/>
                      <w:vertAlign w:val="subscript"/>
                      <w:lang w:val="en-US" w:eastAsia="zh-CN" w:bidi="ar"/>
                    </w:rPr>
                    <w:t>2.5</w:t>
                  </w:r>
                  <w:r>
                    <w:rPr>
                      <w:rFonts w:hint="default" w:ascii="Times New Roman" w:hAnsi="Times New Roman" w:eastAsia="宋体" w:cs="Times New Roman"/>
                      <w:b w:val="0"/>
                      <w:bCs w:val="0"/>
                      <w:color w:val="auto"/>
                      <w:kern w:val="0"/>
                      <w:sz w:val="21"/>
                      <w:szCs w:val="21"/>
                      <w:lang w:val="en-US" w:eastAsia="zh-CN" w:bidi="ar"/>
                    </w:rPr>
                    <w:t>和O</w:t>
                  </w:r>
                  <w:r>
                    <w:rPr>
                      <w:rFonts w:hint="default" w:ascii="Times New Roman" w:hAnsi="Times New Roman" w:eastAsia="宋体" w:cs="Times New Roman"/>
                      <w:b w:val="0"/>
                      <w:bCs w:val="0"/>
                      <w:color w:val="auto"/>
                      <w:kern w:val="0"/>
                      <w:sz w:val="21"/>
                      <w:szCs w:val="21"/>
                      <w:vertAlign w:val="sub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预报准确率。逐步扩大重污染天气重点行业绩效分级和应急减排的实施范围，完善差异化管控机制。组织开展污染天气应对，常态化开展大气污染源清单工作。</w:t>
                  </w:r>
                </w:p>
              </w:tc>
              <w:tc>
                <w:tcPr>
                  <w:tcW w:w="821" w:type="pct"/>
                  <w:vAlign w:val="center"/>
                </w:tcPr>
                <w:p w14:paraId="209A1097">
                  <w:pPr>
                    <w:pStyle w:val="102"/>
                    <w:keepNext w:val="0"/>
                    <w:keepLines w:val="0"/>
                    <w:pageBreakBefore w:val="0"/>
                    <w:widowControl/>
                    <w:kinsoku/>
                    <w:wordWrap/>
                    <w:overflowPunct/>
                    <w:topLinePunct w:val="0"/>
                    <w:autoSpaceDE/>
                    <w:autoSpaceDN/>
                    <w:bidi w:val="0"/>
                    <w:snapToGrid/>
                    <w:spacing w:line="240" w:lineRule="auto"/>
                    <w:jc w:val="both"/>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本</w:t>
                  </w:r>
                  <w:r>
                    <w:rPr>
                      <w:color w:val="auto"/>
                      <w:sz w:val="21"/>
                      <w:szCs w:val="21"/>
                      <w:lang w:eastAsia="zh-TW"/>
                    </w:rPr>
                    <w:t>项目</w:t>
                  </w:r>
                  <w:r>
                    <w:rPr>
                      <w:color w:val="auto"/>
                      <w:sz w:val="21"/>
                      <w:szCs w:val="21"/>
                    </w:rPr>
                    <w:t>产生的</w:t>
                  </w:r>
                  <w:r>
                    <w:rPr>
                      <w:rFonts w:hint="eastAsia"/>
                      <w:color w:val="auto"/>
                      <w:sz w:val="21"/>
                      <w:szCs w:val="21"/>
                      <w:lang w:val="en-US" w:eastAsia="zh-CN"/>
                    </w:rPr>
                    <w:t>颗粒物</w:t>
                  </w:r>
                  <w:r>
                    <w:rPr>
                      <w:color w:val="auto"/>
                      <w:sz w:val="21"/>
                      <w:szCs w:val="21"/>
                    </w:rPr>
                    <w:t>经</w:t>
                  </w:r>
                  <w:r>
                    <w:rPr>
                      <w:rFonts w:hint="eastAsia"/>
                      <w:color w:val="auto"/>
                      <w:sz w:val="21"/>
                      <w:szCs w:val="21"/>
                      <w:lang w:val="en-US" w:eastAsia="zh-CN"/>
                    </w:rPr>
                    <w:t>集气罩</w:t>
                  </w:r>
                  <w:r>
                    <w:rPr>
                      <w:color w:val="auto"/>
                      <w:sz w:val="21"/>
                      <w:szCs w:val="21"/>
                    </w:rPr>
                    <w:t>收集</w:t>
                  </w:r>
                  <w:r>
                    <w:rPr>
                      <w:rFonts w:hint="eastAsia"/>
                      <w:color w:val="auto"/>
                      <w:sz w:val="21"/>
                      <w:szCs w:val="21"/>
                      <w:lang w:eastAsia="zh-CN"/>
                    </w:rPr>
                    <w:t>后</w:t>
                  </w:r>
                  <w:r>
                    <w:rPr>
                      <w:color w:val="auto"/>
                      <w:sz w:val="21"/>
                      <w:szCs w:val="21"/>
                    </w:rPr>
                    <w:t>，</w:t>
                  </w:r>
                  <w:r>
                    <w:rPr>
                      <w:rFonts w:hint="eastAsia"/>
                      <w:color w:val="auto"/>
                      <w:sz w:val="21"/>
                      <w:szCs w:val="21"/>
                      <w:lang w:eastAsia="zh-CN"/>
                    </w:rPr>
                    <w:t>由</w:t>
                  </w:r>
                  <w:r>
                    <w:rPr>
                      <w:rFonts w:hint="eastAsia" w:cs="Times New Roman"/>
                      <w:color w:val="auto"/>
                      <w:sz w:val="21"/>
                      <w:szCs w:val="21"/>
                      <w:lang w:val="en-US" w:eastAsia="zh-CN" w:bidi="ar"/>
                    </w:rPr>
                    <w:t>布袋除尘器</w:t>
                  </w:r>
                  <w:r>
                    <w:rPr>
                      <w:color w:val="auto"/>
                      <w:sz w:val="21"/>
                      <w:szCs w:val="21"/>
                    </w:rPr>
                    <w:t>处理</w:t>
                  </w:r>
                  <w:r>
                    <w:rPr>
                      <w:rFonts w:hint="eastAsia"/>
                      <w:color w:val="auto"/>
                      <w:sz w:val="21"/>
                      <w:szCs w:val="21"/>
                      <w:lang w:eastAsia="zh-CN"/>
                    </w:rPr>
                    <w:t>，通过</w:t>
                  </w:r>
                  <w:r>
                    <w:rPr>
                      <w:rFonts w:hint="eastAsia"/>
                      <w:color w:val="auto"/>
                      <w:sz w:val="21"/>
                      <w:szCs w:val="21"/>
                      <w:lang w:val="en-US" w:eastAsia="zh-CN"/>
                    </w:rPr>
                    <w:t>15米高</w:t>
                  </w:r>
                  <w:r>
                    <w:rPr>
                      <w:rFonts w:hint="eastAsia"/>
                      <w:color w:val="auto"/>
                      <w:sz w:val="21"/>
                      <w:szCs w:val="21"/>
                      <w:lang w:eastAsia="zh-CN"/>
                    </w:rPr>
                    <w:t>排气筒高空</w:t>
                  </w:r>
                  <w:r>
                    <w:rPr>
                      <w:rFonts w:hint="eastAsia"/>
                      <w:color w:val="auto"/>
                      <w:sz w:val="21"/>
                      <w:szCs w:val="21"/>
                      <w:lang w:val="en-US" w:eastAsia="zh-CN"/>
                    </w:rPr>
                    <w:t>达标，对周围空气质量影响较小</w:t>
                  </w:r>
                </w:p>
              </w:tc>
              <w:tc>
                <w:tcPr>
                  <w:tcW w:w="577" w:type="pct"/>
                  <w:vAlign w:val="center"/>
                </w:tcPr>
                <w:p w14:paraId="3B4C31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相符</w:t>
                  </w:r>
                </w:p>
              </w:tc>
            </w:tr>
            <w:tr w14:paraId="2171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1" w:type="pct"/>
                  <w:vAlign w:val="center"/>
                </w:tcPr>
                <w:p w14:paraId="0BC0EFE0">
                  <w:pPr>
                    <w:keepNext w:val="0"/>
                    <w:keepLines w:val="0"/>
                    <w:pageBreakBefore w:val="0"/>
                    <w:widowControl/>
                    <w:suppressLineNumbers w:val="0"/>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加强固定源污染综合治理。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进一步深化工业炉窑大气污染综合治理，基本完成使用高污染燃料的燃料类工业炉窑清洁能源替代，深化实施玻璃、陶瓷、砖瓦、铸造等行业治理，严格控制物料储存、输送及生产工艺过程无组织排放。以石化、化工、包装印刷、油品储运销为重点，深化VOCs治理。大力推进重点行业低VOCs原辅材料源头替代，加强VOCs无组织排放控制，推进建设适宜高效的末端治理设施。进一步提升工业园区大气环境管理水平。</w:t>
                  </w:r>
                </w:p>
              </w:tc>
              <w:tc>
                <w:tcPr>
                  <w:tcW w:w="821" w:type="pct"/>
                  <w:vAlign w:val="center"/>
                </w:tcPr>
                <w:p w14:paraId="0F222D83">
                  <w:pPr>
                    <w:pStyle w:val="102"/>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项目不涉及燃煤锅炉</w:t>
                  </w:r>
                  <w:r>
                    <w:rPr>
                      <w:rFonts w:hint="eastAsia" w:cs="Times New Roman"/>
                      <w:color w:val="auto"/>
                      <w:sz w:val="21"/>
                      <w:szCs w:val="21"/>
                      <w:lang w:val="en-US" w:eastAsia="zh-CN"/>
                    </w:rPr>
                    <w:t>，也</w:t>
                  </w:r>
                  <w:r>
                    <w:rPr>
                      <w:rFonts w:hint="default" w:ascii="Times New Roman" w:hAnsi="Times New Roman" w:eastAsia="宋体" w:cs="Times New Roman"/>
                      <w:color w:val="auto"/>
                      <w:sz w:val="21"/>
                      <w:szCs w:val="21"/>
                      <w:lang w:val="en-US" w:eastAsia="zh-CN"/>
                    </w:rPr>
                    <w:t>不属于VOCs重点管理行业</w:t>
                  </w:r>
                </w:p>
              </w:tc>
              <w:tc>
                <w:tcPr>
                  <w:tcW w:w="577" w:type="pct"/>
                  <w:vAlign w:val="center"/>
                </w:tcPr>
                <w:p w14:paraId="5532CF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相符</w:t>
                  </w:r>
                </w:p>
              </w:tc>
            </w:tr>
          </w:tbl>
          <w:p w14:paraId="4893B6E0">
            <w:pPr>
              <w:pStyle w:val="53"/>
              <w:numPr>
                <w:ilvl w:val="0"/>
                <w:numId w:val="0"/>
              </w:numPr>
              <w:spacing w:line="360" w:lineRule="auto"/>
              <w:ind w:firstLine="480" w:firstLineChars="200"/>
              <w:jc w:val="both"/>
              <w:rPr>
                <w:rFonts w:hint="eastAsia" w:ascii="Times New Roman" w:hAnsi="Times New Roman" w:eastAsia="宋体" w:cs="Times New Roman"/>
                <w:b w:val="0"/>
                <w:bCs w:val="0"/>
                <w:color w:val="auto"/>
                <w:kern w:val="0"/>
                <w:lang w:val="en-US" w:eastAsia="zh-CN"/>
              </w:rPr>
            </w:pPr>
            <w:r>
              <w:rPr>
                <w:rFonts w:hint="eastAsia" w:ascii="Times New Roman" w:hAnsi="Times New Roman" w:cs="Times New Roman"/>
                <w:b w:val="0"/>
                <w:bCs w:val="0"/>
                <w:color w:val="auto"/>
                <w:kern w:val="0"/>
                <w:sz w:val="24"/>
                <w:szCs w:val="24"/>
                <w:lang w:val="en-US" w:eastAsia="zh-CN" w:bidi="ar-SA"/>
              </w:rPr>
              <w:t>（2）</w:t>
            </w:r>
            <w:r>
              <w:rPr>
                <w:rFonts w:hint="eastAsia" w:ascii="Times New Roman" w:hAnsi="Times New Roman" w:eastAsia="宋体" w:cs="Times New Roman"/>
                <w:b w:val="0"/>
                <w:bCs w:val="0"/>
                <w:color w:val="auto"/>
                <w:kern w:val="0"/>
                <w:lang w:val="en-US" w:eastAsia="zh-CN"/>
              </w:rPr>
              <w:t>与中共中央、国务院</w:t>
            </w:r>
            <w:bookmarkStart w:id="4" w:name="OLE_LINK2"/>
            <w:r>
              <w:rPr>
                <w:rFonts w:hint="eastAsia" w:ascii="Times New Roman" w:hAnsi="Times New Roman" w:eastAsia="宋体" w:cs="Times New Roman"/>
                <w:b w:val="0"/>
                <w:bCs w:val="0"/>
                <w:color w:val="auto"/>
                <w:kern w:val="0"/>
                <w:lang w:val="en-US" w:eastAsia="zh-CN"/>
              </w:rPr>
              <w:t>《关于深入打好污染防治攻坚战的意见》</w:t>
            </w:r>
            <w:bookmarkEnd w:id="4"/>
            <w:r>
              <w:rPr>
                <w:rFonts w:hint="eastAsia" w:ascii="Times New Roman" w:hAnsi="Times New Roman" w:cs="Times New Roman"/>
                <w:b w:val="0"/>
                <w:bCs w:val="0"/>
                <w:color w:val="auto"/>
                <w:kern w:val="0"/>
                <w:lang w:val="en-US" w:eastAsia="zh-CN"/>
              </w:rPr>
              <w:t>相符</w:t>
            </w:r>
            <w:r>
              <w:rPr>
                <w:rFonts w:hint="eastAsia" w:ascii="Times New Roman" w:hAnsi="Times New Roman" w:eastAsia="宋体" w:cs="Times New Roman"/>
                <w:b w:val="0"/>
                <w:bCs w:val="0"/>
                <w:color w:val="auto"/>
                <w:kern w:val="0"/>
                <w:lang w:val="en-US" w:eastAsia="zh-CN"/>
              </w:rPr>
              <w:t>性分析</w:t>
            </w:r>
            <w:bookmarkStart w:id="5" w:name="OLE_LINK3"/>
          </w:p>
          <w:p w14:paraId="7E793A11">
            <w:pPr>
              <w:autoSpaceDE w:val="0"/>
              <w:autoSpaceDN w:val="0"/>
              <w:adjustRightInd w:val="0"/>
              <w:jc w:val="center"/>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rPr>
              <w:t>1-</w:t>
            </w:r>
            <w:r>
              <w:rPr>
                <w:rFonts w:hint="eastAsia" w:cs="Times New Roman"/>
                <w:b/>
                <w:color w:val="auto"/>
                <w:sz w:val="24"/>
                <w:szCs w:val="24"/>
                <w:lang w:val="en-US" w:eastAsia="zh-CN"/>
              </w:rPr>
              <w:t xml:space="preserve">5 </w:t>
            </w:r>
            <w:r>
              <w:rPr>
                <w:rFonts w:hint="eastAsia" w:ascii="Times New Roman" w:hAnsi="Times New Roman" w:eastAsia="宋体" w:cs="Times New Roman"/>
                <w:b/>
                <w:color w:val="auto"/>
                <w:sz w:val="24"/>
                <w:szCs w:val="24"/>
              </w:rPr>
              <w:t>与《关于深入打好污染防治攻坚战的意见》</w:t>
            </w:r>
            <w:r>
              <w:rPr>
                <w:rFonts w:hint="eastAsia" w:cs="Times New Roman"/>
                <w:b/>
                <w:color w:val="auto"/>
                <w:sz w:val="24"/>
                <w:szCs w:val="24"/>
                <w:lang w:val="en-US" w:eastAsia="zh-CN"/>
              </w:rPr>
              <w:t>相符性</w:t>
            </w:r>
            <w:r>
              <w:rPr>
                <w:rFonts w:hint="eastAsia" w:ascii="Times New Roman" w:hAnsi="Times New Roman" w:eastAsia="宋体" w:cs="Times New Roman"/>
                <w:b/>
                <w:color w:val="auto"/>
                <w:sz w:val="24"/>
                <w:szCs w:val="24"/>
              </w:rPr>
              <w:t>分析</w:t>
            </w:r>
          </w:p>
          <w:bookmarkEnd w:id="5"/>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7"/>
              <w:gridCol w:w="1604"/>
              <w:gridCol w:w="863"/>
            </w:tblGrid>
            <w:tr w14:paraId="4CED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57" w:type="pct"/>
                  <w:tcBorders>
                    <w:top w:val="single" w:color="auto" w:sz="4" w:space="0"/>
                    <w:left w:val="single" w:color="auto" w:sz="4" w:space="0"/>
                    <w:bottom w:val="single" w:color="auto" w:sz="4" w:space="0"/>
                    <w:right w:val="single" w:color="auto" w:sz="4" w:space="0"/>
                  </w:tcBorders>
                  <w:noWrap w:val="0"/>
                  <w:vAlign w:val="center"/>
                </w:tcPr>
                <w:p w14:paraId="1B571F1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意见内容</w:t>
                  </w:r>
                </w:p>
              </w:tc>
              <w:tc>
                <w:tcPr>
                  <w:tcW w:w="1003" w:type="pct"/>
                  <w:tcBorders>
                    <w:top w:val="single" w:color="auto" w:sz="4" w:space="0"/>
                    <w:left w:val="single" w:color="auto" w:sz="4" w:space="0"/>
                    <w:bottom w:val="single" w:color="auto" w:sz="4" w:space="0"/>
                    <w:right w:val="single" w:color="auto" w:sz="4" w:space="0"/>
                  </w:tcBorders>
                  <w:noWrap w:val="0"/>
                  <w:vAlign w:val="center"/>
                </w:tcPr>
                <w:p w14:paraId="00C183F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本项目情况</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2E45DF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vertAlign w:val="baseline"/>
                      <w:lang w:val="en-US" w:eastAsia="zh-CN"/>
                    </w:rPr>
                    <w:t>相符性</w:t>
                  </w:r>
                </w:p>
              </w:tc>
            </w:tr>
            <w:tr w14:paraId="6D1B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57" w:type="pct"/>
                  <w:tcBorders>
                    <w:top w:val="single" w:color="auto" w:sz="4" w:space="0"/>
                    <w:left w:val="single" w:color="auto" w:sz="4" w:space="0"/>
                    <w:bottom w:val="single" w:color="auto" w:sz="4" w:space="0"/>
                    <w:right w:val="single" w:color="auto" w:sz="4" w:space="0"/>
                  </w:tcBorders>
                  <w:noWrap w:val="0"/>
                  <w:vAlign w:val="center"/>
                </w:tcPr>
                <w:p w14:paraId="09599279">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七</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1003" w:type="pct"/>
                  <w:tcBorders>
                    <w:top w:val="single" w:color="auto" w:sz="4" w:space="0"/>
                    <w:left w:val="single" w:color="auto" w:sz="4" w:space="0"/>
                    <w:bottom w:val="single" w:color="auto" w:sz="4" w:space="0"/>
                    <w:right w:val="single" w:color="auto" w:sz="4" w:space="0"/>
                  </w:tcBorders>
                  <w:noWrap w:val="0"/>
                  <w:vAlign w:val="center"/>
                </w:tcPr>
                <w:p w14:paraId="2A2DE406">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本项目为</w:t>
                  </w:r>
                  <w:r>
                    <w:rPr>
                      <w:rFonts w:hint="eastAsia" w:eastAsia="宋体" w:cs="Times New Roman"/>
                      <w:color w:val="auto"/>
                      <w:sz w:val="21"/>
                      <w:szCs w:val="21"/>
                      <w:vertAlign w:val="baseline"/>
                      <w:lang w:val="en-US" w:eastAsia="zh-CN"/>
                    </w:rPr>
                    <w:t>C4220非金属废料和碎屑加工处理，</w:t>
                  </w:r>
                  <w:r>
                    <w:rPr>
                      <w:rFonts w:hint="eastAsia" w:ascii="Times New Roman" w:hAnsi="Times New Roman" w:eastAsia="宋体" w:cs="Times New Roman"/>
                      <w:color w:val="auto"/>
                      <w:sz w:val="21"/>
                      <w:szCs w:val="21"/>
                    </w:rPr>
                    <w:t>不属于高耗能行业</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16298C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相符</w:t>
                  </w:r>
                </w:p>
              </w:tc>
            </w:tr>
            <w:tr w14:paraId="1C9C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57" w:type="pct"/>
                  <w:tcBorders>
                    <w:top w:val="single" w:color="auto" w:sz="4" w:space="0"/>
                    <w:left w:val="single" w:color="auto" w:sz="4" w:space="0"/>
                    <w:bottom w:val="single" w:color="auto" w:sz="4" w:space="0"/>
                    <w:right w:val="single" w:color="auto" w:sz="4" w:space="0"/>
                  </w:tcBorders>
                  <w:noWrap w:val="0"/>
                  <w:vAlign w:val="center"/>
                </w:tcPr>
                <w:p w14:paraId="4F9AD3A0">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九</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加强生态环境分区管控。衔接国土空间规划分区和用途管制要求，将生态保护红线、环境质量底线、资源利用上线的硬约束落实到环境管控单元，建立差别化的生态环境准入清单，加强</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1003" w:type="pct"/>
                  <w:tcBorders>
                    <w:top w:val="single" w:color="auto" w:sz="4" w:space="0"/>
                    <w:left w:val="single" w:color="auto" w:sz="4" w:space="0"/>
                    <w:bottom w:val="single" w:color="auto" w:sz="4" w:space="0"/>
                    <w:right w:val="single" w:color="auto" w:sz="4" w:space="0"/>
                  </w:tcBorders>
                  <w:noWrap w:val="0"/>
                  <w:vAlign w:val="center"/>
                </w:tcPr>
                <w:p w14:paraId="5092769A">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w:t>
                  </w:r>
                  <w:r>
                    <w:rPr>
                      <w:rFonts w:hint="eastAsia" w:ascii="Times New Roman" w:hAnsi="Times New Roman" w:eastAsia="宋体" w:cs="Times New Roman"/>
                      <w:color w:val="auto"/>
                      <w:sz w:val="21"/>
                      <w:szCs w:val="21"/>
                      <w:lang w:eastAsia="zh-CN"/>
                    </w:rPr>
                    <w:t>目</w:t>
                  </w:r>
                  <w:r>
                    <w:rPr>
                      <w:rFonts w:hint="eastAsia" w:ascii="Times New Roman" w:hAnsi="Times New Roman" w:eastAsia="宋体" w:cs="Times New Roman"/>
                      <w:color w:val="auto"/>
                      <w:sz w:val="21"/>
                      <w:szCs w:val="21"/>
                    </w:rPr>
                    <w:t>符合“三线一单”</w:t>
                  </w:r>
                  <w:r>
                    <w:rPr>
                      <w:rFonts w:hint="eastAsia" w:ascii="Times New Roman" w:hAnsi="Times New Roman" w:eastAsia="宋体" w:cs="Times New Roman"/>
                      <w:color w:val="auto"/>
                      <w:sz w:val="21"/>
                      <w:szCs w:val="21"/>
                      <w:lang w:val="en-US" w:eastAsia="zh-CN"/>
                    </w:rPr>
                    <w:t>要</w:t>
                  </w:r>
                  <w:r>
                    <w:rPr>
                      <w:rFonts w:hint="eastAsia" w:ascii="Times New Roman" w:hAnsi="Times New Roman" w:eastAsia="宋体" w:cs="Times New Roman"/>
                      <w:color w:val="auto"/>
                      <w:sz w:val="21"/>
                      <w:szCs w:val="21"/>
                    </w:rPr>
                    <w:t>求</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73D02E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相符</w:t>
                  </w:r>
                </w:p>
              </w:tc>
            </w:tr>
            <w:tr w14:paraId="12F3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57" w:type="pct"/>
                  <w:tcBorders>
                    <w:top w:val="single" w:color="auto" w:sz="4" w:space="0"/>
                    <w:left w:val="single" w:color="auto" w:sz="4" w:space="0"/>
                    <w:bottom w:val="single" w:color="auto" w:sz="4" w:space="0"/>
                    <w:right w:val="single" w:color="auto" w:sz="4" w:space="0"/>
                  </w:tcBorders>
                  <w:noWrap w:val="0"/>
                  <w:vAlign w:val="center"/>
                </w:tcPr>
                <w:p w14:paraId="24E59D0F">
                  <w:pPr>
                    <w:keepNext w:val="0"/>
                    <w:keepLines w:val="0"/>
                    <w:pageBreakBefore w:val="0"/>
                    <w:kinsoku/>
                    <w:wordWrap/>
                    <w:overflowPunct/>
                    <w:topLinePunct w:val="0"/>
                    <w:autoSpaceDE/>
                    <w:autoSpaceDN/>
                    <w:bidi w:val="0"/>
                    <w:snapToGrid/>
                    <w:spacing w:line="240" w:lineRule="auto"/>
                    <w:jc w:val="both"/>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十一</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着力打好重污染天气消除攻坚战。聚焦秋冬季细颗粒物污染，加大重点区域、重点行业结构调整和污染治理力度。京津冀及周边地区、汾渭平原持续开展秋冬季大气污染综合治理专项行动。东北地区加强秸秆禁烧管控和采暖燃煤污染治理。天山北坡城市群加强兵地协作，钢铁、有色金属、化工等行业参照重点区域执行重污染天气应急减排措施。科学调整大气污染防治重点区域范围，构建省市县三级重污染天气应急预案体系，实施重点行业企业绩效分级管理，依法严厉打击不落实应急减排措施行为</w:t>
                  </w:r>
                  <w:r>
                    <w:rPr>
                      <w:rFonts w:hint="eastAsia" w:ascii="Times New Roman" w:hAnsi="Times New Roman" w:eastAsia="宋体" w:cs="Times New Roman"/>
                      <w:color w:val="auto"/>
                      <w:sz w:val="21"/>
                      <w:szCs w:val="21"/>
                      <w:lang w:eastAsia="zh-CN"/>
                    </w:rPr>
                    <w:t>。</w:t>
                  </w:r>
                </w:p>
              </w:tc>
              <w:tc>
                <w:tcPr>
                  <w:tcW w:w="1003" w:type="pct"/>
                  <w:tcBorders>
                    <w:top w:val="single" w:color="auto" w:sz="4" w:space="0"/>
                    <w:left w:val="single" w:color="auto" w:sz="4" w:space="0"/>
                    <w:bottom w:val="single" w:color="auto" w:sz="4" w:space="0"/>
                    <w:right w:val="single" w:color="auto" w:sz="4" w:space="0"/>
                  </w:tcBorders>
                  <w:noWrap w:val="0"/>
                  <w:vAlign w:val="center"/>
                </w:tcPr>
                <w:p w14:paraId="67DCE0C9">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lang w:val="en-US" w:eastAsia="zh-CN"/>
                    </w:rPr>
                  </w:pPr>
                  <w:bookmarkStart w:id="6" w:name="OLE_LINK5"/>
                  <w:r>
                    <w:rPr>
                      <w:rFonts w:hint="eastAsia" w:ascii="Times New Roman" w:hAnsi="Times New Roman" w:eastAsia="宋体" w:cs="Times New Roman"/>
                      <w:color w:val="auto"/>
                      <w:sz w:val="21"/>
                      <w:szCs w:val="21"/>
                      <w:lang w:val="en-US" w:eastAsia="zh-CN"/>
                    </w:rPr>
                    <w:t>本项目主要污染物为颗粒物，</w:t>
                  </w:r>
                  <w:r>
                    <w:rPr>
                      <w:rFonts w:hint="eastAsia" w:cs="Times New Roman"/>
                      <w:color w:val="auto"/>
                      <w:sz w:val="21"/>
                      <w:szCs w:val="21"/>
                      <w:lang w:val="en-US" w:eastAsia="zh-CN"/>
                    </w:rPr>
                    <w:t>由集气罩</w:t>
                  </w:r>
                  <w:r>
                    <w:rPr>
                      <w:rFonts w:hint="eastAsia" w:ascii="Times New Roman" w:hAnsi="Times New Roman" w:eastAsia="宋体" w:cs="Times New Roman"/>
                      <w:color w:val="auto"/>
                      <w:sz w:val="21"/>
                      <w:szCs w:val="21"/>
                      <w:lang w:val="en-US" w:eastAsia="zh-CN"/>
                    </w:rPr>
                    <w:t>收集后，</w:t>
                  </w:r>
                  <w:r>
                    <w:rPr>
                      <w:rFonts w:hint="eastAsia" w:cs="Times New Roman"/>
                      <w:color w:val="auto"/>
                      <w:sz w:val="21"/>
                      <w:szCs w:val="21"/>
                      <w:lang w:val="en-US" w:eastAsia="zh-CN"/>
                    </w:rPr>
                    <w:t>经布袋除尘器处理后</w:t>
                  </w:r>
                  <w:r>
                    <w:rPr>
                      <w:rFonts w:hint="eastAsia" w:ascii="Times New Roman" w:hAnsi="Times New Roman" w:eastAsia="宋体" w:cs="Times New Roman"/>
                      <w:color w:val="auto"/>
                      <w:sz w:val="21"/>
                      <w:szCs w:val="21"/>
                      <w:lang w:val="en-US" w:eastAsia="zh-CN"/>
                    </w:rPr>
                    <w:t>，经</w:t>
                  </w:r>
                  <w:r>
                    <w:rPr>
                      <w:rFonts w:hint="eastAsia" w:cs="Times New Roman"/>
                      <w:color w:val="auto"/>
                      <w:sz w:val="21"/>
                      <w:szCs w:val="21"/>
                      <w:lang w:val="en-US" w:eastAsia="zh-CN"/>
                    </w:rPr>
                    <w:t>15m高</w:t>
                  </w:r>
                  <w:r>
                    <w:rPr>
                      <w:rFonts w:hint="eastAsia" w:ascii="Times New Roman" w:hAnsi="Times New Roman" w:eastAsia="宋体" w:cs="Times New Roman"/>
                      <w:color w:val="auto"/>
                      <w:sz w:val="21"/>
                      <w:szCs w:val="21"/>
                      <w:lang w:val="en-US" w:eastAsia="zh-CN"/>
                    </w:rPr>
                    <w:t>排气筒</w:t>
                  </w:r>
                  <w:bookmarkEnd w:id="6"/>
                  <w:r>
                    <w:rPr>
                      <w:rFonts w:hint="eastAsia" w:cs="Times New Roman"/>
                      <w:color w:val="auto"/>
                      <w:sz w:val="21"/>
                      <w:szCs w:val="21"/>
                      <w:lang w:val="en-US" w:eastAsia="zh-CN"/>
                    </w:rPr>
                    <w:t>达标排放。</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5D6384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相符</w:t>
                  </w:r>
                </w:p>
              </w:tc>
            </w:tr>
            <w:tr w14:paraId="140E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57" w:type="pct"/>
                  <w:tcBorders>
                    <w:top w:val="single" w:color="auto" w:sz="4" w:space="0"/>
                    <w:left w:val="single" w:color="auto" w:sz="4" w:space="0"/>
                    <w:bottom w:val="single" w:color="auto" w:sz="4" w:space="0"/>
                    <w:right w:val="single" w:color="auto" w:sz="4" w:space="0"/>
                  </w:tcBorders>
                  <w:noWrap w:val="0"/>
                  <w:vAlign w:val="center"/>
                </w:tcPr>
                <w:p w14:paraId="23CE9D14">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十五</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持续打好城市黑臭水体治理攻坚战。统筹好上下游、左右岸、干支流、城市和乡村，系统推进城市黑臭水体治理。加强农业农村和工业企业污染防治，有效控制入河污染物排放。强化溯源整治，杜绝污水直接排入雨水管网。推进城镇污水管网全覆盖，对进水情况出现明显异常的污水处理厂，开展片区管网系统化整治。因地制宜开展水体内源污染治理和生态修复，增强河湖自净功能。充分发挥河长制、湖长制作用，巩固城市黑臭水体治理成效，建立防止返黑返臭的长效机制。</w:t>
                  </w:r>
                  <w:r>
                    <w:rPr>
                      <w:rFonts w:hint="default" w:ascii="Times New Roman" w:hAnsi="Times New Roman" w:eastAsia="宋体" w:cs="Times New Roman"/>
                      <w:color w:val="auto"/>
                      <w:sz w:val="21"/>
                      <w:szCs w:val="21"/>
                    </w:rPr>
                    <w:t>2022</w:t>
                  </w:r>
                  <w:r>
                    <w:rPr>
                      <w:rFonts w:hint="eastAsia"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rPr>
                    <w:t>月底前，县级城市政府完成建成区内黑臭水体排查并制定整治方案，统一公布黑臭水体清单及达标期限。到</w:t>
                  </w:r>
                  <w:r>
                    <w:rPr>
                      <w:rFonts w:hint="default" w:ascii="Times New Roman" w:hAnsi="Times New Roman" w:eastAsia="宋体" w:cs="Times New Roman"/>
                      <w:color w:val="auto"/>
                      <w:sz w:val="21"/>
                      <w:szCs w:val="21"/>
                    </w:rPr>
                    <w:t>2025</w:t>
                  </w:r>
                  <w:r>
                    <w:rPr>
                      <w:rFonts w:hint="eastAsia" w:ascii="Times New Roman" w:hAnsi="Times New Roman" w:eastAsia="宋体" w:cs="Times New Roman"/>
                      <w:color w:val="auto"/>
                      <w:sz w:val="21"/>
                      <w:szCs w:val="21"/>
                    </w:rPr>
                    <w:t>年，县级城市建成区基本消除黑臭水体，京津冀、长三角、珠三角等区域力争提前</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年完成。</w:t>
                  </w:r>
                </w:p>
              </w:tc>
              <w:tc>
                <w:tcPr>
                  <w:tcW w:w="1003" w:type="pct"/>
                  <w:tcBorders>
                    <w:top w:val="single" w:color="auto" w:sz="4" w:space="0"/>
                    <w:left w:val="single" w:color="auto" w:sz="4" w:space="0"/>
                    <w:bottom w:val="single" w:color="auto" w:sz="4" w:space="0"/>
                    <w:right w:val="single" w:color="auto" w:sz="4" w:space="0"/>
                  </w:tcBorders>
                  <w:noWrap w:val="0"/>
                  <w:vAlign w:val="center"/>
                </w:tcPr>
                <w:p w14:paraId="2354271D">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项目区采用雨污分流，项目生产废水</w:t>
                  </w:r>
                  <w:r>
                    <w:rPr>
                      <w:rFonts w:hint="eastAsia" w:cs="Times New Roman"/>
                      <w:color w:val="auto"/>
                      <w:sz w:val="21"/>
                      <w:szCs w:val="21"/>
                      <w:lang w:val="en-US" w:eastAsia="zh-CN"/>
                    </w:rPr>
                    <w:t>循环使用，不外排</w:t>
                  </w:r>
                  <w:r>
                    <w:rPr>
                      <w:rFonts w:hint="eastAsia" w:ascii="Times New Roman" w:hAnsi="Times New Roman" w:eastAsia="宋体" w:cs="Times New Roman"/>
                      <w:color w:val="auto"/>
                      <w:sz w:val="21"/>
                      <w:szCs w:val="21"/>
                      <w:lang w:val="en-US" w:eastAsia="zh-CN"/>
                    </w:rPr>
                    <w:t>；生活污水</w:t>
                  </w:r>
                  <w:r>
                    <w:rPr>
                      <w:rFonts w:hint="eastAsia" w:cs="Times New Roman"/>
                      <w:color w:val="auto"/>
                      <w:sz w:val="21"/>
                      <w:szCs w:val="21"/>
                      <w:lang w:val="en-US" w:eastAsia="zh-CN"/>
                    </w:rPr>
                    <w:t>经厂区化粪池预处理后</w:t>
                  </w:r>
                  <w:r>
                    <w:rPr>
                      <w:rFonts w:hint="eastAsia" w:ascii="Times New Roman" w:hAnsi="Times New Roman" w:eastAsia="宋体" w:cs="Times New Roman"/>
                      <w:color w:val="auto"/>
                      <w:sz w:val="21"/>
                      <w:szCs w:val="21"/>
                      <w:lang w:val="en-US" w:eastAsia="zh-CN"/>
                    </w:rPr>
                    <w:t>接管进入</w:t>
                  </w:r>
                  <w:r>
                    <w:rPr>
                      <w:rFonts w:hint="eastAsia" w:cs="Times New Roman"/>
                      <w:color w:val="auto"/>
                      <w:sz w:val="21"/>
                      <w:szCs w:val="21"/>
                      <w:lang w:val="en-US" w:eastAsia="zh-CN"/>
                    </w:rPr>
                    <w:t>段园省际毗邻地区新型功能区污水处理厂深度处理后达标排放</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2DFCED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相符</w:t>
                  </w:r>
                </w:p>
              </w:tc>
            </w:tr>
          </w:tbl>
          <w:p w14:paraId="519BEF00">
            <w:pPr>
              <w:pStyle w:val="53"/>
              <w:numPr>
                <w:ilvl w:val="0"/>
                <w:numId w:val="0"/>
              </w:numPr>
              <w:spacing w:line="360" w:lineRule="auto"/>
              <w:ind w:firstLine="480" w:firstLineChars="200"/>
              <w:jc w:val="both"/>
              <w:rPr>
                <w:rFonts w:hint="default" w:ascii="Times New Roman" w:hAnsi="Times New Roman" w:eastAsia="宋体" w:cs="Times New Roman"/>
                <w:b w:val="0"/>
                <w:bCs w:val="0"/>
                <w:color w:val="auto"/>
                <w:kern w:val="0"/>
                <w:sz w:val="24"/>
                <w:szCs w:val="24"/>
                <w:lang w:val="en-US" w:eastAsia="zh-CN" w:bidi="ar-SA"/>
              </w:rPr>
            </w:pPr>
            <w:r>
              <w:rPr>
                <w:rFonts w:hint="eastAsia" w:ascii="Times New Roman" w:hAnsi="Times New Roman" w:cs="Times New Roman"/>
                <w:b w:val="0"/>
                <w:bCs w:val="0"/>
                <w:color w:val="auto"/>
                <w:sz w:val="24"/>
                <w:lang w:val="en-US" w:eastAsia="zh-CN"/>
              </w:rPr>
              <w:t>（3）</w:t>
            </w:r>
            <w:r>
              <w:rPr>
                <w:rFonts w:hint="default" w:ascii="Times New Roman" w:hAnsi="Times New Roman" w:eastAsia="宋体" w:cs="Times New Roman"/>
                <w:b w:val="0"/>
                <w:bCs w:val="0"/>
                <w:color w:val="auto"/>
                <w:kern w:val="0"/>
                <w:sz w:val="24"/>
                <w:szCs w:val="24"/>
                <w:lang w:val="en-US" w:eastAsia="zh-CN" w:bidi="ar-SA"/>
              </w:rPr>
              <w:t>与淮北市人民政府办公室关于印发《淮北市空气质量提升攻坚行动方案》的通知</w:t>
            </w:r>
            <w:r>
              <w:rPr>
                <w:rFonts w:hint="eastAsia" w:ascii="Times New Roman" w:hAnsi="Times New Roman" w:cs="Times New Roman"/>
                <w:b w:val="0"/>
                <w:bCs w:val="0"/>
                <w:color w:val="auto"/>
                <w:kern w:val="0"/>
                <w:sz w:val="24"/>
                <w:szCs w:val="24"/>
                <w:lang w:val="en-US" w:eastAsia="zh-CN" w:bidi="ar-SA"/>
              </w:rPr>
              <w:t>（</w:t>
            </w:r>
            <w:r>
              <w:rPr>
                <w:rFonts w:hint="default" w:ascii="Times New Roman" w:hAnsi="Times New Roman" w:eastAsia="宋体" w:cs="Times New Roman"/>
                <w:b w:val="0"/>
                <w:bCs w:val="0"/>
                <w:color w:val="auto"/>
                <w:kern w:val="0"/>
                <w:sz w:val="24"/>
                <w:szCs w:val="24"/>
                <w:lang w:val="en-US" w:eastAsia="zh-CN" w:bidi="ar-SA"/>
              </w:rPr>
              <w:t>淮政办秘</w:t>
            </w:r>
            <w:bookmarkStart w:id="7" w:name="OLE_LINK6"/>
            <w:r>
              <w:rPr>
                <w:rFonts w:hint="default" w:ascii="Times New Roman" w:hAnsi="Times New Roman" w:eastAsia="宋体" w:cs="Times New Roman"/>
                <w:b w:val="0"/>
                <w:bCs w:val="0"/>
                <w:color w:val="auto"/>
                <w:kern w:val="0"/>
                <w:sz w:val="24"/>
                <w:szCs w:val="24"/>
                <w:lang w:val="en-US" w:eastAsia="zh-CN" w:bidi="ar-SA"/>
              </w:rPr>
              <w:t>〔</w:t>
            </w:r>
            <w:bookmarkEnd w:id="7"/>
            <w:r>
              <w:rPr>
                <w:rFonts w:hint="default" w:ascii="Times New Roman" w:hAnsi="Times New Roman" w:eastAsia="宋体" w:cs="Times New Roman"/>
                <w:b w:val="0"/>
                <w:bCs w:val="0"/>
                <w:color w:val="auto"/>
                <w:kern w:val="0"/>
                <w:sz w:val="24"/>
                <w:szCs w:val="24"/>
                <w:lang w:val="en-US" w:eastAsia="zh-CN" w:bidi="ar-SA"/>
              </w:rPr>
              <w:t>2024</w:t>
            </w:r>
            <w:bookmarkStart w:id="8" w:name="OLE_LINK7"/>
            <w:r>
              <w:rPr>
                <w:rFonts w:hint="default" w:ascii="Times New Roman" w:hAnsi="Times New Roman" w:eastAsia="宋体" w:cs="Times New Roman"/>
                <w:b w:val="0"/>
                <w:bCs w:val="0"/>
                <w:color w:val="auto"/>
                <w:kern w:val="0"/>
                <w:sz w:val="24"/>
                <w:szCs w:val="24"/>
                <w:lang w:val="en-US" w:eastAsia="zh-CN" w:bidi="ar-SA"/>
              </w:rPr>
              <w:t>〕</w:t>
            </w:r>
            <w:bookmarkEnd w:id="8"/>
            <w:r>
              <w:rPr>
                <w:rFonts w:hint="default" w:ascii="Times New Roman" w:hAnsi="Times New Roman" w:eastAsia="宋体" w:cs="Times New Roman"/>
                <w:b w:val="0"/>
                <w:bCs w:val="0"/>
                <w:color w:val="auto"/>
                <w:kern w:val="0"/>
                <w:sz w:val="24"/>
                <w:szCs w:val="24"/>
                <w:lang w:val="en-US" w:eastAsia="zh-CN" w:bidi="ar-SA"/>
              </w:rPr>
              <w:t>8号</w:t>
            </w:r>
            <w:r>
              <w:rPr>
                <w:rFonts w:hint="eastAsia" w:ascii="Times New Roman" w:hAnsi="Times New Roman" w:cs="Times New Roman"/>
                <w:b w:val="0"/>
                <w:bCs w:val="0"/>
                <w:color w:val="auto"/>
                <w:kern w:val="0"/>
                <w:sz w:val="24"/>
                <w:szCs w:val="24"/>
                <w:lang w:val="en-US" w:eastAsia="zh-CN" w:bidi="ar-SA"/>
              </w:rPr>
              <w:t>）</w:t>
            </w:r>
            <w:r>
              <w:rPr>
                <w:rFonts w:hint="eastAsia" w:ascii="Times New Roman" w:hAnsi="Times New Roman" w:eastAsia="宋体" w:cs="Times New Roman"/>
                <w:b w:val="0"/>
                <w:bCs w:val="0"/>
                <w:color w:val="auto"/>
                <w:kern w:val="0"/>
                <w:sz w:val="24"/>
                <w:szCs w:val="24"/>
                <w:lang w:val="en-US" w:eastAsia="zh-CN" w:bidi="ar-SA"/>
              </w:rPr>
              <w:t>相符性</w:t>
            </w:r>
            <w:r>
              <w:rPr>
                <w:rFonts w:hint="default" w:ascii="Times New Roman" w:hAnsi="Times New Roman" w:eastAsia="宋体" w:cs="Times New Roman"/>
                <w:b w:val="0"/>
                <w:bCs w:val="0"/>
                <w:color w:val="auto"/>
                <w:kern w:val="0"/>
                <w:sz w:val="24"/>
                <w:szCs w:val="24"/>
                <w:lang w:val="en-US" w:eastAsia="zh-CN" w:bidi="ar-SA"/>
              </w:rPr>
              <w:t>分析</w:t>
            </w:r>
          </w:p>
          <w:p w14:paraId="225658AC">
            <w:pPr>
              <w:autoSpaceDE w:val="0"/>
              <w:autoSpaceDN w:val="0"/>
              <w:adjustRightInd w:val="0"/>
              <w:jc w:val="center"/>
              <w:rPr>
                <w:rFonts w:hint="eastAsia" w:ascii="Times New Roman" w:hAnsi="Times New Roman" w:eastAsia="宋体" w:cs="Times New Roman"/>
                <w:b/>
                <w:color w:val="auto"/>
                <w:sz w:val="24"/>
                <w:szCs w:val="24"/>
                <w:lang w:val="en-US" w:eastAsia="zh-CN"/>
              </w:rPr>
            </w:pPr>
            <w:bookmarkStart w:id="9" w:name="OLE_LINK12"/>
            <w:r>
              <w:rPr>
                <w:rFonts w:hint="eastAsia" w:ascii="Times New Roman" w:hAnsi="Times New Roman" w:eastAsia="宋体" w:cs="Times New Roman"/>
                <w:b/>
                <w:color w:val="auto"/>
                <w:sz w:val="24"/>
                <w:szCs w:val="24"/>
                <w:lang w:val="en-US" w:eastAsia="zh-CN"/>
              </w:rPr>
              <w:t>表1-</w:t>
            </w:r>
            <w:r>
              <w:rPr>
                <w:rFonts w:hint="eastAsia" w:cs="Times New Roman"/>
                <w:b/>
                <w:color w:val="auto"/>
                <w:sz w:val="24"/>
                <w:szCs w:val="24"/>
                <w:lang w:val="en-US" w:eastAsia="zh-CN"/>
              </w:rPr>
              <w:t>6</w:t>
            </w:r>
            <w:r>
              <w:rPr>
                <w:rFonts w:hint="eastAsia" w:ascii="Times New Roman" w:hAnsi="Times New Roman" w:eastAsia="宋体" w:cs="Times New Roman"/>
                <w:b/>
                <w:color w:val="auto"/>
                <w:sz w:val="24"/>
                <w:szCs w:val="24"/>
                <w:lang w:val="en-US" w:eastAsia="zh-CN"/>
              </w:rPr>
              <w:t xml:space="preserve"> 与《淮北市空气质量提升攻坚行动方案》</w:t>
            </w:r>
            <w:r>
              <w:rPr>
                <w:rFonts w:hint="eastAsia" w:cs="Times New Roman"/>
                <w:b/>
                <w:color w:val="auto"/>
                <w:sz w:val="24"/>
                <w:szCs w:val="24"/>
                <w:lang w:val="en-US" w:eastAsia="zh-CN"/>
              </w:rPr>
              <w:t>相符性</w:t>
            </w:r>
            <w:r>
              <w:rPr>
                <w:rFonts w:hint="eastAsia" w:ascii="Times New Roman" w:hAnsi="Times New Roman" w:eastAsia="宋体" w:cs="Times New Roman"/>
                <w:b/>
                <w:color w:val="auto"/>
                <w:sz w:val="24"/>
                <w:szCs w:val="24"/>
                <w:lang w:val="en-US" w:eastAsia="zh-CN"/>
              </w:rPr>
              <w:t>分析</w:t>
            </w:r>
          </w:p>
          <w:bookmarkEnd w:id="9"/>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2"/>
              <w:gridCol w:w="1889"/>
              <w:gridCol w:w="895"/>
            </w:tblGrid>
            <w:tr w14:paraId="006D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12" w:type="dxa"/>
                  <w:noWrap w:val="0"/>
                  <w:vAlign w:val="center"/>
                </w:tcPr>
                <w:p w14:paraId="32E8557B">
                  <w:pPr>
                    <w:pStyle w:val="102"/>
                    <w:rPr>
                      <w:b/>
                      <w:bCs/>
                      <w:color w:val="auto"/>
                      <w:sz w:val="21"/>
                    </w:rPr>
                  </w:pPr>
                  <w:r>
                    <w:rPr>
                      <w:b/>
                      <w:bCs/>
                      <w:color w:val="auto"/>
                      <w:sz w:val="21"/>
                    </w:rPr>
                    <w:t>具体要求</w:t>
                  </w:r>
                </w:p>
              </w:tc>
              <w:tc>
                <w:tcPr>
                  <w:tcW w:w="1889" w:type="dxa"/>
                  <w:noWrap w:val="0"/>
                  <w:vAlign w:val="center"/>
                </w:tcPr>
                <w:p w14:paraId="15F70230">
                  <w:pPr>
                    <w:pStyle w:val="102"/>
                    <w:rPr>
                      <w:rFonts w:hint="eastAsia" w:eastAsia="宋体"/>
                      <w:b/>
                      <w:bCs/>
                      <w:color w:val="auto"/>
                      <w:sz w:val="21"/>
                      <w:lang w:eastAsia="zh-CN"/>
                    </w:rPr>
                  </w:pPr>
                  <w:r>
                    <w:rPr>
                      <w:rFonts w:hint="eastAsia"/>
                      <w:b/>
                      <w:bCs/>
                      <w:color w:val="auto"/>
                      <w:sz w:val="21"/>
                      <w:lang w:eastAsia="zh-CN"/>
                    </w:rPr>
                    <w:t>本项目情况</w:t>
                  </w:r>
                </w:p>
              </w:tc>
              <w:tc>
                <w:tcPr>
                  <w:tcW w:w="895" w:type="dxa"/>
                  <w:noWrap w:val="0"/>
                  <w:vAlign w:val="center"/>
                </w:tcPr>
                <w:p w14:paraId="68C279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auto"/>
                      <w:sz w:val="21"/>
                      <w:lang w:eastAsia="zh-CN"/>
                    </w:rPr>
                  </w:pPr>
                  <w:r>
                    <w:rPr>
                      <w:rFonts w:hint="default" w:ascii="Times New Roman" w:hAnsi="Times New Roman" w:eastAsia="宋体" w:cs="Times New Roman"/>
                      <w:b/>
                      <w:bCs/>
                      <w:color w:val="auto"/>
                      <w:sz w:val="21"/>
                      <w:szCs w:val="21"/>
                      <w:highlight w:val="none"/>
                      <w:vertAlign w:val="baseline"/>
                      <w:lang w:val="en-US" w:eastAsia="zh-CN"/>
                    </w:rPr>
                    <w:t>相符性</w:t>
                  </w:r>
                </w:p>
              </w:tc>
            </w:tr>
            <w:tr w14:paraId="2477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12" w:type="dxa"/>
                  <w:noWrap w:val="0"/>
                  <w:vAlign w:val="center"/>
                </w:tcPr>
                <w:p w14:paraId="6CE120B9">
                  <w:pPr>
                    <w:pStyle w:val="102"/>
                    <w:jc w:val="both"/>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二、重点工作</w:t>
                  </w:r>
                </w:p>
                <w:p w14:paraId="77FD8FE2">
                  <w:pPr>
                    <w:pStyle w:val="102"/>
                    <w:jc w:val="both"/>
                    <w:rPr>
                      <w:rFonts w:hint="eastAsia" w:ascii="Times New Roman" w:hAnsi="Times New Roman" w:eastAsia="宋体" w:cs="Times New Roman"/>
                      <w:color w:val="auto"/>
                      <w:sz w:val="21"/>
                      <w:lang w:val="en-US" w:eastAsia="zh-CN"/>
                    </w:rPr>
                  </w:pP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一</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开展产业绿色发展提升行动。</w:t>
                  </w:r>
                </w:p>
                <w:p w14:paraId="5665718A">
                  <w:pPr>
                    <w:pStyle w:val="102"/>
                    <w:jc w:val="both"/>
                    <w:rPr>
                      <w:rFonts w:hint="default" w:eastAsia="宋体"/>
                      <w:color w:val="auto"/>
                      <w:sz w:val="21"/>
                      <w:lang w:val="en-US" w:eastAsia="zh-CN"/>
                    </w:rPr>
                  </w:pPr>
                  <w:r>
                    <w:rPr>
                      <w:rFonts w:hint="default" w:ascii="Times New Roman" w:hAnsi="Times New Roman" w:eastAsia="宋体" w:cs="Times New Roman"/>
                      <w:color w:val="auto"/>
                      <w:sz w:val="21"/>
                      <w:lang w:val="en-US" w:eastAsia="zh-CN"/>
                    </w:rPr>
                    <w:t>1. </w:t>
                  </w:r>
                  <w:r>
                    <w:rPr>
                      <w:rFonts w:hint="eastAsia" w:ascii="Times New Roman" w:hAnsi="Times New Roman" w:eastAsia="宋体" w:cs="Times New Roman"/>
                      <w:color w:val="auto"/>
                      <w:sz w:val="21"/>
                      <w:lang w:val="en-US" w:eastAsia="zh-CN"/>
                    </w:rPr>
                    <w:t>坚决遏制</w:t>
                  </w:r>
                  <w:r>
                    <w:rPr>
                      <w:rFonts w:hint="default" w:ascii="Times New Roman" w:hAnsi="Times New Roman" w:eastAsia="宋体" w:cs="Times New Roman"/>
                      <w:color w:val="auto"/>
                      <w:sz w:val="21"/>
                      <w:lang w:val="en-US" w:eastAsia="zh-CN"/>
                    </w:rPr>
                    <w:t>“两高”项目盲目发展。新改扩建项目严格落实国家产业规划、产业政策、产能置换、重点污染物总量控制、污染物排放区域削减、碳排放达峰目标等相关要求，采用清洁运输方式运输。严格火电、焦化行业监管，对火电、焦化、建材、水泥、化工、陶瓷等项目，实施清单管理、动态监控，严格落</w:t>
                  </w:r>
                  <w:r>
                    <w:rPr>
                      <w:rFonts w:hint="eastAsia" w:ascii="Times New Roman" w:hAnsi="Times New Roman" w:eastAsia="宋体" w:cs="Times New Roman"/>
                      <w:color w:val="auto"/>
                      <w:sz w:val="21"/>
                      <w:lang w:val="en-US" w:eastAsia="zh-CN"/>
                    </w:rPr>
                    <w:t>实省地方污染物排放标准和绩效分级差异管控，实施错峰生产和重污染天气应急管理措施；新建“两高”项目按照重污染天气A级绩效指标建设。</w:t>
                  </w:r>
                </w:p>
              </w:tc>
              <w:tc>
                <w:tcPr>
                  <w:tcW w:w="1889" w:type="dxa"/>
                  <w:noWrap w:val="0"/>
                  <w:vAlign w:val="center"/>
                </w:tcPr>
                <w:p w14:paraId="56FFEFF2">
                  <w:pPr>
                    <w:pStyle w:val="102"/>
                    <w:jc w:val="both"/>
                    <w:rPr>
                      <w:rFonts w:hint="default"/>
                      <w:color w:val="auto"/>
                      <w:sz w:val="21"/>
                      <w:szCs w:val="21"/>
                      <w:lang w:val="en-US" w:eastAsia="zh-CN"/>
                    </w:rPr>
                  </w:pPr>
                  <w:r>
                    <w:rPr>
                      <w:rFonts w:hint="default" w:ascii="Times New Roman" w:hAnsi="Times New Roman" w:eastAsia="宋体" w:cs="Times New Roman"/>
                      <w:color w:val="auto"/>
                      <w:sz w:val="21"/>
                      <w:szCs w:val="21"/>
                      <w:lang w:val="en-US" w:eastAsia="zh-CN"/>
                    </w:rPr>
                    <w:t>本项目为</w:t>
                  </w:r>
                  <w:r>
                    <w:rPr>
                      <w:rFonts w:hint="eastAsia" w:eastAsia="宋体" w:cs="Times New Roman"/>
                      <w:color w:val="auto"/>
                      <w:sz w:val="21"/>
                      <w:szCs w:val="21"/>
                      <w:vertAlign w:val="baseline"/>
                      <w:lang w:val="en-US" w:eastAsia="zh-CN"/>
                    </w:rPr>
                    <w:t>C4220非金属废料和碎屑加工处理</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根据《安徽省“两高”项目管理目录</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试行</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》可知，本项目不属于“两高”项目</w:t>
                  </w:r>
                </w:p>
              </w:tc>
              <w:tc>
                <w:tcPr>
                  <w:tcW w:w="895" w:type="dxa"/>
                  <w:noWrap w:val="0"/>
                  <w:vAlign w:val="center"/>
                </w:tcPr>
                <w:p w14:paraId="23B826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21"/>
                      <w:lang w:val="en-US" w:eastAsia="zh-CN"/>
                    </w:rPr>
                  </w:pPr>
                  <w:r>
                    <w:rPr>
                      <w:rFonts w:hint="default" w:ascii="Times New Roman" w:hAnsi="Times New Roman" w:eastAsia="宋体" w:cs="Times New Roman"/>
                      <w:color w:val="auto"/>
                      <w:sz w:val="21"/>
                      <w:szCs w:val="21"/>
                      <w:vertAlign w:val="baseline"/>
                      <w:lang w:val="en-US" w:eastAsia="zh-CN"/>
                    </w:rPr>
                    <w:t>相符</w:t>
                  </w:r>
                </w:p>
              </w:tc>
            </w:tr>
            <w:tr w14:paraId="28BD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12" w:type="dxa"/>
                  <w:noWrap w:val="0"/>
                  <w:vAlign w:val="center"/>
                </w:tcPr>
                <w:p w14:paraId="73B3716A">
                  <w:pPr>
                    <w:pStyle w:val="102"/>
                    <w:jc w:val="both"/>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二、重点工作</w:t>
                  </w:r>
                </w:p>
                <w:p w14:paraId="34AFEBE6">
                  <w:pPr>
                    <w:pStyle w:val="102"/>
                    <w:jc w:val="both"/>
                    <w:rPr>
                      <w:rFonts w:hint="eastAsia" w:ascii="Times New Roman" w:hAnsi="Times New Roman" w:eastAsia="宋体" w:cs="Times New Roman"/>
                      <w:color w:val="auto"/>
                      <w:sz w:val="21"/>
                      <w:lang w:val="en-US" w:eastAsia="zh-CN"/>
                    </w:rPr>
                  </w:pP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四</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开展面源污染减排提升行动。</w:t>
                  </w:r>
                </w:p>
                <w:p w14:paraId="1CC88A4C">
                  <w:pPr>
                    <w:pStyle w:val="102"/>
                    <w:jc w:val="both"/>
                    <w:rPr>
                      <w:rFonts w:hint="default" w:ascii="Times New Roman" w:hAnsi="Times New Roman" w:cs="Times New Roman"/>
                      <w:b/>
                      <w:color w:val="auto"/>
                      <w:sz w:val="32"/>
                      <w:szCs w:val="32"/>
                      <w:lang w:val="en-US" w:eastAsia="zh-CN"/>
                    </w:rPr>
                  </w:pPr>
                  <w:r>
                    <w:rPr>
                      <w:rFonts w:hint="eastAsia" w:ascii="Times New Roman" w:hAnsi="Times New Roman" w:eastAsia="宋体" w:cs="Times New Roman"/>
                      <w:color w:val="auto"/>
                      <w:sz w:val="21"/>
                      <w:lang w:val="en-US" w:eastAsia="zh-CN"/>
                    </w:rPr>
                    <w:t>11. 深化扬尘污染综合治理。全面落实《淮北市扬尘污染防治管理办法》，加强扬尘管控的监测巡查，推进扬尘管控精细化、规范化、长效化。加大建筑施工扬尘管控力度，全面落实建成区建筑施工工地围挡及喷淋、易扬尘物料堆放覆盖、土方开挖湿法作业、施工便道硬化、出入车辆清洗、渣土车辆密闭运输</w:t>
                  </w:r>
                  <w:bookmarkStart w:id="10" w:name="OLE_LINK10"/>
                  <w:r>
                    <w:rPr>
                      <w:rFonts w:hint="eastAsia" w:ascii="Times New Roman" w:hAnsi="Times New Roman" w:eastAsia="宋体" w:cs="Times New Roman"/>
                      <w:color w:val="auto"/>
                      <w:sz w:val="21"/>
                      <w:lang w:val="en-US" w:eastAsia="zh-CN"/>
                    </w:rPr>
                    <w:t>“六个百分之百”</w:t>
                  </w:r>
                  <w:bookmarkEnd w:id="10"/>
                  <w:r>
                    <w:rPr>
                      <w:rFonts w:hint="eastAsia" w:ascii="Times New Roman" w:hAnsi="Times New Roman" w:eastAsia="宋体" w:cs="Times New Roman"/>
                      <w:color w:val="auto"/>
                      <w:sz w:val="21"/>
                      <w:lang w:val="en-US" w:eastAsia="zh-CN"/>
                    </w:rPr>
                    <w:t>，建筑面积在1万平方米以上的建筑工地应安装视频监控和空气质量在线监测设施并联网；严格落实交通、水利、露天矿山、拆除工地、混凝土</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沥青</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搅拌站等扬尘控制措施，加大工业扬尘污染问题排查整治，重点整治煤系固废加工利用领域扬尘污染。实施典型带动，开展标准化施工场地、预拌混凝土搅拌站等创建工作。推深做实“洁净相城”，加强运输车辆综合治理，加快推行城市建成区道路机械化清扫，到2025年道路机械化清扫率达到90%，县城达到70%左右。严格实行降尘监测和考核，到2025年降尘量不高于5吨/月·平方公里。</w:t>
                  </w:r>
                </w:p>
              </w:tc>
              <w:tc>
                <w:tcPr>
                  <w:tcW w:w="1889" w:type="dxa"/>
                  <w:noWrap w:val="0"/>
                  <w:vAlign w:val="center"/>
                </w:tcPr>
                <w:p w14:paraId="28EB0EB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宋体"/>
                      <w:color w:val="auto"/>
                      <w:sz w:val="21"/>
                      <w:szCs w:val="21"/>
                      <w:lang w:val="en-US" w:eastAsia="zh-CN" w:bidi="ar-SA"/>
                    </w:rPr>
                  </w:pPr>
                  <w:r>
                    <w:rPr>
                      <w:rFonts w:hint="eastAsia" w:ascii="Times New Roman" w:hAnsi="Times New Roman" w:eastAsia="宋体" w:cs="Times New Roman"/>
                      <w:color w:val="auto"/>
                      <w:sz w:val="21"/>
                      <w:szCs w:val="21"/>
                      <w:lang w:val="en-US" w:eastAsia="zh-CN"/>
                    </w:rPr>
                    <w:t>本项目以</w:t>
                  </w:r>
                  <w:r>
                    <w:rPr>
                      <w:rFonts w:hint="eastAsia" w:cs="Times New Roman"/>
                      <w:color w:val="auto"/>
                      <w:sz w:val="21"/>
                      <w:szCs w:val="21"/>
                      <w:lang w:val="en-US" w:eastAsia="zh-CN"/>
                    </w:rPr>
                    <w:t>废纸和废秸秆</w:t>
                  </w:r>
                  <w:r>
                    <w:rPr>
                      <w:rFonts w:hint="eastAsia" w:ascii="Times New Roman" w:hAnsi="Times New Roman" w:eastAsia="宋体" w:cs="Times New Roman"/>
                      <w:color w:val="auto"/>
                      <w:sz w:val="21"/>
                      <w:szCs w:val="21"/>
                      <w:lang w:val="en-US" w:eastAsia="zh-CN"/>
                    </w:rPr>
                    <w:t>为原料，年加工180万件包装内衬、托盘项目</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主要污染物为颗粒物，</w:t>
                  </w:r>
                  <w:r>
                    <w:rPr>
                      <w:rFonts w:hint="eastAsia" w:cs="Times New Roman"/>
                      <w:color w:val="auto"/>
                      <w:sz w:val="21"/>
                      <w:szCs w:val="21"/>
                      <w:lang w:val="en-US" w:eastAsia="zh-CN"/>
                    </w:rPr>
                    <w:t>由集气罩</w:t>
                  </w:r>
                  <w:r>
                    <w:rPr>
                      <w:rFonts w:hint="eastAsia" w:ascii="Times New Roman" w:hAnsi="Times New Roman" w:eastAsia="宋体" w:cs="Times New Roman"/>
                      <w:color w:val="auto"/>
                      <w:sz w:val="21"/>
                      <w:szCs w:val="21"/>
                      <w:lang w:val="en-US" w:eastAsia="zh-CN"/>
                    </w:rPr>
                    <w:t>收集后，</w:t>
                  </w:r>
                  <w:r>
                    <w:rPr>
                      <w:rFonts w:hint="eastAsia" w:cs="Times New Roman"/>
                      <w:color w:val="auto"/>
                      <w:sz w:val="21"/>
                      <w:szCs w:val="21"/>
                      <w:lang w:val="en-US" w:eastAsia="zh-CN"/>
                    </w:rPr>
                    <w:t>经布袋除尘器处理后</w:t>
                  </w:r>
                  <w:r>
                    <w:rPr>
                      <w:rFonts w:hint="eastAsia" w:ascii="Times New Roman" w:hAnsi="Times New Roman" w:eastAsia="宋体" w:cs="Times New Roman"/>
                      <w:color w:val="auto"/>
                      <w:sz w:val="21"/>
                      <w:szCs w:val="21"/>
                      <w:lang w:val="en-US" w:eastAsia="zh-CN"/>
                    </w:rPr>
                    <w:t>，经</w:t>
                  </w:r>
                  <w:r>
                    <w:rPr>
                      <w:rFonts w:hint="eastAsia" w:cs="Times New Roman"/>
                      <w:color w:val="auto"/>
                      <w:sz w:val="21"/>
                      <w:szCs w:val="21"/>
                      <w:lang w:val="en-US" w:eastAsia="zh-CN"/>
                    </w:rPr>
                    <w:t>15m高</w:t>
                  </w:r>
                  <w:r>
                    <w:rPr>
                      <w:rFonts w:hint="eastAsia" w:ascii="Times New Roman" w:hAnsi="Times New Roman" w:eastAsia="宋体" w:cs="Times New Roman"/>
                      <w:color w:val="auto"/>
                      <w:sz w:val="21"/>
                      <w:szCs w:val="21"/>
                      <w:lang w:val="en-US" w:eastAsia="zh-CN"/>
                    </w:rPr>
                    <w:t>排气筒</w:t>
                  </w:r>
                  <w:r>
                    <w:rPr>
                      <w:rFonts w:hint="eastAsia" w:cs="Times New Roman"/>
                      <w:color w:val="auto"/>
                      <w:sz w:val="21"/>
                      <w:szCs w:val="21"/>
                      <w:lang w:val="en-US" w:eastAsia="zh-CN"/>
                    </w:rPr>
                    <w:t>达标排放</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vertAlign w:val="baseline"/>
                      <w:lang w:val="en-US" w:eastAsia="zh-CN"/>
                    </w:rPr>
                    <w:t>本项目仅涉及设备安装，施工活动产生的环境影响较小</w:t>
                  </w:r>
                  <w:r>
                    <w:rPr>
                      <w:rFonts w:hint="eastAsia" w:ascii="Times New Roman" w:hAnsi="Times New Roman" w:eastAsia="宋体" w:cs="Times New Roman"/>
                      <w:color w:val="auto"/>
                      <w:sz w:val="21"/>
                      <w:szCs w:val="21"/>
                      <w:vertAlign w:val="baseline"/>
                      <w:lang w:val="en-US" w:eastAsia="zh-CN"/>
                    </w:rPr>
                    <w:t>。</w:t>
                  </w:r>
                </w:p>
              </w:tc>
              <w:tc>
                <w:tcPr>
                  <w:tcW w:w="895" w:type="dxa"/>
                  <w:noWrap w:val="0"/>
                  <w:vAlign w:val="center"/>
                </w:tcPr>
                <w:p w14:paraId="348B76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相符</w:t>
                  </w:r>
                </w:p>
              </w:tc>
            </w:tr>
          </w:tbl>
          <w:p w14:paraId="56130DD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与安徽省人民政府办公厅《关于印发皖北六市空气质量提升攻坚行动方案的通知》</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皖政办秘〔2023〕58号，2023年12月8日</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相符性分析</w:t>
            </w:r>
          </w:p>
          <w:p w14:paraId="3014B5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表1-</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 xml:space="preserve"> 与皖政办秘〔2023〕58 号文件相符性</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4633"/>
              <w:gridCol w:w="2108"/>
              <w:gridCol w:w="656"/>
            </w:tblGrid>
            <w:tr w14:paraId="109C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73" w:type="pct"/>
                  <w:noWrap w:val="0"/>
                  <w:vAlign w:val="center"/>
                </w:tcPr>
                <w:p w14:paraId="32EB72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897" w:type="pct"/>
                  <w:noWrap w:val="0"/>
                  <w:vAlign w:val="center"/>
                </w:tcPr>
                <w:p w14:paraId="5145C3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lang w:val="en-US" w:eastAsia="zh-CN"/>
                    </w:rPr>
                    <w:t>相关</w:t>
                  </w:r>
                  <w:r>
                    <w:rPr>
                      <w:rFonts w:hint="eastAsia" w:ascii="Times New Roman" w:hAnsi="Times New Roman" w:eastAsia="宋体" w:cs="Times New Roman"/>
                      <w:b/>
                      <w:bCs/>
                      <w:color w:val="auto"/>
                      <w:sz w:val="21"/>
                      <w:lang w:val="en-US" w:eastAsia="zh-CN"/>
                    </w:rPr>
                    <w:t>要求</w:t>
                  </w:r>
                </w:p>
              </w:tc>
              <w:tc>
                <w:tcPr>
                  <w:tcW w:w="1318" w:type="pct"/>
                  <w:noWrap w:val="0"/>
                  <w:vAlign w:val="center"/>
                </w:tcPr>
                <w:p w14:paraId="71F720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410" w:type="pct"/>
                  <w:noWrap w:val="0"/>
                  <w:vAlign w:val="center"/>
                </w:tcPr>
                <w:p w14:paraId="2D09F9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14:paraId="2857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noWrap w:val="0"/>
                  <w:vAlign w:val="center"/>
                </w:tcPr>
                <w:p w14:paraId="7AF584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897" w:type="pct"/>
                  <w:noWrap w:val="0"/>
                  <w:vAlign w:val="center"/>
                </w:tcPr>
                <w:p w14:paraId="5C9777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深化扬尘污染综合治理。加强扬尘管控的监测巡查， 推进扬尘管控精细化、规范化、长效化。加大建筑施工扬尘管 控力度，全面落实建成区建筑施工工地围挡及喷淋、物料堆放覆盖、土方开挖湿法作业、施工便道硬化、出入车辆清洗、渣土车辆密闭运输</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六个百分之百</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；严格落实交通、水利等线性工程扬尘控制措施。</w:t>
                  </w:r>
                </w:p>
              </w:tc>
              <w:tc>
                <w:tcPr>
                  <w:tcW w:w="1318" w:type="pct"/>
                  <w:noWrap w:val="0"/>
                  <w:vAlign w:val="center"/>
                </w:tcPr>
                <w:p w14:paraId="6622E1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厂内非道路移动机械和吸排车等特种运输机械全部达到国</w:t>
                  </w:r>
                  <w:r>
                    <w:rPr>
                      <w:rFonts w:hint="eastAsia" w:ascii="Times New Roman" w:hAnsi="Times New Roman" w:eastAsia="宋体" w:cs="Times New Roman"/>
                      <w:color w:val="auto"/>
                      <w:sz w:val="21"/>
                      <w:szCs w:val="21"/>
                      <w:vertAlign w:val="baseline"/>
                      <w:lang w:val="en-US" w:eastAsia="zh-CN"/>
                    </w:rPr>
                    <w:t>三</w:t>
                  </w:r>
                  <w:r>
                    <w:rPr>
                      <w:rFonts w:hint="default" w:ascii="Times New Roman" w:hAnsi="Times New Roman" w:eastAsia="宋体" w:cs="Times New Roman"/>
                      <w:color w:val="auto"/>
                      <w:sz w:val="21"/>
                      <w:szCs w:val="21"/>
                      <w:vertAlign w:val="baseline"/>
                      <w:lang w:val="en-US" w:eastAsia="zh-CN"/>
                    </w:rPr>
                    <w:t>以上</w:t>
                  </w:r>
                </w:p>
              </w:tc>
              <w:tc>
                <w:tcPr>
                  <w:tcW w:w="410" w:type="pct"/>
                  <w:noWrap w:val="0"/>
                  <w:vAlign w:val="center"/>
                </w:tcPr>
                <w:p w14:paraId="432AF5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C77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noWrap w:val="0"/>
                  <w:vAlign w:val="center"/>
                </w:tcPr>
                <w:p w14:paraId="2C30CE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897" w:type="pct"/>
                  <w:noWrap w:val="0"/>
                  <w:vAlign w:val="center"/>
                </w:tcPr>
                <w:p w14:paraId="1B3AB1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强化移动源污染综合治理。全面实施机动车排放检验与维护制度，定期进行排放情况抽测。加快推进企业单位使用以新能源为动力的内部作业车辆和机械，全面推广使用新能源非道路移动机械。2025年底前基本淘汰国Ⅰ及以下排放标准的工程机械。深化非法加油站点整治，加大自备加油站点监管，严厉打击不合格油品。开展油气回收专项排查整治。</w:t>
                  </w:r>
                </w:p>
              </w:tc>
              <w:tc>
                <w:tcPr>
                  <w:tcW w:w="1318" w:type="pct"/>
                  <w:noWrap w:val="0"/>
                  <w:vAlign w:val="center"/>
                </w:tcPr>
                <w:p w14:paraId="4F9633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生活垃圾垃圾桶收集后，委托环卫部门采用密闭化收集转运，严防垃圾及渗滤液抛</w:t>
                  </w:r>
                </w:p>
                <w:p w14:paraId="5B1D0D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洒滴漏</w:t>
                  </w:r>
                </w:p>
              </w:tc>
              <w:tc>
                <w:tcPr>
                  <w:tcW w:w="410" w:type="pct"/>
                  <w:noWrap w:val="0"/>
                  <w:vAlign w:val="center"/>
                </w:tcPr>
                <w:p w14:paraId="5BF74B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2D0A7A54">
            <w:pPr>
              <w:pStyle w:val="14"/>
              <w:rPr>
                <w:rFonts w:hint="eastAsia" w:cs="Times New Roman"/>
                <w:color w:val="auto"/>
                <w:lang w:val="en-US" w:eastAsia="zh-CN"/>
              </w:rPr>
            </w:pPr>
          </w:p>
          <w:p w14:paraId="2C4D5000">
            <w:pPr>
              <w:pStyle w:val="14"/>
              <w:rPr>
                <w:rFonts w:hint="eastAsia" w:cs="Times New Roman"/>
                <w:color w:val="auto"/>
                <w:lang w:val="en-US" w:eastAsia="zh-CN"/>
              </w:rPr>
            </w:pPr>
          </w:p>
          <w:p w14:paraId="259EC5A9">
            <w:pPr>
              <w:pStyle w:val="14"/>
              <w:rPr>
                <w:rFonts w:hint="eastAsia" w:ascii="Times New Roman" w:hAnsi="Times New Roman" w:eastAsia="宋体" w:cs="Times New Roman"/>
                <w:color w:val="auto"/>
                <w:lang w:val="en-US" w:eastAsia="zh-CN"/>
              </w:rPr>
            </w:pPr>
          </w:p>
        </w:tc>
      </w:tr>
    </w:tbl>
    <w:p w14:paraId="7A431F68">
      <w:pPr>
        <w:spacing w:line="360" w:lineRule="auto"/>
        <w:outlineLvl w:val="0"/>
        <w:rPr>
          <w:rFonts w:hint="default" w:ascii="Times New Roman" w:hAnsi="Times New Roman" w:cs="Times New Roman"/>
          <w:color w:val="auto"/>
          <w:sz w:val="30"/>
          <w:szCs w:val="30"/>
        </w:rPr>
        <w:sectPr>
          <w:footerReference r:id="rId10" w:type="default"/>
          <w:pgSz w:w="11906" w:h="16838"/>
          <w:pgMar w:top="1701" w:right="1531" w:bottom="1701" w:left="1531" w:header="851" w:footer="1077" w:gutter="0"/>
          <w:pgNumType w:fmt="decimal" w:start="1"/>
          <w:cols w:space="0" w:num="1"/>
          <w:rtlGutter w:val="0"/>
          <w:docGrid w:linePitch="312" w:charSpace="0"/>
        </w:sectPr>
      </w:pPr>
    </w:p>
    <w:p w14:paraId="19802133">
      <w:pPr>
        <w:pStyle w:val="4"/>
        <w:bidi w:val="0"/>
        <w:rPr>
          <w:rFonts w:hint="default"/>
          <w:color w:val="auto"/>
        </w:rPr>
      </w:pPr>
      <w:r>
        <w:rPr>
          <w:rFonts w:hint="default"/>
          <w:color w:val="auto"/>
        </w:rPr>
        <w:t>二、建设项目工程分析</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6"/>
      </w:tblGrid>
      <w:tr w14:paraId="31A41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0" w:hRule="atLeast"/>
          <w:jc w:val="center"/>
        </w:trPr>
        <w:tc>
          <w:tcPr>
            <w:tcW w:w="198" w:type="pct"/>
            <w:tcBorders>
              <w:top w:val="single" w:color="auto" w:sz="8" w:space="0"/>
              <w:bottom w:val="single" w:color="auto" w:sz="8" w:space="0"/>
            </w:tcBorders>
            <w:vAlign w:val="center"/>
          </w:tcPr>
          <w:p w14:paraId="2B75CAF3">
            <w:pPr>
              <w:pStyle w:val="32"/>
              <w:adjustRightInd w:val="0"/>
              <w:snapToGrid w:val="0"/>
              <w:spacing w:before="0" w:beforeAutospacing="0" w:after="0" w:afterAutospacing="0" w:line="460" w:lineRule="exact"/>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建设内容</w:t>
            </w:r>
          </w:p>
        </w:tc>
        <w:tc>
          <w:tcPr>
            <w:tcW w:w="4801" w:type="pct"/>
            <w:tcBorders>
              <w:top w:val="single" w:color="auto" w:sz="8" w:space="0"/>
            </w:tcBorders>
          </w:tcPr>
          <w:p w14:paraId="352153FB">
            <w:pPr>
              <w:adjustRightInd w:val="0"/>
              <w:snapToGrid w:val="0"/>
              <w:spacing w:line="360" w:lineRule="auto"/>
              <w:ind w:firstLine="480" w:firstLineChars="200"/>
              <w:rPr>
                <w:rFonts w:hint="default" w:ascii="Times New Roman" w:hAnsi="Times New Roman" w:cs="Times New Roman"/>
                <w:b w:val="0"/>
                <w:bCs w:val="0"/>
                <w:color w:val="auto"/>
                <w:sz w:val="24"/>
                <w:szCs w:val="24"/>
              </w:rPr>
            </w:pPr>
            <w:r>
              <w:rPr>
                <w:rFonts w:hint="eastAsia" w:cs="Times New Roman"/>
                <w:b w:val="0"/>
                <w:bCs w:val="0"/>
                <w:color w:val="auto"/>
                <w:sz w:val="24"/>
                <w:szCs w:val="24"/>
                <w:lang w:val="en-US" w:eastAsia="zh-CN"/>
              </w:rPr>
              <w:t>1、</w:t>
            </w:r>
            <w:r>
              <w:rPr>
                <w:rFonts w:hint="default" w:ascii="Times New Roman" w:hAnsi="Times New Roman" w:cs="Times New Roman"/>
                <w:b w:val="0"/>
                <w:bCs w:val="0"/>
                <w:color w:val="auto"/>
                <w:sz w:val="24"/>
                <w:szCs w:val="24"/>
              </w:rPr>
              <w:t>项目背景</w:t>
            </w:r>
          </w:p>
          <w:p w14:paraId="4805AC38">
            <w:pPr>
              <w:pStyle w:val="180"/>
              <w:keepNext w:val="0"/>
              <w:keepLines w:val="0"/>
              <w:pageBreakBefore w:val="0"/>
              <w:widowControl w:val="0"/>
              <w:kinsoku/>
              <w:wordWrap/>
              <w:overflowPunct/>
              <w:topLinePunct w:val="0"/>
              <w:autoSpaceDE/>
              <w:autoSpaceDN/>
              <w:bidi w:val="0"/>
              <w:ind w:firstLine="480"/>
              <w:textAlignment w:val="auto"/>
              <w:rPr>
                <w:rFonts w:hint="eastAsia" w:eastAsia="宋体"/>
                <w:color w:val="auto"/>
                <w:lang w:eastAsia="zh-CN"/>
              </w:rPr>
            </w:pPr>
            <w:r>
              <w:rPr>
                <w:rFonts w:hint="eastAsia" w:cs="Times New Roman"/>
                <w:color w:val="auto"/>
                <w:sz w:val="24"/>
                <w:szCs w:val="24"/>
                <w:lang w:eastAsia="zh-CN"/>
              </w:rPr>
              <w:t>包装内衬、托盘</w:t>
            </w:r>
            <w:r>
              <w:rPr>
                <w:rFonts w:hint="eastAsia"/>
                <w:color w:val="auto"/>
              </w:rPr>
              <w:t>等市场需求呈现出快速增长的态势，利用废弃的纸制品</w:t>
            </w:r>
            <w:r>
              <w:rPr>
                <w:rFonts w:hint="eastAsia"/>
                <w:color w:val="auto"/>
                <w:lang w:val="en-US" w:eastAsia="zh-CN"/>
              </w:rPr>
              <w:t>和秸秆</w:t>
            </w:r>
            <w:r>
              <w:rPr>
                <w:rFonts w:hint="eastAsia"/>
                <w:color w:val="auto"/>
              </w:rPr>
              <w:t>生产加工的</w:t>
            </w:r>
            <w:r>
              <w:rPr>
                <w:rFonts w:hint="eastAsia" w:cs="Times New Roman"/>
                <w:color w:val="auto"/>
                <w:sz w:val="24"/>
                <w:szCs w:val="24"/>
                <w:lang w:eastAsia="zh-CN"/>
              </w:rPr>
              <w:t>包装内衬、托盘</w:t>
            </w:r>
            <w:r>
              <w:rPr>
                <w:rFonts w:hint="eastAsia"/>
                <w:color w:val="auto"/>
              </w:rPr>
              <w:t>，在废弃物综合利用方面起到了很好的示范作用，加上</w:t>
            </w:r>
            <w:r>
              <w:rPr>
                <w:rFonts w:hint="eastAsia"/>
                <w:color w:val="auto"/>
                <w:lang w:val="en-US" w:eastAsia="zh-CN"/>
              </w:rPr>
              <w:t>这种</w:t>
            </w:r>
            <w:r>
              <w:rPr>
                <w:rFonts w:hint="eastAsia" w:cs="Times New Roman"/>
                <w:color w:val="auto"/>
                <w:sz w:val="24"/>
                <w:szCs w:val="24"/>
                <w:lang w:eastAsia="zh-CN"/>
              </w:rPr>
              <w:t>包装内衬、托盘</w:t>
            </w:r>
            <w:r>
              <w:rPr>
                <w:rFonts w:hint="eastAsia"/>
                <w:color w:val="auto"/>
              </w:rPr>
              <w:t>为一次性用品，在市场区域内供不应求。在此背景下，</w:t>
            </w:r>
            <w:r>
              <w:rPr>
                <w:rFonts w:hint="eastAsia" w:cs="Times New Roman"/>
                <w:color w:val="auto"/>
                <w:sz w:val="24"/>
                <w:szCs w:val="24"/>
                <w:lang w:eastAsia="zh-CN"/>
              </w:rPr>
              <w:t>淮北智汇晟科技有限责任公司</w:t>
            </w:r>
            <w:r>
              <w:rPr>
                <w:color w:val="auto"/>
              </w:rPr>
              <w:t>拟</w:t>
            </w:r>
            <w:r>
              <w:rPr>
                <w:rFonts w:hint="eastAsia"/>
                <w:color w:val="auto"/>
              </w:rPr>
              <w:t>在</w:t>
            </w:r>
            <w:r>
              <w:rPr>
                <w:rFonts w:hint="eastAsia"/>
                <w:color w:val="auto"/>
                <w:lang w:eastAsia="zh-CN"/>
              </w:rPr>
              <w:t>淮北市杜集区段园镇毛场行政村原张庄酒厂院内</w:t>
            </w:r>
            <w:r>
              <w:rPr>
                <w:rFonts w:hint="eastAsia"/>
                <w:color w:val="auto"/>
              </w:rPr>
              <w:t>投资</w:t>
            </w:r>
            <w:r>
              <w:rPr>
                <w:rFonts w:hint="eastAsia"/>
                <w:color w:val="auto"/>
                <w:lang w:val="en-US" w:eastAsia="zh-CN"/>
              </w:rPr>
              <w:t>600</w:t>
            </w:r>
            <w:r>
              <w:rPr>
                <w:rFonts w:hint="eastAsia"/>
                <w:color w:val="auto"/>
              </w:rPr>
              <w:t>万建设“年加工180万件包装内衬、托盘项目”。项目租赁</w:t>
            </w:r>
            <w:r>
              <w:rPr>
                <w:rFonts w:hint="eastAsia"/>
                <w:color w:val="auto"/>
                <w:lang w:eastAsia="zh-CN"/>
              </w:rPr>
              <w:t>淮北市杜集区段园镇毛场行政村原张庄酒厂院内</w:t>
            </w:r>
            <w:r>
              <w:rPr>
                <w:rFonts w:hint="eastAsia"/>
                <w:color w:val="auto"/>
              </w:rPr>
              <w:t>闲置厂房进行建设，用地面积</w:t>
            </w:r>
            <w:r>
              <w:rPr>
                <w:rFonts w:hint="eastAsia"/>
                <w:color w:val="auto"/>
                <w:lang w:val="en-US" w:eastAsia="zh-CN"/>
              </w:rPr>
              <w:t>16亩（约</w:t>
            </w:r>
            <w:r>
              <w:rPr>
                <w:rFonts w:hint="default" w:ascii="Times New Roman" w:hAnsi="Times New Roman" w:eastAsia="宋体" w:cs="Times New Roman"/>
                <w:color w:val="auto"/>
                <w:sz w:val="24"/>
                <w:szCs w:val="24"/>
                <w:lang w:val="en-US" w:eastAsia="zh-CN"/>
              </w:rPr>
              <w:t>10666.67</w:t>
            </w:r>
            <w:r>
              <w:rPr>
                <w:rFonts w:hint="eastAsia"/>
                <w:color w:val="auto"/>
              </w:rPr>
              <w:t>m</w:t>
            </w:r>
            <w:r>
              <w:rPr>
                <w:rFonts w:hint="eastAsia"/>
                <w:color w:val="auto"/>
                <w:vertAlign w:val="superscript"/>
              </w:rPr>
              <w:t>2</w:t>
            </w:r>
            <w:r>
              <w:rPr>
                <w:rFonts w:hint="eastAsia"/>
                <w:color w:val="auto"/>
                <w:lang w:val="en-US" w:eastAsia="zh-CN"/>
              </w:rPr>
              <w:t>）</w:t>
            </w:r>
            <w:r>
              <w:rPr>
                <w:rFonts w:hint="eastAsia"/>
                <w:color w:val="auto"/>
              </w:rPr>
              <w:t>，</w:t>
            </w:r>
            <w:r>
              <w:rPr>
                <w:color w:val="auto"/>
                <w:szCs w:val="21"/>
              </w:rPr>
              <w:t>购置</w:t>
            </w:r>
            <w:r>
              <w:rPr>
                <w:rFonts w:hint="eastAsia"/>
                <w:color w:val="auto"/>
                <w:szCs w:val="21"/>
                <w:lang w:val="en-US" w:eastAsia="zh-CN"/>
              </w:rPr>
              <w:t>撕碎机、预混机、搅拌机、压力筛、振动筛及模压成型机</w:t>
            </w:r>
            <w:r>
              <w:rPr>
                <w:color w:val="auto"/>
                <w:kern w:val="0"/>
                <w:szCs w:val="21"/>
                <w:lang w:bidi="ar"/>
              </w:rPr>
              <w:t>等配套生产设备</w:t>
            </w:r>
            <w:r>
              <w:rPr>
                <w:color w:val="auto"/>
                <w:szCs w:val="21"/>
              </w:rPr>
              <w:t>，</w:t>
            </w:r>
            <w:r>
              <w:rPr>
                <w:rFonts w:hint="eastAsia"/>
                <w:color w:val="auto"/>
                <w:szCs w:val="21"/>
                <w:lang w:val="en-US" w:eastAsia="zh-CN"/>
              </w:rPr>
              <w:t>通过撕碎、预混、搅拌、筛分、脱水、模压成型、晾干和检验入库等生产工序，</w:t>
            </w:r>
            <w:r>
              <w:rPr>
                <w:color w:val="auto"/>
                <w:kern w:val="0"/>
                <w:szCs w:val="21"/>
                <w:lang w:bidi="ar"/>
              </w:rPr>
              <w:t>形成</w:t>
            </w:r>
            <w:r>
              <w:rPr>
                <w:rFonts w:hint="eastAsia"/>
                <w:color w:val="auto"/>
              </w:rPr>
              <w:t>年加工180万件包装内衬、托盘</w:t>
            </w:r>
            <w:r>
              <w:rPr>
                <w:color w:val="auto"/>
                <w:kern w:val="0"/>
                <w:szCs w:val="21"/>
                <w:lang w:bidi="ar"/>
              </w:rPr>
              <w:t>的生产</w:t>
            </w:r>
            <w:r>
              <w:rPr>
                <w:rFonts w:hint="eastAsia"/>
                <w:color w:val="auto"/>
              </w:rPr>
              <w:t>规模。</w:t>
            </w:r>
            <w:r>
              <w:rPr>
                <w:rFonts w:hint="eastAsia"/>
                <w:color w:val="auto"/>
                <w:lang w:val="en-US" w:eastAsia="zh-CN"/>
              </w:rPr>
              <w:t>本</w:t>
            </w:r>
            <w:r>
              <w:rPr>
                <w:rFonts w:hint="default" w:ascii="Times New Roman" w:hAnsi="Times New Roman" w:cs="Times New Roman"/>
                <w:color w:val="auto"/>
                <w:sz w:val="24"/>
                <w:szCs w:val="24"/>
              </w:rPr>
              <w:t>项目已于2025年8月14日取得淮北市杜集区发展和改革委员会备案</w:t>
            </w:r>
            <w:r>
              <w:rPr>
                <w:rFonts w:hint="eastAsia" w:cs="Times New Roman"/>
                <w:color w:val="auto"/>
                <w:sz w:val="24"/>
                <w:szCs w:val="24"/>
                <w:lang w:eastAsia="zh-CN"/>
              </w:rPr>
              <w:t>（</w:t>
            </w:r>
            <w:r>
              <w:rPr>
                <w:rFonts w:hint="default" w:ascii="Times New Roman" w:hAnsi="Times New Roman" w:cs="Times New Roman"/>
                <w:color w:val="auto"/>
                <w:sz w:val="24"/>
                <w:szCs w:val="24"/>
              </w:rPr>
              <w:t>项目代码：2508-340602-04-05-588006</w:t>
            </w:r>
            <w:r>
              <w:rPr>
                <w:rFonts w:hint="eastAsia" w:cs="Times New Roman"/>
                <w:color w:val="auto"/>
                <w:sz w:val="24"/>
                <w:szCs w:val="24"/>
                <w:lang w:eastAsia="zh-CN"/>
              </w:rPr>
              <w:t>）</w:t>
            </w:r>
            <w:r>
              <w:rPr>
                <w:rFonts w:hint="eastAsia" w:ascii="Times New Roman" w:hAnsi="Times New Roman" w:cs="Times New Roman"/>
                <w:color w:val="auto"/>
                <w:sz w:val="24"/>
                <w:szCs w:val="24"/>
                <w:lang w:eastAsia="zh-CN"/>
              </w:rPr>
              <w:t>。</w:t>
            </w:r>
          </w:p>
          <w:p w14:paraId="58C80BD7">
            <w:pPr>
              <w:pStyle w:val="91"/>
              <w:keepNext w:val="0"/>
              <w:keepLines w:val="0"/>
              <w:pageBreakBefore w:val="0"/>
              <w:widowControl w:val="0"/>
              <w:kinsoku/>
              <w:wordWrap/>
              <w:overflowPunct/>
              <w:topLinePunct w:val="0"/>
              <w:autoSpaceDE/>
              <w:autoSpaceDN/>
              <w:bidi w:val="0"/>
              <w:spacing w:before="0" w:after="0" w:line="360" w:lineRule="auto"/>
              <w:ind w:firstLine="480" w:firstLineChars="20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对照《建设项目环境影响评价分类管理名录》</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2021年版</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color w:val="auto"/>
                <w:sz w:val="24"/>
                <w:lang w:val="en-US"/>
              </w:rPr>
              <w:t>本项目属于</w:t>
            </w:r>
            <w:r>
              <w:rPr>
                <w:rFonts w:hint="eastAsia"/>
                <w:color w:val="auto"/>
                <w:sz w:val="24"/>
                <w:lang w:val="en-US"/>
              </w:rPr>
              <w:t>“三</w:t>
            </w:r>
            <w:r>
              <w:rPr>
                <w:rFonts w:hint="eastAsia"/>
                <w:color w:val="auto"/>
                <w:sz w:val="24"/>
              </w:rPr>
              <w:t>十九、</w:t>
            </w:r>
            <w:r>
              <w:rPr>
                <w:rFonts w:hint="eastAsia"/>
                <w:color w:val="auto"/>
                <w:sz w:val="24"/>
                <w:lang w:val="en-US"/>
              </w:rPr>
              <w:t>废弃资源综合利用业42”</w:t>
            </w:r>
            <w:r>
              <w:rPr>
                <w:color w:val="auto"/>
                <w:sz w:val="24"/>
                <w:lang w:val="en-US"/>
              </w:rPr>
              <w:t>中</w:t>
            </w:r>
            <w:r>
              <w:rPr>
                <w:rFonts w:hint="eastAsia"/>
                <w:color w:val="auto"/>
                <w:sz w:val="24"/>
                <w:lang w:val="en-US"/>
              </w:rPr>
              <w:t>“85</w:t>
            </w:r>
            <w:r>
              <w:rPr>
                <w:rFonts w:hint="eastAsia"/>
                <w:color w:val="auto"/>
                <w:sz w:val="24"/>
              </w:rPr>
              <w:t>-非金属废料和碎屑加工处理422</w:t>
            </w:r>
            <w:r>
              <w:rPr>
                <w:rFonts w:hint="eastAsia"/>
                <w:color w:val="auto"/>
                <w:sz w:val="24"/>
                <w:lang w:val="en-US"/>
              </w:rPr>
              <w:t>”</w:t>
            </w:r>
            <w:r>
              <w:rPr>
                <w:color w:val="auto"/>
                <w:sz w:val="24"/>
                <w:lang w:val="en-US"/>
              </w:rPr>
              <w:t>类别中的</w:t>
            </w:r>
            <w:r>
              <w:rPr>
                <w:rFonts w:hint="eastAsia"/>
                <w:color w:val="auto"/>
                <w:sz w:val="24"/>
                <w:lang w:val="en-US"/>
              </w:rPr>
              <w:t>“</w:t>
            </w:r>
            <w:r>
              <w:rPr>
                <w:color w:val="auto"/>
                <w:sz w:val="24"/>
                <w:lang w:val="en-US"/>
              </w:rPr>
              <w:t>含水洗工艺的其他废料和碎屑加工处理</w:t>
            </w:r>
            <w:r>
              <w:rPr>
                <w:rFonts w:hint="eastAsia"/>
                <w:color w:val="auto"/>
                <w:sz w:val="24"/>
                <w:lang w:val="en-US" w:eastAsia="zh-CN"/>
              </w:rPr>
              <w:t>（</w:t>
            </w:r>
            <w:r>
              <w:rPr>
                <w:color w:val="auto"/>
                <w:sz w:val="24"/>
                <w:lang w:val="en-US"/>
              </w:rPr>
              <w:t>农业生产产生的废旧秧盘、薄膜破碎和清洗工艺的除外</w:t>
            </w:r>
            <w:r>
              <w:rPr>
                <w:rFonts w:hint="eastAsia"/>
                <w:color w:val="auto"/>
                <w:sz w:val="24"/>
                <w:lang w:val="en-US" w:eastAsia="zh-CN"/>
              </w:rPr>
              <w:t>）</w:t>
            </w:r>
            <w:r>
              <w:rPr>
                <w:rFonts w:hint="eastAsia"/>
                <w:color w:val="auto"/>
                <w:sz w:val="24"/>
                <w:lang w:val="en-US"/>
              </w:rPr>
              <w:t>”</w:t>
            </w:r>
            <w:r>
              <w:rPr>
                <w:color w:val="auto"/>
                <w:sz w:val="24"/>
                <w:lang w:val="en-US"/>
              </w:rPr>
              <w:t>类项目，应编制环境影响报告表。</w:t>
            </w:r>
          </w:p>
          <w:p w14:paraId="299B1BF9">
            <w:pPr>
              <w:pStyle w:val="168"/>
              <w:bidi w:val="0"/>
              <w:spacing w:line="24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表2-1《建设项目环境影响评价分类管理名录》</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2021年版</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摘录</w:t>
            </w:r>
            <w:r>
              <w:rPr>
                <w:rFonts w:hint="eastAsia" w:cs="Times New Roman"/>
                <w:color w:val="auto"/>
                <w:sz w:val="24"/>
                <w:szCs w:val="24"/>
                <w:lang w:val="en-US" w:eastAsia="zh-CN"/>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360"/>
              <w:gridCol w:w="1935"/>
              <w:gridCol w:w="3118"/>
              <w:gridCol w:w="1145"/>
            </w:tblGrid>
            <w:tr w14:paraId="1F07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1" w:type="pct"/>
                  <w:gridSpan w:val="2"/>
                  <w:tcBorders>
                    <w:top w:val="single" w:color="auto" w:sz="4" w:space="0"/>
                    <w:bottom w:val="nil"/>
                    <w:right w:val="single" w:color="auto" w:sz="4" w:space="0"/>
                  </w:tcBorders>
                  <w:noWrap w:val="0"/>
                  <w:vAlign w:val="center"/>
                </w:tcPr>
                <w:p w14:paraId="362C7450">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b/>
                      <w:bCs/>
                      <w:color w:val="auto"/>
                      <w:lang w:val="en-US" w:eastAsia="zh-CN"/>
                    </w:rPr>
                  </w:pPr>
                  <w:r>
                    <w:rPr>
                      <w:b/>
                      <w:bCs/>
                      <w:color w:val="auto"/>
                    </w:rPr>
                    <mc:AlternateContent>
                      <mc:Choice Requires="wps">
                        <w:drawing>
                          <wp:anchor distT="0" distB="0" distL="114300" distR="114300" simplePos="0" relativeHeight="251662336" behindDoc="0" locked="0" layoutInCell="1" allowOverlap="1">
                            <wp:simplePos x="0" y="0"/>
                            <wp:positionH relativeFrom="column">
                              <wp:posOffset>-64135</wp:posOffset>
                            </wp:positionH>
                            <wp:positionV relativeFrom="paragraph">
                              <wp:posOffset>9525</wp:posOffset>
                            </wp:positionV>
                            <wp:extent cx="1345565" cy="361315"/>
                            <wp:effectExtent l="1270" t="4445" r="5715" b="15240"/>
                            <wp:wrapNone/>
                            <wp:docPr id="213" name="直接连接符 213"/>
                            <wp:cNvGraphicFramePr/>
                            <a:graphic xmlns:a="http://schemas.openxmlformats.org/drawingml/2006/main">
                              <a:graphicData uri="http://schemas.microsoft.com/office/word/2010/wordprocessingShape">
                                <wps:wsp>
                                  <wps:cNvCnPr/>
                                  <wps:spPr>
                                    <a:xfrm>
                                      <a:off x="0" y="0"/>
                                      <a:ext cx="1345565" cy="3613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05pt;margin-top:0.75pt;height:28.45pt;width:105.95pt;z-index:251662336;mso-width-relative:page;mso-height-relative:page;" filled="f" stroked="t" coordsize="21600,21600" o:gfxdata="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9s2NnWAAAACAEAAA8AAAAAAAAAAQAgAAAAIgAAAGRycy9kb3ducmV2&#10;LnhtbFBLAQIUABQAAAAIAIdO4kDk1VpQ/gEAAPsDAAAOAAAAAAAAAAEAIAAAACUBAABkcnMvZTJv&#10;RG9jLnhtbFBLBQYAAAAABgAGAFkBAACVBQAAAAA=&#10;">
                            <v:fill on="f" focussize="0,0"/>
                            <v:stroke color="#000000" joinstyle="round"/>
                            <v:imagedata o:title=""/>
                            <o:lock v:ext="edit" aspectratio="f"/>
                          </v:line>
                        </w:pict>
                      </mc:Fallback>
                    </mc:AlternateContent>
                  </w:r>
                  <w:r>
                    <w:rPr>
                      <w:rFonts w:hint="eastAsia"/>
                      <w:b/>
                      <w:bCs/>
                      <w:color w:val="auto"/>
                      <w:lang w:val="en-US" w:eastAsia="zh-CN"/>
                    </w:rPr>
                    <w:t>环评类别</w:t>
                  </w:r>
                </w:p>
              </w:tc>
              <w:tc>
                <w:tcPr>
                  <w:tcW w:w="1155" w:type="pct"/>
                  <w:vMerge w:val="restart"/>
                  <w:tcBorders>
                    <w:left w:val="single" w:color="auto" w:sz="4" w:space="0"/>
                  </w:tcBorders>
                  <w:noWrap w:val="0"/>
                  <w:vAlign w:val="center"/>
                </w:tcPr>
                <w:p w14:paraId="75BC4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lang w:val="en-US" w:eastAsia="zh-CN"/>
                    </w:rPr>
                  </w:pPr>
                  <w:r>
                    <w:rPr>
                      <w:rFonts w:hint="eastAsia"/>
                      <w:b/>
                      <w:bCs/>
                      <w:color w:val="auto"/>
                      <w:lang w:val="en-US" w:eastAsia="zh-CN"/>
                    </w:rPr>
                    <w:t>报告书</w:t>
                  </w:r>
                </w:p>
              </w:tc>
              <w:tc>
                <w:tcPr>
                  <w:tcW w:w="1861" w:type="pct"/>
                  <w:vMerge w:val="restart"/>
                  <w:noWrap w:val="0"/>
                  <w:vAlign w:val="center"/>
                </w:tcPr>
                <w:p w14:paraId="44BA72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lang w:val="en-US" w:eastAsia="zh-CN"/>
                    </w:rPr>
                  </w:pPr>
                  <w:r>
                    <w:rPr>
                      <w:rFonts w:hint="eastAsia"/>
                      <w:b/>
                      <w:bCs/>
                      <w:color w:val="auto"/>
                      <w:lang w:val="en-US" w:eastAsia="zh-CN"/>
                    </w:rPr>
                    <w:t>报告表</w:t>
                  </w:r>
                </w:p>
              </w:tc>
              <w:tc>
                <w:tcPr>
                  <w:tcW w:w="681" w:type="pct"/>
                  <w:vMerge w:val="restart"/>
                  <w:noWrap w:val="0"/>
                  <w:vAlign w:val="center"/>
                </w:tcPr>
                <w:p w14:paraId="3A1B4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lang w:val="en-US" w:eastAsia="zh-CN"/>
                    </w:rPr>
                  </w:pPr>
                  <w:r>
                    <w:rPr>
                      <w:rFonts w:hint="eastAsia"/>
                      <w:b/>
                      <w:bCs/>
                      <w:color w:val="auto"/>
                      <w:lang w:val="en-US" w:eastAsia="zh-CN"/>
                    </w:rPr>
                    <w:t>登记表</w:t>
                  </w:r>
                </w:p>
              </w:tc>
            </w:tr>
            <w:tr w14:paraId="20E9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1" w:type="pct"/>
                  <w:gridSpan w:val="2"/>
                  <w:tcBorders>
                    <w:top w:val="nil"/>
                    <w:left w:val="single" w:color="auto" w:sz="4" w:space="0"/>
                    <w:bottom w:val="single" w:color="auto" w:sz="4" w:space="0"/>
                    <w:right w:val="single" w:color="auto" w:sz="4" w:space="0"/>
                  </w:tcBorders>
                  <w:noWrap w:val="0"/>
                  <w:vAlign w:val="center"/>
                </w:tcPr>
                <w:p w14:paraId="61B42BA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
                      <w:bCs/>
                      <w:color w:val="auto"/>
                      <w:lang w:val="en-US" w:eastAsia="zh-CN"/>
                    </w:rPr>
                  </w:pPr>
                  <w:r>
                    <w:rPr>
                      <w:rFonts w:hint="eastAsia"/>
                      <w:b/>
                      <w:bCs/>
                      <w:color w:val="auto"/>
                      <w:lang w:val="en-US" w:eastAsia="zh-CN"/>
                    </w:rPr>
                    <w:t>项目类别</w:t>
                  </w:r>
                </w:p>
              </w:tc>
              <w:tc>
                <w:tcPr>
                  <w:tcW w:w="1155" w:type="pct"/>
                  <w:vMerge w:val="continue"/>
                  <w:tcBorders>
                    <w:left w:val="single" w:color="auto" w:sz="4" w:space="0"/>
                  </w:tcBorders>
                  <w:noWrap w:val="0"/>
                  <w:vAlign w:val="center"/>
                </w:tcPr>
                <w:p w14:paraId="7E258A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lang w:val="en-US" w:eastAsia="zh-CN"/>
                    </w:rPr>
                  </w:pPr>
                </w:p>
              </w:tc>
              <w:tc>
                <w:tcPr>
                  <w:tcW w:w="1861" w:type="pct"/>
                  <w:vMerge w:val="continue"/>
                  <w:noWrap w:val="0"/>
                  <w:vAlign w:val="center"/>
                </w:tcPr>
                <w:p w14:paraId="24685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lang w:val="en-US" w:eastAsia="zh-CN"/>
                    </w:rPr>
                  </w:pPr>
                </w:p>
              </w:tc>
              <w:tc>
                <w:tcPr>
                  <w:tcW w:w="681" w:type="pct"/>
                  <w:vMerge w:val="continue"/>
                  <w:noWrap w:val="0"/>
                  <w:vAlign w:val="center"/>
                </w:tcPr>
                <w:p w14:paraId="7BC8DB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lang w:val="en-US" w:eastAsia="zh-CN"/>
                    </w:rPr>
                  </w:pPr>
                </w:p>
              </w:tc>
            </w:tr>
            <w:tr w14:paraId="60C4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5"/>
                  <w:noWrap w:val="0"/>
                  <w:vAlign w:val="center"/>
                </w:tcPr>
                <w:p w14:paraId="7044AA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t>三十九、废弃资源综合利用业42</w:t>
                  </w:r>
                </w:p>
              </w:tc>
            </w:tr>
            <w:tr w14:paraId="1B73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shd w:val="clear" w:color="auto" w:fill="auto"/>
                  <w:noWrap w:val="0"/>
                  <w:vAlign w:val="center"/>
                </w:tcPr>
                <w:p w14:paraId="5883A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85</w:t>
                  </w:r>
                </w:p>
              </w:tc>
              <w:tc>
                <w:tcPr>
                  <w:tcW w:w="812" w:type="pct"/>
                  <w:shd w:val="clear" w:color="auto" w:fill="auto"/>
                  <w:noWrap w:val="0"/>
                  <w:vAlign w:val="center"/>
                </w:tcPr>
                <w:p w14:paraId="29F75D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default"/>
                      <w:color w:val="auto"/>
                      <w:highlight w:val="none"/>
                      <w:lang w:val="en-US" w:eastAsia="zh-CN"/>
                    </w:rPr>
                    <w:t>非金属废料和碎屑加工处理422</w:t>
                  </w:r>
                </w:p>
              </w:tc>
              <w:tc>
                <w:tcPr>
                  <w:tcW w:w="1155" w:type="pct"/>
                  <w:shd w:val="clear" w:color="auto" w:fill="auto"/>
                  <w:noWrap w:val="0"/>
                  <w:vAlign w:val="center"/>
                </w:tcPr>
                <w:p w14:paraId="754142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default"/>
                      <w:color w:val="auto"/>
                      <w:highlight w:val="none"/>
                      <w:lang w:val="en-US" w:eastAsia="zh-CN"/>
                    </w:rPr>
                    <w:t>废电池、废油加工处理</w:t>
                  </w:r>
                </w:p>
              </w:tc>
              <w:tc>
                <w:tcPr>
                  <w:tcW w:w="1861" w:type="pct"/>
                  <w:shd w:val="clear" w:color="auto" w:fill="BEBEBE"/>
                  <w:noWrap w:val="0"/>
                  <w:vAlign w:val="center"/>
                </w:tcPr>
                <w:p w14:paraId="70A8D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default"/>
                      <w:color w:val="auto"/>
                      <w:highlight w:val="none"/>
                      <w:lang w:val="en-US" w:eastAsia="zh-CN"/>
                    </w:rPr>
                    <w:t>废弃电器电子产品、废机动车、废电机、废电线电缆、废钢、废铁、金属和金属化合物矿灰及残渣、有色金属废料与碎屑、废塑料、废轮胎、废船、含水洗工艺的其他废料和碎屑加工处理</w:t>
                  </w:r>
                  <w:r>
                    <w:rPr>
                      <w:rFonts w:hint="eastAsia"/>
                      <w:color w:val="auto"/>
                      <w:highlight w:val="none"/>
                      <w:lang w:val="en-US" w:eastAsia="zh-CN"/>
                    </w:rPr>
                    <w:t>（</w:t>
                  </w:r>
                  <w:r>
                    <w:rPr>
                      <w:rFonts w:hint="default"/>
                      <w:color w:val="auto"/>
                      <w:highlight w:val="none"/>
                      <w:lang w:val="en-US" w:eastAsia="zh-CN"/>
                    </w:rPr>
                    <w:t>农业生产产生的废旧秧盘、薄膜破碎和清洗工艺的除外</w:t>
                  </w:r>
                  <w:r>
                    <w:rPr>
                      <w:rFonts w:hint="eastAsia"/>
                      <w:color w:val="auto"/>
                      <w:highlight w:val="none"/>
                      <w:lang w:val="en-US" w:eastAsia="zh-CN"/>
                    </w:rPr>
                    <w:t>）</w:t>
                  </w:r>
                </w:p>
              </w:tc>
              <w:tc>
                <w:tcPr>
                  <w:tcW w:w="681" w:type="pct"/>
                  <w:noWrap w:val="0"/>
                  <w:vAlign w:val="center"/>
                </w:tcPr>
                <w:p w14:paraId="630CC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w:t>
                  </w:r>
                </w:p>
              </w:tc>
            </w:tr>
          </w:tbl>
          <w:p w14:paraId="28E2EF9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对照《固定污染源排污许可分类管理名录》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2019年版</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，本项目属于</w:t>
            </w:r>
            <w:r>
              <w:rPr>
                <w:rFonts w:hint="eastAsia" w:cs="Times New Roman"/>
                <w:color w:val="auto"/>
                <w:sz w:val="24"/>
                <w:szCs w:val="24"/>
                <w:highlight w:val="none"/>
                <w:lang w:val="en-US" w:eastAsia="zh-CN"/>
              </w:rPr>
              <w:t>“三十七、废弃资源综合利用业 42”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“非金属废料和碎屑加工处理422”</w:t>
            </w:r>
            <w:r>
              <w:rPr>
                <w:rFonts w:hint="default" w:ascii="Times New Roman" w:hAnsi="Times New Roman" w:eastAsia="宋体" w:cs="Times New Roman"/>
                <w:color w:val="auto"/>
                <w:sz w:val="24"/>
                <w:szCs w:val="24"/>
                <w:highlight w:val="none"/>
                <w:lang w:val="en-US" w:eastAsia="zh-CN"/>
              </w:rPr>
              <w:t>中的</w:t>
            </w:r>
            <w:r>
              <w:rPr>
                <w:rFonts w:hint="eastAsia" w:cs="Times New Roman"/>
                <w:color w:val="auto"/>
                <w:sz w:val="24"/>
                <w:szCs w:val="24"/>
                <w:highlight w:val="none"/>
                <w:lang w:val="en-US" w:eastAsia="zh-CN"/>
              </w:rPr>
              <w:t>“废弃电器电子产品、废机动车、废电机、废电线电缆、废塑料、废船、含水洗工艺的其他废料和碎屑加工处理”</w:t>
            </w:r>
            <w:r>
              <w:rPr>
                <w:rFonts w:hint="default" w:ascii="Times New Roman" w:hAnsi="Times New Roman" w:eastAsia="宋体" w:cs="Times New Roman"/>
                <w:color w:val="auto"/>
                <w:sz w:val="24"/>
                <w:szCs w:val="24"/>
                <w:highlight w:val="none"/>
                <w:lang w:val="en-US" w:eastAsia="zh-CN"/>
              </w:rPr>
              <w:t>，排污许可应为简化管理</w:t>
            </w:r>
            <w:r>
              <w:rPr>
                <w:rFonts w:hint="eastAsia" w:ascii="Times New Roman" w:hAnsi="Times New Roman" w:eastAsia="宋体" w:cs="Times New Roman"/>
                <w:color w:val="auto"/>
                <w:sz w:val="24"/>
                <w:szCs w:val="24"/>
                <w:highlight w:val="none"/>
                <w:lang w:val="en-US" w:eastAsia="zh-CN"/>
              </w:rPr>
              <w:t>。</w:t>
            </w:r>
          </w:p>
          <w:p w14:paraId="389AC02B">
            <w:pPr>
              <w:pStyle w:val="168"/>
              <w:bidi w:val="0"/>
              <w:spacing w:line="240" w:lineRule="auto"/>
              <w:rPr>
                <w:rFonts w:hint="eastAsia" w:ascii="Times New Roman" w:hAnsi="Times New Roman" w:eastAsia="宋体" w:cs="Times New Roman"/>
                <w:color w:val="auto"/>
                <w:sz w:val="24"/>
                <w:szCs w:val="24"/>
                <w:highlight w:val="none"/>
                <w:lang w:val="en-US" w:eastAsia="zh-CN"/>
              </w:rPr>
            </w:pPr>
          </w:p>
          <w:p w14:paraId="096719D6">
            <w:pPr>
              <w:pStyle w:val="168"/>
              <w:bidi w:val="0"/>
              <w:spacing w:line="240" w:lineRule="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表2-2《固定污染源排污许可分类管理名录》</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2019年版</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摘录</w:t>
            </w:r>
            <w:r>
              <w:rPr>
                <w:rFonts w:hint="eastAsia" w:cs="Times New Roman"/>
                <w:color w:val="auto"/>
                <w:sz w:val="24"/>
                <w:szCs w:val="24"/>
                <w:highlight w:val="none"/>
                <w:lang w:val="en-US" w:eastAsia="zh-CN"/>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9"/>
              <w:gridCol w:w="1370"/>
              <w:gridCol w:w="1191"/>
              <w:gridCol w:w="3850"/>
              <w:gridCol w:w="1147"/>
            </w:tblGrid>
            <w:tr w14:paraId="7FBF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83" w:hRule="atLeast"/>
              </w:trPr>
              <w:tc>
                <w:tcPr>
                  <w:tcW w:w="1307" w:type="pct"/>
                  <w:gridSpan w:val="2"/>
                  <w:tcBorders>
                    <w:top w:val="single" w:color="auto" w:sz="4" w:space="0"/>
                    <w:bottom w:val="nil"/>
                    <w:right w:val="single" w:color="auto" w:sz="4" w:space="0"/>
                  </w:tcBorders>
                  <w:shd w:val="clear" w:color="auto" w:fill="auto"/>
                  <w:noWrap w:val="0"/>
                  <w:vAlign w:val="center"/>
                </w:tcPr>
                <w:p w14:paraId="3FB5787B">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b/>
                      <w:bCs/>
                      <w:color w:val="auto"/>
                      <w:highlight w:val="none"/>
                      <w:lang w:val="en-US" w:eastAsia="zh-CN"/>
                    </w:rPr>
                  </w:pPr>
                  <w:r>
                    <w:rPr>
                      <w:b/>
                      <w:bCs/>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-64135</wp:posOffset>
                            </wp:positionH>
                            <wp:positionV relativeFrom="paragraph">
                              <wp:posOffset>9525</wp:posOffset>
                            </wp:positionV>
                            <wp:extent cx="1345565" cy="357505"/>
                            <wp:effectExtent l="1270" t="4445" r="5715" b="19050"/>
                            <wp:wrapNone/>
                            <wp:docPr id="214" name="直接连接符 214"/>
                            <wp:cNvGraphicFramePr/>
                            <a:graphic xmlns:a="http://schemas.openxmlformats.org/drawingml/2006/main">
                              <a:graphicData uri="http://schemas.microsoft.com/office/word/2010/wordprocessingShape">
                                <wps:wsp>
                                  <wps:cNvCnPr/>
                                  <wps:spPr>
                                    <a:xfrm>
                                      <a:off x="0" y="0"/>
                                      <a:ext cx="1345565" cy="3575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05pt;margin-top:0.75pt;height:28.15pt;width:105.95pt;z-index:251663360;mso-width-relative:page;mso-height-relative:page;" filled="f" stroked="t" coordsize="21600,21600" o:gfxdata="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5DI5F1gAAAAgBAAAPAAAAAAAAAAEAIAAAACIAAABkcnMvZG93bnJl&#10;di54bWxQSwECFAAUAAAACACHTuJAzDsfe/8BAAD7AwAADgAAAAAAAAABACAAAAAlAQAAZHJzL2Uy&#10;b0RvYy54bWxQSwUGAAAAAAYABgBZAQAAlgUAAAAA&#10;">
                            <v:fill on="f" focussize="0,0"/>
                            <v:stroke color="#000000" joinstyle="round"/>
                            <v:imagedata o:title=""/>
                            <o:lock v:ext="edit" aspectratio="f"/>
                          </v:line>
                        </w:pict>
                      </mc:Fallback>
                    </mc:AlternateContent>
                  </w:r>
                  <w:r>
                    <w:rPr>
                      <w:rFonts w:hint="eastAsia"/>
                      <w:b/>
                      <w:bCs/>
                      <w:color w:val="auto"/>
                      <w:highlight w:val="none"/>
                      <w:lang w:val="en-US" w:eastAsia="zh-CN"/>
                    </w:rPr>
                    <w:t>环评类别</w:t>
                  </w:r>
                </w:p>
              </w:tc>
              <w:tc>
                <w:tcPr>
                  <w:tcW w:w="711" w:type="pct"/>
                  <w:vMerge w:val="restart"/>
                  <w:tcBorders>
                    <w:left w:val="single" w:color="auto" w:sz="4" w:space="0"/>
                  </w:tcBorders>
                  <w:shd w:val="clear" w:color="auto" w:fill="auto"/>
                  <w:noWrap w:val="0"/>
                  <w:vAlign w:val="center"/>
                </w:tcPr>
                <w:p w14:paraId="5F3E9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highlight w:val="none"/>
                      <w:lang w:val="en-US" w:eastAsia="zh-CN"/>
                    </w:rPr>
                  </w:pPr>
                  <w:r>
                    <w:rPr>
                      <w:rFonts w:hint="eastAsia"/>
                      <w:b/>
                      <w:bCs/>
                      <w:color w:val="auto"/>
                      <w:highlight w:val="none"/>
                      <w:lang w:val="en-US" w:eastAsia="zh-CN"/>
                    </w:rPr>
                    <w:t>重点管理</w:t>
                  </w:r>
                </w:p>
              </w:tc>
              <w:tc>
                <w:tcPr>
                  <w:tcW w:w="2298" w:type="pct"/>
                  <w:vMerge w:val="restart"/>
                  <w:shd w:val="clear" w:color="auto" w:fill="auto"/>
                  <w:noWrap w:val="0"/>
                  <w:vAlign w:val="center"/>
                </w:tcPr>
                <w:p w14:paraId="29A44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highlight w:val="none"/>
                      <w:lang w:val="en-US" w:eastAsia="zh-CN"/>
                    </w:rPr>
                  </w:pPr>
                  <w:r>
                    <w:rPr>
                      <w:rFonts w:hint="eastAsia"/>
                      <w:b/>
                      <w:bCs/>
                      <w:color w:val="auto"/>
                      <w:highlight w:val="none"/>
                      <w:lang w:val="en-US" w:eastAsia="zh-CN"/>
                    </w:rPr>
                    <w:t>简化管理</w:t>
                  </w:r>
                </w:p>
              </w:tc>
              <w:tc>
                <w:tcPr>
                  <w:tcW w:w="681" w:type="pct"/>
                  <w:vMerge w:val="restart"/>
                  <w:shd w:val="clear" w:color="auto" w:fill="auto"/>
                  <w:noWrap w:val="0"/>
                  <w:vAlign w:val="center"/>
                </w:tcPr>
                <w:p w14:paraId="5343C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highlight w:val="none"/>
                      <w:lang w:val="en-US" w:eastAsia="zh-CN"/>
                    </w:rPr>
                  </w:pPr>
                  <w:r>
                    <w:rPr>
                      <w:rFonts w:hint="eastAsia"/>
                      <w:b/>
                      <w:bCs/>
                      <w:color w:val="auto"/>
                      <w:highlight w:val="none"/>
                      <w:lang w:val="en-US" w:eastAsia="zh-CN"/>
                    </w:rPr>
                    <w:t>登记管理</w:t>
                  </w:r>
                </w:p>
              </w:tc>
            </w:tr>
            <w:tr w14:paraId="4C58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7" w:type="pct"/>
                  <w:gridSpan w:val="2"/>
                  <w:tcBorders>
                    <w:top w:val="nil"/>
                    <w:left w:val="single" w:color="auto" w:sz="4" w:space="0"/>
                    <w:bottom w:val="single" w:color="auto" w:sz="4" w:space="0"/>
                    <w:right w:val="single" w:color="auto" w:sz="4" w:space="0"/>
                  </w:tcBorders>
                  <w:shd w:val="clear" w:color="auto" w:fill="auto"/>
                  <w:noWrap w:val="0"/>
                  <w:vAlign w:val="center"/>
                </w:tcPr>
                <w:p w14:paraId="67FD617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
                      <w:bCs/>
                      <w:color w:val="auto"/>
                      <w:highlight w:val="none"/>
                      <w:lang w:val="en-US" w:eastAsia="zh-CN"/>
                    </w:rPr>
                  </w:pPr>
                  <w:r>
                    <w:rPr>
                      <w:rFonts w:hint="eastAsia"/>
                      <w:b/>
                      <w:bCs/>
                      <w:color w:val="auto"/>
                      <w:highlight w:val="none"/>
                      <w:lang w:val="en-US" w:eastAsia="zh-CN"/>
                    </w:rPr>
                    <w:t>项目类别</w:t>
                  </w:r>
                </w:p>
              </w:tc>
              <w:tc>
                <w:tcPr>
                  <w:tcW w:w="711" w:type="pct"/>
                  <w:vMerge w:val="continue"/>
                  <w:tcBorders>
                    <w:left w:val="single" w:color="auto" w:sz="4" w:space="0"/>
                  </w:tcBorders>
                  <w:shd w:val="clear" w:color="auto" w:fill="auto"/>
                  <w:noWrap w:val="0"/>
                  <w:vAlign w:val="center"/>
                </w:tcPr>
                <w:p w14:paraId="233664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highlight w:val="none"/>
                      <w:lang w:val="en-US" w:eastAsia="zh-CN"/>
                    </w:rPr>
                  </w:pPr>
                </w:p>
              </w:tc>
              <w:tc>
                <w:tcPr>
                  <w:tcW w:w="2298" w:type="pct"/>
                  <w:vMerge w:val="continue"/>
                  <w:shd w:val="clear" w:color="auto" w:fill="auto"/>
                  <w:noWrap w:val="0"/>
                  <w:vAlign w:val="center"/>
                </w:tcPr>
                <w:p w14:paraId="6FED8D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highlight w:val="none"/>
                      <w:lang w:val="en-US" w:eastAsia="zh-CN"/>
                    </w:rPr>
                  </w:pPr>
                </w:p>
              </w:tc>
              <w:tc>
                <w:tcPr>
                  <w:tcW w:w="681" w:type="pct"/>
                  <w:vMerge w:val="continue"/>
                  <w:shd w:val="clear" w:color="auto" w:fill="auto"/>
                  <w:noWrap w:val="0"/>
                  <w:vAlign w:val="center"/>
                </w:tcPr>
                <w:p w14:paraId="3546B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highlight w:val="none"/>
                      <w:lang w:val="en-US" w:eastAsia="zh-CN"/>
                    </w:rPr>
                  </w:pPr>
                </w:p>
              </w:tc>
            </w:tr>
            <w:tr w14:paraId="5A2C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5"/>
                  <w:shd w:val="clear" w:color="auto" w:fill="auto"/>
                  <w:noWrap w:val="0"/>
                  <w:vAlign w:val="center"/>
                </w:tcPr>
                <w:p w14:paraId="065869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default"/>
                      <w:color w:val="auto"/>
                      <w:highlight w:val="none"/>
                      <w:lang w:val="en-US" w:eastAsia="zh-CN"/>
                    </w:rPr>
                    <w:t>三十七、废弃资源综合利用业42</w:t>
                  </w:r>
                </w:p>
              </w:tc>
            </w:tr>
            <w:tr w14:paraId="5953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shd w:val="clear" w:color="auto" w:fill="auto"/>
                  <w:noWrap w:val="0"/>
                  <w:vAlign w:val="center"/>
                </w:tcPr>
                <w:p w14:paraId="04849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93</w:t>
                  </w:r>
                </w:p>
              </w:tc>
              <w:tc>
                <w:tcPr>
                  <w:tcW w:w="818" w:type="pct"/>
                  <w:shd w:val="clear" w:color="auto" w:fill="auto"/>
                  <w:noWrap w:val="0"/>
                  <w:vAlign w:val="center"/>
                </w:tcPr>
                <w:p w14:paraId="330E5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default"/>
                      <w:color w:val="auto"/>
                      <w:highlight w:val="none"/>
                      <w:lang w:val="en-US" w:eastAsia="zh-CN"/>
                    </w:rPr>
                    <w:t>非金属废料和碎屑加工处理422</w:t>
                  </w:r>
                </w:p>
              </w:tc>
              <w:tc>
                <w:tcPr>
                  <w:tcW w:w="711" w:type="pct"/>
                  <w:tcBorders>
                    <w:right w:val="single" w:color="auto" w:sz="4" w:space="0"/>
                  </w:tcBorders>
                  <w:shd w:val="clear" w:color="auto" w:fill="auto"/>
                  <w:noWrap w:val="0"/>
                  <w:vAlign w:val="center"/>
                </w:tcPr>
                <w:p w14:paraId="36808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废电池、废油、废轮胎加工处理</w:t>
                  </w:r>
                </w:p>
              </w:tc>
              <w:tc>
                <w:tcPr>
                  <w:tcW w:w="2298" w:type="pct"/>
                  <w:tcBorders>
                    <w:top w:val="single" w:color="auto" w:sz="4" w:space="0"/>
                    <w:left w:val="single" w:color="auto" w:sz="4" w:space="0"/>
                    <w:bottom w:val="single" w:color="auto" w:sz="4" w:space="0"/>
                    <w:right w:val="single" w:color="auto" w:sz="4" w:space="0"/>
                  </w:tcBorders>
                  <w:shd w:val="clear" w:color="auto" w:fill="BEBEBE" w:themeFill="background1" w:themeFillShade="BF"/>
                  <w:noWrap w:val="0"/>
                  <w:vAlign w:val="center"/>
                </w:tcPr>
                <w:p w14:paraId="501504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highlight w:val="none"/>
                      <w:lang w:val="en-US" w:eastAsia="zh-CN"/>
                    </w:rPr>
                  </w:pPr>
                  <w:r>
                    <w:rPr>
                      <w:rFonts w:hint="default"/>
                      <w:color w:val="auto"/>
                      <w:highlight w:val="none"/>
                      <w:lang w:val="en-US" w:eastAsia="zh-CN"/>
                    </w:rPr>
                    <w:t>废弃电器电子产品、废机动车、废电机、废电线电缆、废塑料、废船、含水洗工艺的其他废料和碎屑加工处理</w:t>
                  </w:r>
                </w:p>
              </w:tc>
              <w:tc>
                <w:tcPr>
                  <w:tcW w:w="681" w:type="pct"/>
                  <w:tcBorders>
                    <w:left w:val="single" w:color="auto" w:sz="4" w:space="0"/>
                  </w:tcBorders>
                  <w:shd w:val="clear" w:color="auto" w:fill="auto"/>
                  <w:noWrap w:val="0"/>
                  <w:vAlign w:val="center"/>
                </w:tcPr>
                <w:p w14:paraId="587BFB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其他</w:t>
                  </w:r>
                </w:p>
              </w:tc>
            </w:tr>
          </w:tbl>
          <w:p w14:paraId="0D335033">
            <w:pPr>
              <w:adjustRightInd w:val="0"/>
              <w:snapToGrid w:val="0"/>
              <w:spacing w:before="120" w:beforeLines="50" w:line="360" w:lineRule="auto"/>
              <w:ind w:firstLine="480" w:firstLineChars="200"/>
              <w:rPr>
                <w:b w:val="0"/>
                <w:bCs/>
                <w:color w:val="auto"/>
                <w:sz w:val="24"/>
              </w:rPr>
            </w:pPr>
            <w:r>
              <w:rPr>
                <w:b w:val="0"/>
                <w:bCs/>
                <w:color w:val="auto"/>
                <w:sz w:val="24"/>
              </w:rPr>
              <w:t>2、项目建设内容及规模</w:t>
            </w:r>
          </w:p>
          <w:p w14:paraId="049862C3">
            <w:pPr>
              <w:widowControl/>
              <w:spacing w:line="360" w:lineRule="auto"/>
              <w:ind w:firstLine="480" w:firstLineChars="200"/>
              <w:jc w:val="left"/>
              <w:rPr>
                <w:color w:val="auto"/>
                <w:sz w:val="24"/>
              </w:rPr>
            </w:pPr>
            <w:r>
              <w:rPr>
                <w:color w:val="auto"/>
                <w:sz w:val="24"/>
              </w:rPr>
              <w:t>项目主要建设内容下表。</w:t>
            </w:r>
          </w:p>
          <w:p w14:paraId="65118916">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b/>
                <w:bCs/>
                <w:color w:val="auto"/>
                <w:sz w:val="24"/>
              </w:rPr>
            </w:pPr>
            <w:r>
              <w:rPr>
                <w:b/>
                <w:bCs/>
                <w:color w:val="auto"/>
                <w:sz w:val="24"/>
              </w:rPr>
              <w:t>表2-</w:t>
            </w:r>
            <w:r>
              <w:rPr>
                <w:rFonts w:hint="eastAsia"/>
                <w:b/>
                <w:bCs/>
                <w:color w:val="auto"/>
                <w:sz w:val="24"/>
                <w:lang w:val="en-US" w:eastAsia="zh-CN"/>
              </w:rPr>
              <w:t>3</w:t>
            </w:r>
            <w:r>
              <w:rPr>
                <w:b/>
                <w:bCs/>
                <w:color w:val="auto"/>
                <w:sz w:val="24"/>
              </w:rPr>
              <w:t>项目主要建设内容及组成情况一览表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103"/>
              <w:gridCol w:w="5333"/>
              <w:gridCol w:w="1154"/>
            </w:tblGrid>
            <w:tr w14:paraId="7165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Align w:val="center"/>
                </w:tcPr>
                <w:p w14:paraId="6CC4FE4F">
                  <w:pPr>
                    <w:snapToGrid w:val="0"/>
                    <w:jc w:val="center"/>
                    <w:rPr>
                      <w:rFonts w:hint="default" w:ascii="Times New Roman" w:hAnsi="Times New Roman" w:eastAsia="宋体" w:cs="Times New Roman"/>
                      <w:b/>
                      <w:bCs/>
                      <w:color w:val="auto"/>
                      <w:spacing w:val="-1"/>
                      <w:sz w:val="21"/>
                      <w:szCs w:val="21"/>
                    </w:rPr>
                  </w:pPr>
                  <w:bookmarkStart w:id="11" w:name="_Hlk169267305"/>
                  <w:r>
                    <w:rPr>
                      <w:rFonts w:hint="default" w:ascii="Times New Roman" w:hAnsi="Times New Roman" w:eastAsia="宋体" w:cs="Times New Roman"/>
                      <w:b/>
                      <w:bCs/>
                      <w:color w:val="auto"/>
                      <w:spacing w:val="-1"/>
                      <w:sz w:val="21"/>
                      <w:szCs w:val="21"/>
                    </w:rPr>
                    <w:t>工程</w:t>
                  </w:r>
                </w:p>
                <w:p w14:paraId="5C5D1D6D">
                  <w:pPr>
                    <w:snapToGrid w:val="0"/>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类别</w:t>
                  </w:r>
                </w:p>
              </w:tc>
              <w:tc>
                <w:tcPr>
                  <w:tcW w:w="658" w:type="pct"/>
                  <w:vAlign w:val="center"/>
                </w:tcPr>
                <w:p w14:paraId="7B3EBAD5">
                  <w:pPr>
                    <w:snapToGrid w:val="0"/>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工程</w:t>
                  </w:r>
                </w:p>
                <w:p w14:paraId="30926E39">
                  <w:pPr>
                    <w:snapToGrid w:val="0"/>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名称</w:t>
                  </w:r>
                </w:p>
              </w:tc>
              <w:tc>
                <w:tcPr>
                  <w:tcW w:w="3181" w:type="pct"/>
                  <w:vAlign w:val="center"/>
                </w:tcPr>
                <w:p w14:paraId="7C9B4976">
                  <w:pPr>
                    <w:snapToGrid w:val="0"/>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工程内容及规模</w:t>
                  </w:r>
                </w:p>
              </w:tc>
              <w:tc>
                <w:tcPr>
                  <w:tcW w:w="688" w:type="pct"/>
                  <w:vAlign w:val="center"/>
                </w:tcPr>
                <w:p w14:paraId="6C5E1C04">
                  <w:pPr>
                    <w:snapToGrid w:val="0"/>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备注</w:t>
                  </w:r>
                </w:p>
              </w:tc>
            </w:tr>
            <w:tr w14:paraId="7663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Align w:val="center"/>
                </w:tcPr>
                <w:p w14:paraId="6565B1EB">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主体工程</w:t>
                  </w:r>
                </w:p>
              </w:tc>
              <w:tc>
                <w:tcPr>
                  <w:tcW w:w="658" w:type="pct"/>
                  <w:vAlign w:val="center"/>
                </w:tcPr>
                <w:p w14:paraId="09677298">
                  <w:pPr>
                    <w:snapToGrid w:val="0"/>
                    <w:jc w:val="both"/>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rPr>
                    <w:t>生产车间</w:t>
                  </w:r>
                </w:p>
              </w:tc>
              <w:tc>
                <w:tcPr>
                  <w:tcW w:w="3181" w:type="pct"/>
                  <w:vAlign w:val="center"/>
                </w:tcPr>
                <w:p w14:paraId="52258754">
                  <w:pPr>
                    <w:snapToGrid w:val="0"/>
                    <w:jc w:val="center"/>
                    <w:rPr>
                      <w:rFonts w:hint="default" w:ascii="Times New Roman" w:hAnsi="Times New Roman" w:eastAsia="宋体" w:cs="Times New Roman"/>
                      <w:color w:val="auto"/>
                      <w:sz w:val="21"/>
                      <w:szCs w:val="21"/>
                      <w:highlight w:val="none"/>
                      <w:lang w:val="en-US" w:eastAsia="zh-CN"/>
                    </w:rPr>
                  </w:pPr>
                  <w:r>
                    <w:rPr>
                      <w:color w:val="auto"/>
                      <w:kern w:val="0"/>
                      <w:szCs w:val="21"/>
                    </w:rPr>
                    <w:t>1栋1F，</w:t>
                  </w:r>
                  <w:r>
                    <w:rPr>
                      <w:rFonts w:hint="eastAsia"/>
                      <w:color w:val="auto"/>
                      <w:kern w:val="0"/>
                      <w:szCs w:val="21"/>
                      <w:lang w:val="en-US" w:eastAsia="zh-CN"/>
                    </w:rPr>
                    <w:t>高</w:t>
                  </w:r>
                  <w:r>
                    <w:rPr>
                      <w:rFonts w:hint="eastAsia"/>
                      <w:color w:val="auto"/>
                      <w:kern w:val="0"/>
                      <w:szCs w:val="21"/>
                    </w:rPr>
                    <w:t>10m</w:t>
                  </w:r>
                  <w:r>
                    <w:rPr>
                      <w:color w:val="auto"/>
                      <w:kern w:val="0"/>
                      <w:szCs w:val="21"/>
                    </w:rPr>
                    <w:t>，</w:t>
                  </w:r>
                  <w:r>
                    <w:rPr>
                      <w:rFonts w:hint="eastAsia"/>
                      <w:color w:val="auto"/>
                      <w:kern w:val="0"/>
                      <w:szCs w:val="21"/>
                    </w:rPr>
                    <w:t>位于厂区</w:t>
                  </w:r>
                  <w:r>
                    <w:rPr>
                      <w:rFonts w:hint="eastAsia"/>
                      <w:color w:val="auto"/>
                      <w:kern w:val="0"/>
                      <w:szCs w:val="21"/>
                      <w:lang w:val="en-US" w:eastAsia="zh-CN"/>
                    </w:rPr>
                    <w:t>东部</w:t>
                  </w:r>
                  <w:r>
                    <w:rPr>
                      <w:rFonts w:hint="eastAsia"/>
                      <w:color w:val="auto"/>
                      <w:kern w:val="0"/>
                      <w:szCs w:val="21"/>
                    </w:rPr>
                    <w:t>，</w:t>
                  </w:r>
                  <w:r>
                    <w:rPr>
                      <w:color w:val="auto"/>
                      <w:kern w:val="0"/>
                      <w:szCs w:val="21"/>
                    </w:rPr>
                    <w:t>占地面积</w:t>
                  </w:r>
                  <w:r>
                    <w:rPr>
                      <w:rFonts w:hint="eastAsia"/>
                      <w:color w:val="auto"/>
                      <w:kern w:val="0"/>
                      <w:szCs w:val="21"/>
                    </w:rPr>
                    <w:t>约</w:t>
                  </w:r>
                  <w:r>
                    <w:rPr>
                      <w:rFonts w:hint="eastAsia" w:cs="Times New Roman"/>
                      <w:color w:val="auto"/>
                      <w:spacing w:val="-1"/>
                      <w:sz w:val="21"/>
                      <w:szCs w:val="21"/>
                      <w:lang w:val="en-US" w:eastAsia="zh-CN"/>
                    </w:rPr>
                    <w:t>3000</w:t>
                  </w:r>
                  <w:r>
                    <w:rPr>
                      <w:rFonts w:hint="default" w:ascii="Times New Roman" w:hAnsi="Times New Roman" w:eastAsia="宋体" w:cs="Times New Roman"/>
                      <w:color w:val="auto"/>
                      <w:spacing w:val="-1"/>
                      <w:sz w:val="21"/>
                      <w:szCs w:val="21"/>
                      <w:lang w:val="en-US" w:eastAsia="zh-CN"/>
                    </w:rPr>
                    <w:t>m</w:t>
                  </w:r>
                  <w:r>
                    <w:rPr>
                      <w:rFonts w:hint="default" w:ascii="Times New Roman" w:hAnsi="Times New Roman" w:eastAsia="宋体" w:cs="Times New Roman"/>
                      <w:color w:val="auto"/>
                      <w:spacing w:val="-1"/>
                      <w:sz w:val="21"/>
                      <w:szCs w:val="21"/>
                      <w:vertAlign w:val="superscript"/>
                      <w:lang w:val="en-US" w:eastAsia="zh-CN"/>
                    </w:rPr>
                    <w:t>2</w:t>
                  </w:r>
                  <w:r>
                    <w:rPr>
                      <w:color w:val="auto"/>
                      <w:kern w:val="0"/>
                      <w:szCs w:val="21"/>
                    </w:rPr>
                    <w:t>。主要</w:t>
                  </w:r>
                  <w:r>
                    <w:rPr>
                      <w:rFonts w:hint="eastAsia"/>
                      <w:color w:val="auto"/>
                      <w:kern w:val="0"/>
                      <w:szCs w:val="21"/>
                    </w:rPr>
                    <w:t>布置</w:t>
                  </w:r>
                  <w:r>
                    <w:rPr>
                      <w:rFonts w:hint="eastAsia"/>
                      <w:color w:val="auto"/>
                      <w:kern w:val="0"/>
                      <w:szCs w:val="21"/>
                      <w:lang w:val="en-US" w:eastAsia="zh-CN"/>
                    </w:rPr>
                    <w:t>包装内衬和托盘</w:t>
                  </w:r>
                  <w:r>
                    <w:rPr>
                      <w:rFonts w:hint="eastAsia"/>
                      <w:color w:val="auto"/>
                      <w:kern w:val="0"/>
                      <w:szCs w:val="21"/>
                    </w:rPr>
                    <w:t>生产线、原料区、成品区</w:t>
                  </w:r>
                  <w:r>
                    <w:rPr>
                      <w:rFonts w:hint="eastAsia"/>
                      <w:color w:val="auto"/>
                      <w:kern w:val="0"/>
                      <w:szCs w:val="21"/>
                      <w:lang w:val="en-US" w:eastAsia="zh-CN"/>
                    </w:rPr>
                    <w:t>和晾干区</w:t>
                  </w:r>
                  <w:r>
                    <w:rPr>
                      <w:rFonts w:hint="eastAsia"/>
                      <w:color w:val="auto"/>
                      <w:kern w:val="0"/>
                      <w:szCs w:val="21"/>
                    </w:rPr>
                    <w:t>等</w:t>
                  </w:r>
                  <w:r>
                    <w:rPr>
                      <w:rFonts w:hint="eastAsia"/>
                      <w:color w:val="auto"/>
                      <w:kern w:val="0"/>
                      <w:szCs w:val="21"/>
                      <w:lang w:eastAsia="zh-CN"/>
                    </w:rPr>
                    <w:t>，</w:t>
                  </w:r>
                  <w:r>
                    <w:rPr>
                      <w:rFonts w:hint="eastAsia"/>
                      <w:color w:val="auto"/>
                      <w:kern w:val="0"/>
                      <w:szCs w:val="21"/>
                      <w:lang w:val="en-US" w:eastAsia="zh-CN"/>
                    </w:rPr>
                    <w:t>形成</w:t>
                  </w:r>
                  <w:r>
                    <w:rPr>
                      <w:rFonts w:hint="eastAsia"/>
                      <w:color w:val="auto"/>
                    </w:rPr>
                    <w:t>年加工180万件包装内衬、托盘</w:t>
                  </w:r>
                  <w:r>
                    <w:rPr>
                      <w:color w:val="auto"/>
                      <w:kern w:val="0"/>
                      <w:szCs w:val="21"/>
                      <w:lang w:bidi="ar"/>
                    </w:rPr>
                    <w:t>的生产</w:t>
                  </w:r>
                  <w:r>
                    <w:rPr>
                      <w:rFonts w:hint="eastAsia"/>
                      <w:color w:val="auto"/>
                    </w:rPr>
                    <w:t>规模</w:t>
                  </w:r>
                </w:p>
              </w:tc>
              <w:tc>
                <w:tcPr>
                  <w:tcW w:w="688" w:type="pct"/>
                  <w:vAlign w:val="center"/>
                </w:tcPr>
                <w:p w14:paraId="0BA5E589">
                  <w:pPr>
                    <w:snapToGrid w:val="0"/>
                    <w:jc w:val="center"/>
                    <w:rPr>
                      <w:rFonts w:hint="default" w:ascii="Times New Roman" w:hAnsi="Times New Roman" w:eastAsia="宋体" w:cs="Times New Roman"/>
                      <w:color w:val="auto"/>
                      <w:spacing w:val="-1"/>
                      <w:sz w:val="21"/>
                      <w:szCs w:val="21"/>
                      <w:lang w:val="en-US"/>
                    </w:rPr>
                  </w:pPr>
                  <w:r>
                    <w:rPr>
                      <w:rFonts w:hint="default" w:ascii="Times New Roman" w:hAnsi="Times New Roman" w:eastAsia="宋体" w:cs="Times New Roman"/>
                      <w:color w:val="auto"/>
                      <w:spacing w:val="-1"/>
                      <w:sz w:val="21"/>
                      <w:szCs w:val="21"/>
                      <w:lang w:val="en-US" w:eastAsia="zh-CN"/>
                    </w:rPr>
                    <w:t>依托现有</w:t>
                  </w:r>
                </w:p>
              </w:tc>
            </w:tr>
            <w:tr w14:paraId="4051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restart"/>
                  <w:vAlign w:val="center"/>
                </w:tcPr>
                <w:p w14:paraId="6144C726">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辅助工程</w:t>
                  </w:r>
                </w:p>
              </w:tc>
              <w:tc>
                <w:tcPr>
                  <w:tcW w:w="658" w:type="pct"/>
                  <w:vAlign w:val="center"/>
                </w:tcPr>
                <w:p w14:paraId="2698EBA0">
                  <w:pPr>
                    <w:snapToGrid w:val="0"/>
                    <w:jc w:val="center"/>
                    <w:rPr>
                      <w:rFonts w:hint="eastAsia"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rPr>
                    <w:t>办公</w:t>
                  </w:r>
                  <w:r>
                    <w:rPr>
                      <w:rFonts w:hint="eastAsia" w:cs="Times New Roman"/>
                      <w:color w:val="auto"/>
                      <w:spacing w:val="-1"/>
                      <w:sz w:val="21"/>
                      <w:szCs w:val="21"/>
                      <w:lang w:val="en-US" w:eastAsia="zh-CN"/>
                    </w:rPr>
                    <w:t>室</w:t>
                  </w:r>
                </w:p>
              </w:tc>
              <w:tc>
                <w:tcPr>
                  <w:tcW w:w="3181" w:type="pct"/>
                  <w:vAlign w:val="center"/>
                </w:tcPr>
                <w:p w14:paraId="53942567">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位于</w:t>
                  </w:r>
                  <w:r>
                    <w:rPr>
                      <w:rFonts w:hint="default" w:ascii="Times New Roman" w:hAnsi="Times New Roman" w:eastAsia="宋体" w:cs="Times New Roman"/>
                      <w:color w:val="auto"/>
                      <w:spacing w:val="-1"/>
                      <w:sz w:val="21"/>
                      <w:szCs w:val="21"/>
                      <w:lang w:val="en-US" w:eastAsia="zh-CN"/>
                    </w:rPr>
                    <w:t>厂区</w:t>
                  </w:r>
                  <w:r>
                    <w:rPr>
                      <w:rFonts w:hint="eastAsia" w:cs="Times New Roman"/>
                      <w:color w:val="auto"/>
                      <w:spacing w:val="-1"/>
                      <w:sz w:val="21"/>
                      <w:szCs w:val="21"/>
                      <w:lang w:val="en-US" w:eastAsia="zh-CN"/>
                    </w:rPr>
                    <w:t>西北</w:t>
                  </w:r>
                  <w:r>
                    <w:rPr>
                      <w:rFonts w:hint="default" w:ascii="Times New Roman" w:hAnsi="Times New Roman" w:eastAsia="宋体" w:cs="Times New Roman"/>
                      <w:color w:val="auto"/>
                      <w:spacing w:val="-1"/>
                      <w:sz w:val="21"/>
                      <w:szCs w:val="21"/>
                      <w:lang w:val="en-US" w:eastAsia="zh-CN"/>
                    </w:rPr>
                    <w:t>侧</w:t>
                  </w:r>
                  <w:r>
                    <w:rPr>
                      <w:rFonts w:hint="default" w:ascii="Times New Roman" w:hAnsi="Times New Roman" w:eastAsia="宋体" w:cs="Times New Roman"/>
                      <w:color w:val="auto"/>
                      <w:spacing w:val="-1"/>
                      <w:sz w:val="21"/>
                      <w:szCs w:val="21"/>
                    </w:rPr>
                    <w:t>，</w:t>
                  </w:r>
                  <w:r>
                    <w:rPr>
                      <w:rFonts w:hint="eastAsia" w:cs="Times New Roman"/>
                      <w:color w:val="auto"/>
                      <w:spacing w:val="-1"/>
                      <w:sz w:val="21"/>
                      <w:szCs w:val="21"/>
                      <w:lang w:val="en-US" w:eastAsia="zh-CN"/>
                    </w:rPr>
                    <w:t>1</w:t>
                  </w:r>
                  <w:r>
                    <w:rPr>
                      <w:rFonts w:hint="default" w:ascii="Times New Roman" w:hAnsi="Times New Roman" w:eastAsia="宋体" w:cs="Times New Roman"/>
                      <w:color w:val="auto"/>
                      <w:spacing w:val="-1"/>
                      <w:sz w:val="21"/>
                      <w:szCs w:val="21"/>
                    </w:rPr>
                    <w:t>F，</w:t>
                  </w:r>
                  <w:r>
                    <w:rPr>
                      <w:rFonts w:hint="default" w:ascii="Times New Roman" w:hAnsi="Times New Roman" w:eastAsia="宋体" w:cs="Times New Roman"/>
                      <w:color w:val="auto"/>
                      <w:spacing w:val="-1"/>
                      <w:sz w:val="21"/>
                      <w:szCs w:val="21"/>
                      <w:lang w:val="en-US" w:eastAsia="zh-CN"/>
                    </w:rPr>
                    <w:t>占地面积</w:t>
                  </w:r>
                  <w:r>
                    <w:rPr>
                      <w:rFonts w:hint="eastAsia" w:cs="Times New Roman"/>
                      <w:color w:val="auto"/>
                      <w:spacing w:val="-1"/>
                      <w:sz w:val="21"/>
                      <w:szCs w:val="21"/>
                      <w:lang w:val="en-US" w:eastAsia="zh-CN"/>
                    </w:rPr>
                    <w:t>200</w:t>
                  </w:r>
                  <w:r>
                    <w:rPr>
                      <w:rFonts w:hint="default" w:ascii="Times New Roman" w:hAnsi="Times New Roman" w:eastAsia="宋体" w:cs="Times New Roman"/>
                      <w:color w:val="auto"/>
                      <w:spacing w:val="-1"/>
                      <w:sz w:val="21"/>
                      <w:szCs w:val="21"/>
                      <w:lang w:val="en-US" w:eastAsia="zh-CN"/>
                    </w:rPr>
                    <w:t>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，主要用于日常办公、会议</w:t>
                  </w:r>
                </w:p>
              </w:tc>
              <w:tc>
                <w:tcPr>
                  <w:tcW w:w="688" w:type="pct"/>
                  <w:vAlign w:val="center"/>
                </w:tcPr>
                <w:p w14:paraId="756BB6CF">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lang w:val="en-US" w:eastAsia="zh-CN"/>
                    </w:rPr>
                    <w:t>依托现有</w:t>
                  </w:r>
                </w:p>
              </w:tc>
            </w:tr>
            <w:tr w14:paraId="5252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480A6E7D">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11CB0DED">
                  <w:pPr>
                    <w:snapToGrid w:val="0"/>
                    <w:jc w:val="center"/>
                    <w:rPr>
                      <w:rFonts w:hint="eastAsia" w:ascii="Times New Roman" w:hAnsi="Times New Roman" w:eastAsia="宋体" w:cs="Times New Roman"/>
                      <w:color w:val="auto"/>
                      <w:spacing w:val="-1"/>
                      <w:sz w:val="21"/>
                      <w:szCs w:val="21"/>
                      <w:lang w:val="en-US" w:eastAsia="zh-CN"/>
                    </w:rPr>
                  </w:pPr>
                  <w:r>
                    <w:rPr>
                      <w:rFonts w:hint="eastAsia" w:cs="Times New Roman"/>
                      <w:color w:val="auto"/>
                      <w:spacing w:val="-1"/>
                      <w:sz w:val="21"/>
                      <w:szCs w:val="21"/>
                      <w:lang w:val="en-US" w:eastAsia="zh-CN"/>
                    </w:rPr>
                    <w:t>门卫室</w:t>
                  </w:r>
                </w:p>
              </w:tc>
              <w:tc>
                <w:tcPr>
                  <w:tcW w:w="3181" w:type="pct"/>
                  <w:vAlign w:val="center"/>
                </w:tcPr>
                <w:p w14:paraId="7AD8D22A">
                  <w:pPr>
                    <w:snapToGrid w:val="0"/>
                    <w:jc w:val="center"/>
                    <w:rPr>
                      <w:rFonts w:hint="default" w:ascii="Times New Roman" w:hAnsi="Times New Roman" w:eastAsia="宋体" w:cs="Times New Roman"/>
                      <w:color w:val="auto"/>
                      <w:spacing w:val="-1"/>
                      <w:sz w:val="21"/>
                      <w:szCs w:val="21"/>
                      <w:lang w:val="en-US" w:eastAsia="zh-CN"/>
                    </w:rPr>
                  </w:pPr>
                  <w:r>
                    <w:rPr>
                      <w:rFonts w:hint="eastAsia" w:cs="Times New Roman"/>
                      <w:color w:val="auto"/>
                      <w:spacing w:val="-1"/>
                      <w:sz w:val="21"/>
                      <w:szCs w:val="21"/>
                      <w:lang w:val="en-US" w:eastAsia="zh-CN"/>
                    </w:rPr>
                    <w:t>位于厂区西北侧大门北侧，占地50m</w:t>
                  </w:r>
                  <w:r>
                    <w:rPr>
                      <w:rFonts w:hint="eastAsia" w:cs="Times New Roman"/>
                      <w:color w:val="auto"/>
                      <w:spacing w:val="-1"/>
                      <w:sz w:val="21"/>
                      <w:szCs w:val="21"/>
                      <w:vertAlign w:val="superscript"/>
                      <w:lang w:val="en-US" w:eastAsia="zh-CN"/>
                    </w:rPr>
                    <w:t>2</w:t>
                  </w:r>
                </w:p>
              </w:tc>
              <w:tc>
                <w:tcPr>
                  <w:tcW w:w="688" w:type="pct"/>
                  <w:vAlign w:val="center"/>
                </w:tcPr>
                <w:p w14:paraId="4415DF5B">
                  <w:pPr>
                    <w:snapToGrid w:val="0"/>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依托现有</w:t>
                  </w:r>
                </w:p>
              </w:tc>
            </w:tr>
            <w:tr w14:paraId="0734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57E249E6">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37F650C2">
                  <w:pPr>
                    <w:snapToGrid w:val="0"/>
                    <w:jc w:val="center"/>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磅房</w:t>
                  </w:r>
                </w:p>
              </w:tc>
              <w:tc>
                <w:tcPr>
                  <w:tcW w:w="3181" w:type="pct"/>
                  <w:vAlign w:val="center"/>
                </w:tcPr>
                <w:p w14:paraId="40EB6CE6">
                  <w:pPr>
                    <w:snapToGrid w:val="0"/>
                    <w:jc w:val="center"/>
                    <w:rPr>
                      <w:rFonts w:hint="eastAsia" w:cs="Times New Roman"/>
                      <w:color w:val="auto"/>
                      <w:spacing w:val="-1"/>
                      <w:sz w:val="21"/>
                      <w:szCs w:val="21"/>
                      <w:lang w:val="en-US" w:eastAsia="zh-CN"/>
                    </w:rPr>
                  </w:pPr>
                  <w:r>
                    <w:rPr>
                      <w:rFonts w:hint="eastAsia" w:cs="Times New Roman"/>
                      <w:color w:val="auto"/>
                      <w:spacing w:val="-1"/>
                      <w:sz w:val="21"/>
                      <w:szCs w:val="21"/>
                      <w:lang w:val="en-US" w:eastAsia="zh-CN"/>
                    </w:rPr>
                    <w:t>位于厂区中部，占地70m</w:t>
                  </w:r>
                  <w:r>
                    <w:rPr>
                      <w:rFonts w:hint="eastAsia" w:cs="Times New Roman"/>
                      <w:color w:val="auto"/>
                      <w:spacing w:val="-1"/>
                      <w:sz w:val="21"/>
                      <w:szCs w:val="21"/>
                      <w:vertAlign w:val="superscript"/>
                      <w:lang w:val="en-US" w:eastAsia="zh-CN"/>
                    </w:rPr>
                    <w:t>2</w:t>
                  </w:r>
                </w:p>
              </w:tc>
              <w:tc>
                <w:tcPr>
                  <w:tcW w:w="688" w:type="pct"/>
                  <w:vAlign w:val="center"/>
                </w:tcPr>
                <w:p w14:paraId="040A2665">
                  <w:pPr>
                    <w:snapToGrid w:val="0"/>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依托现有</w:t>
                  </w:r>
                </w:p>
              </w:tc>
            </w:tr>
            <w:tr w14:paraId="6049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1870F953">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146EA7AA">
                  <w:pPr>
                    <w:snapToGrid w:val="0"/>
                    <w:jc w:val="center"/>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卫生间</w:t>
                  </w:r>
                </w:p>
              </w:tc>
              <w:tc>
                <w:tcPr>
                  <w:tcW w:w="3181" w:type="pct"/>
                  <w:vAlign w:val="center"/>
                </w:tcPr>
                <w:p w14:paraId="6F8B98EB">
                  <w:pPr>
                    <w:snapToGrid w:val="0"/>
                    <w:jc w:val="center"/>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位于厂区中心区域北部边界位置，占地50m</w:t>
                  </w:r>
                  <w:r>
                    <w:rPr>
                      <w:rFonts w:hint="eastAsia" w:cs="Times New Roman"/>
                      <w:color w:val="auto"/>
                      <w:spacing w:val="-1"/>
                      <w:sz w:val="21"/>
                      <w:szCs w:val="21"/>
                      <w:vertAlign w:val="superscript"/>
                      <w:lang w:val="en-US" w:eastAsia="zh-CN"/>
                    </w:rPr>
                    <w:t>2</w:t>
                  </w:r>
                </w:p>
              </w:tc>
              <w:tc>
                <w:tcPr>
                  <w:tcW w:w="688" w:type="pct"/>
                  <w:vAlign w:val="center"/>
                </w:tcPr>
                <w:p w14:paraId="50D37FA6">
                  <w:pPr>
                    <w:snapToGrid w:val="0"/>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依托现有</w:t>
                  </w:r>
                </w:p>
              </w:tc>
            </w:tr>
            <w:tr w14:paraId="7A85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restart"/>
                  <w:vAlign w:val="center"/>
                </w:tcPr>
                <w:p w14:paraId="427908BC">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kern w:val="0"/>
                      <w:sz w:val="21"/>
                      <w:szCs w:val="21"/>
                      <w:lang w:val="en-US" w:eastAsia="zh-CN"/>
                    </w:rPr>
                    <w:t>储运工程</w:t>
                  </w:r>
                </w:p>
              </w:tc>
              <w:tc>
                <w:tcPr>
                  <w:tcW w:w="658" w:type="pct"/>
                  <w:vAlign w:val="center"/>
                </w:tcPr>
                <w:p w14:paraId="0A764113">
                  <w:pPr>
                    <w:widowControl/>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kern w:val="0"/>
                      <w:sz w:val="21"/>
                      <w:szCs w:val="21"/>
                      <w:lang w:val="en-US" w:eastAsia="zh-CN"/>
                    </w:rPr>
                    <w:t>原料区</w:t>
                  </w:r>
                </w:p>
              </w:tc>
              <w:tc>
                <w:tcPr>
                  <w:tcW w:w="3181" w:type="pct"/>
                  <w:vAlign w:val="center"/>
                </w:tcPr>
                <w:p w14:paraId="134A4CF4">
                  <w:pPr>
                    <w:widowControl/>
                    <w:jc w:val="both"/>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kern w:val="0"/>
                      <w:sz w:val="21"/>
                      <w:szCs w:val="21"/>
                      <w:lang w:val="en-US" w:eastAsia="zh-CN"/>
                    </w:rPr>
                    <w:t>位于生产车间</w:t>
                  </w:r>
                  <w:r>
                    <w:rPr>
                      <w:rFonts w:hint="eastAsia" w:cs="Times New Roman"/>
                      <w:color w:val="auto"/>
                      <w:kern w:val="0"/>
                      <w:sz w:val="21"/>
                      <w:szCs w:val="21"/>
                      <w:lang w:val="en-US" w:eastAsia="zh-CN"/>
                    </w:rPr>
                    <w:t>西北侧</w:t>
                  </w:r>
                  <w:r>
                    <w:rPr>
                      <w:rFonts w:hint="default" w:ascii="Times New Roman" w:hAnsi="Times New Roman" w:eastAsia="宋体" w:cs="Times New Roman"/>
                      <w:color w:val="auto"/>
                      <w:kern w:val="0"/>
                      <w:sz w:val="21"/>
                      <w:szCs w:val="21"/>
                      <w:lang w:val="en-US" w:eastAsia="zh-CN"/>
                    </w:rPr>
                    <w:t>，占地面积约75</w:t>
                  </w:r>
                  <w:r>
                    <w:rPr>
                      <w:rFonts w:hint="eastAsia"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，用于储存</w:t>
                  </w:r>
                  <w:r>
                    <w:rPr>
                      <w:rFonts w:hint="eastAsia" w:cs="Times New Roman"/>
                      <w:color w:val="auto"/>
                      <w:kern w:val="0"/>
                      <w:sz w:val="21"/>
                      <w:szCs w:val="21"/>
                      <w:lang w:val="en-US" w:eastAsia="zh-CN"/>
                    </w:rPr>
                    <w:t>废秸秆和废纸等原料</w:t>
                  </w:r>
                </w:p>
              </w:tc>
              <w:tc>
                <w:tcPr>
                  <w:tcW w:w="688" w:type="pct"/>
                  <w:vAlign w:val="center"/>
                </w:tcPr>
                <w:p w14:paraId="297801E0">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lang w:val="en-US" w:eastAsia="zh-CN"/>
                    </w:rPr>
                    <w:t>依托现有</w:t>
                  </w:r>
                </w:p>
              </w:tc>
            </w:tr>
            <w:tr w14:paraId="72DF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3CF7B45B">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655382B6">
                  <w:pPr>
                    <w:widowControl/>
                    <w:jc w:val="center"/>
                    <w:rPr>
                      <w:rFonts w:hint="default" w:ascii="Times New Roman" w:hAnsi="Times New Roman" w:eastAsia="宋体" w:cs="Times New Roman"/>
                      <w:color w:val="auto"/>
                      <w:spacing w:val="-1"/>
                      <w:sz w:val="21"/>
                      <w:szCs w:val="21"/>
                      <w:lang w:val="en-US"/>
                    </w:rPr>
                  </w:pPr>
                  <w:r>
                    <w:rPr>
                      <w:rFonts w:hint="eastAsia" w:cs="Times New Roman"/>
                      <w:color w:val="auto"/>
                      <w:kern w:val="0"/>
                      <w:sz w:val="21"/>
                      <w:szCs w:val="21"/>
                      <w:lang w:val="en-US" w:eastAsia="zh-CN"/>
                    </w:rPr>
                    <w:t>晾干</w:t>
                  </w:r>
                  <w:r>
                    <w:rPr>
                      <w:rFonts w:hint="default" w:ascii="Times New Roman" w:hAnsi="Times New Roman" w:eastAsia="宋体" w:cs="Times New Roman"/>
                      <w:color w:val="auto"/>
                      <w:kern w:val="0"/>
                      <w:sz w:val="21"/>
                      <w:szCs w:val="21"/>
                      <w:lang w:val="en-US" w:eastAsia="zh-CN"/>
                    </w:rPr>
                    <w:t>区</w:t>
                  </w:r>
                </w:p>
              </w:tc>
              <w:tc>
                <w:tcPr>
                  <w:tcW w:w="3181" w:type="pct"/>
                  <w:vAlign w:val="center"/>
                </w:tcPr>
                <w:p w14:paraId="532202F3">
                  <w:pPr>
                    <w:widowControl/>
                    <w:jc w:val="both"/>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kern w:val="0"/>
                      <w:sz w:val="21"/>
                      <w:szCs w:val="21"/>
                      <w:lang w:val="en-US" w:eastAsia="zh-CN"/>
                    </w:rPr>
                    <w:t>位于生产车间东北侧，占地面积约</w:t>
                  </w:r>
                  <w:r>
                    <w:rPr>
                      <w:rFonts w:hint="eastAsia" w:cs="Times New Roman"/>
                      <w:color w:val="auto"/>
                      <w:kern w:val="0"/>
                      <w:sz w:val="21"/>
                      <w:szCs w:val="21"/>
                      <w:lang w:val="en-US" w:eastAsia="zh-CN"/>
                    </w:rPr>
                    <w:t>375</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，用于</w:t>
                  </w:r>
                  <w:r>
                    <w:rPr>
                      <w:rFonts w:hint="eastAsia" w:cs="Times New Roman"/>
                      <w:color w:val="auto"/>
                      <w:kern w:val="0"/>
                      <w:sz w:val="21"/>
                      <w:szCs w:val="21"/>
                      <w:lang w:val="en-US" w:eastAsia="zh-CN"/>
                    </w:rPr>
                    <w:t>项目湿胚产品晾干</w:t>
                  </w:r>
                </w:p>
              </w:tc>
              <w:tc>
                <w:tcPr>
                  <w:tcW w:w="688" w:type="pct"/>
                  <w:vAlign w:val="center"/>
                </w:tcPr>
                <w:p w14:paraId="4D2DACF2">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lang w:val="en-US" w:eastAsia="zh-CN"/>
                    </w:rPr>
                    <w:t>依托现有</w:t>
                  </w:r>
                </w:p>
              </w:tc>
            </w:tr>
            <w:tr w14:paraId="66B6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6742195C">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47170C97">
                  <w:pPr>
                    <w:snapToGrid w:val="0"/>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成品</w:t>
                  </w:r>
                  <w:r>
                    <w:rPr>
                      <w:rFonts w:hint="eastAsia" w:cs="Times New Roman"/>
                      <w:color w:val="auto"/>
                      <w:spacing w:val="-1"/>
                      <w:sz w:val="21"/>
                      <w:szCs w:val="21"/>
                      <w:lang w:val="en-US" w:eastAsia="zh-CN"/>
                    </w:rPr>
                    <w:t>区</w:t>
                  </w:r>
                </w:p>
              </w:tc>
              <w:tc>
                <w:tcPr>
                  <w:tcW w:w="3181" w:type="pct"/>
                  <w:vAlign w:val="center"/>
                </w:tcPr>
                <w:p w14:paraId="44FD1710">
                  <w:pPr>
                    <w:snapToGrid w:val="0"/>
                    <w:jc w:val="center"/>
                    <w:rPr>
                      <w:rFonts w:hint="default" w:ascii="Times New Roman" w:hAnsi="Times New Roman" w:eastAsia="宋体" w:cs="Times New Roman"/>
                      <w:color w:val="auto"/>
                      <w:spacing w:val="-1"/>
                      <w:sz w:val="21"/>
                      <w:szCs w:val="21"/>
                      <w:lang w:val="en-US" w:eastAsia="zh-CN"/>
                    </w:rPr>
                  </w:pPr>
                  <w:r>
                    <w:rPr>
                      <w:rFonts w:hint="eastAsia" w:cs="Times New Roman"/>
                      <w:color w:val="auto"/>
                      <w:spacing w:val="-1"/>
                      <w:sz w:val="21"/>
                      <w:szCs w:val="21"/>
                      <w:lang w:val="en-US" w:eastAsia="zh-CN"/>
                    </w:rPr>
                    <w:t>位于晾干区南侧，</w:t>
                  </w:r>
                  <w:r>
                    <w:rPr>
                      <w:rFonts w:hint="default" w:ascii="Times New Roman" w:hAnsi="Times New Roman" w:eastAsia="宋体" w:cs="Times New Roman"/>
                      <w:color w:val="auto"/>
                      <w:kern w:val="0"/>
                      <w:sz w:val="21"/>
                      <w:szCs w:val="21"/>
                      <w:lang w:val="en-US" w:eastAsia="zh-CN"/>
                    </w:rPr>
                    <w:t>占地面积约</w:t>
                  </w:r>
                  <w:r>
                    <w:rPr>
                      <w:rFonts w:hint="eastAsia" w:cs="Times New Roman"/>
                      <w:color w:val="auto"/>
                      <w:kern w:val="0"/>
                      <w:sz w:val="21"/>
                      <w:szCs w:val="21"/>
                      <w:lang w:val="en-US" w:eastAsia="zh-CN"/>
                    </w:rPr>
                    <w:t>375</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，用于</w:t>
                  </w:r>
                  <w:r>
                    <w:rPr>
                      <w:rFonts w:hint="default" w:ascii="Times New Roman" w:hAnsi="Times New Roman" w:eastAsia="宋体" w:cs="Times New Roman"/>
                      <w:color w:val="auto"/>
                      <w:spacing w:val="-1"/>
                      <w:sz w:val="21"/>
                      <w:szCs w:val="21"/>
                      <w:lang w:val="en-US" w:eastAsia="zh-CN"/>
                    </w:rPr>
                    <w:t>项目成品的存放</w:t>
                  </w:r>
                </w:p>
              </w:tc>
              <w:tc>
                <w:tcPr>
                  <w:tcW w:w="688" w:type="pct"/>
                  <w:vAlign w:val="center"/>
                </w:tcPr>
                <w:p w14:paraId="5832AC4F">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lang w:val="en-US" w:eastAsia="zh-CN"/>
                    </w:rPr>
                    <w:t>依托现有</w:t>
                  </w:r>
                </w:p>
              </w:tc>
            </w:tr>
            <w:tr w14:paraId="2BB7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5825872A">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4B323A7B">
                  <w:pPr>
                    <w:snapToGrid w:val="0"/>
                    <w:jc w:val="center"/>
                    <w:rPr>
                      <w:rFonts w:hint="default" w:ascii="Times New Roman" w:hAnsi="Times New Roman" w:eastAsia="宋体" w:cs="Times New Roman"/>
                      <w:color w:val="auto"/>
                      <w:spacing w:val="-1"/>
                      <w:sz w:val="21"/>
                      <w:szCs w:val="21"/>
                      <w:lang w:val="en-US" w:eastAsia="zh-CN"/>
                    </w:rPr>
                  </w:pPr>
                  <w:r>
                    <w:rPr>
                      <w:rFonts w:hint="eastAsia" w:cs="Times New Roman"/>
                      <w:color w:val="auto"/>
                      <w:spacing w:val="-1"/>
                      <w:sz w:val="21"/>
                      <w:szCs w:val="21"/>
                      <w:lang w:val="en-US" w:eastAsia="zh-CN"/>
                    </w:rPr>
                    <w:t>仓库</w:t>
                  </w:r>
                </w:p>
              </w:tc>
              <w:tc>
                <w:tcPr>
                  <w:tcW w:w="3181" w:type="pct"/>
                  <w:vAlign w:val="center"/>
                </w:tcPr>
                <w:p w14:paraId="4942B757">
                  <w:pPr>
                    <w:snapToGrid w:val="0"/>
                    <w:jc w:val="center"/>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位于厂区西南侧，</w:t>
                  </w:r>
                  <w:r>
                    <w:rPr>
                      <w:rFonts w:hint="default" w:ascii="Times New Roman" w:hAnsi="Times New Roman" w:eastAsia="宋体" w:cs="Times New Roman"/>
                      <w:color w:val="auto"/>
                      <w:kern w:val="0"/>
                      <w:sz w:val="21"/>
                      <w:szCs w:val="21"/>
                      <w:lang w:val="en-US" w:eastAsia="zh-CN"/>
                    </w:rPr>
                    <w:t>占地面积约</w:t>
                  </w:r>
                  <w:r>
                    <w:rPr>
                      <w:rFonts w:hint="eastAsia" w:cs="Times New Roman"/>
                      <w:color w:val="auto"/>
                      <w:kern w:val="0"/>
                      <w:sz w:val="21"/>
                      <w:szCs w:val="21"/>
                      <w:lang w:val="en-US" w:eastAsia="zh-CN"/>
                    </w:rPr>
                    <w:t>224</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，用于</w:t>
                  </w:r>
                  <w:r>
                    <w:rPr>
                      <w:rFonts w:hint="eastAsia" w:cs="Times New Roman"/>
                      <w:color w:val="auto"/>
                      <w:kern w:val="0"/>
                      <w:sz w:val="21"/>
                      <w:szCs w:val="21"/>
                      <w:lang w:val="en-US" w:eastAsia="zh-CN"/>
                    </w:rPr>
                    <w:t>公司耗材存放</w:t>
                  </w:r>
                </w:p>
              </w:tc>
              <w:tc>
                <w:tcPr>
                  <w:tcW w:w="688" w:type="pct"/>
                  <w:vAlign w:val="center"/>
                </w:tcPr>
                <w:p w14:paraId="4FE9AA66">
                  <w:pPr>
                    <w:snapToGrid w:val="0"/>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依托现有</w:t>
                  </w:r>
                </w:p>
              </w:tc>
            </w:tr>
            <w:tr w14:paraId="6AF5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restart"/>
                  <w:vAlign w:val="center"/>
                </w:tcPr>
                <w:p w14:paraId="00837DBA">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公用工程</w:t>
                  </w:r>
                </w:p>
              </w:tc>
              <w:tc>
                <w:tcPr>
                  <w:tcW w:w="658" w:type="pct"/>
                  <w:vAlign w:val="center"/>
                </w:tcPr>
                <w:p w14:paraId="4F7B0590">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给水</w:t>
                  </w:r>
                </w:p>
              </w:tc>
              <w:tc>
                <w:tcPr>
                  <w:tcW w:w="3181" w:type="pct"/>
                  <w:vAlign w:val="center"/>
                </w:tcPr>
                <w:p w14:paraId="3D91399C">
                  <w:pPr>
                    <w:snapToGrid w:val="0"/>
                    <w:jc w:val="center"/>
                    <w:rPr>
                      <w:rFonts w:hint="eastAsia"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rPr>
                    <w:t>市政供水管网供给，用水量为</w:t>
                  </w:r>
                  <w:r>
                    <w:rPr>
                      <w:rFonts w:hint="eastAsia" w:cs="Times New Roman"/>
                      <w:color w:val="auto"/>
                      <w:spacing w:val="-1"/>
                      <w:sz w:val="21"/>
                      <w:szCs w:val="21"/>
                      <w:highlight w:val="none"/>
                      <w:lang w:val="en-US" w:eastAsia="zh-CN"/>
                    </w:rPr>
                    <w:t>1623.8t/a（5.412t</w:t>
                  </w:r>
                  <w:r>
                    <w:rPr>
                      <w:rFonts w:hint="default" w:ascii="Times New Roman" w:hAnsi="Times New Roman" w:eastAsia="宋体" w:cs="Times New Roman"/>
                      <w:color w:val="auto"/>
                      <w:spacing w:val="-1"/>
                      <w:sz w:val="21"/>
                      <w:szCs w:val="21"/>
                      <w:highlight w:val="none"/>
                    </w:rPr>
                    <w:t>/</w:t>
                  </w:r>
                  <w:r>
                    <w:rPr>
                      <w:rFonts w:hint="eastAsia" w:cs="Times New Roman"/>
                      <w:color w:val="auto"/>
                      <w:spacing w:val="-1"/>
                      <w:sz w:val="21"/>
                      <w:szCs w:val="21"/>
                      <w:highlight w:val="none"/>
                      <w:lang w:val="en-US" w:eastAsia="zh-CN"/>
                    </w:rPr>
                    <w:t>d）</w:t>
                  </w:r>
                </w:p>
              </w:tc>
              <w:tc>
                <w:tcPr>
                  <w:tcW w:w="688" w:type="pct"/>
                  <w:vAlign w:val="center"/>
                </w:tcPr>
                <w:p w14:paraId="075BE1E1">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highlight w:val="none"/>
                    </w:rPr>
                    <w:t>依托现有</w:t>
                  </w:r>
                </w:p>
              </w:tc>
            </w:tr>
            <w:tr w14:paraId="6C02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588509A1">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02CF3C56">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排水</w:t>
                  </w:r>
                </w:p>
              </w:tc>
              <w:tc>
                <w:tcPr>
                  <w:tcW w:w="3181" w:type="pct"/>
                  <w:vAlign w:val="center"/>
                </w:tcPr>
                <w:p w14:paraId="634A505C">
                  <w:pPr>
                    <w:snapToGrid w:val="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本项目雨污分流；生产废水</w:t>
                  </w:r>
                  <w:r>
                    <w:rPr>
                      <w:rFonts w:hint="default" w:ascii="Times New Roman" w:hAnsi="Times New Roman" w:eastAsia="宋体" w:cs="Times New Roman"/>
                      <w:color w:val="auto"/>
                      <w:spacing w:val="-1"/>
                      <w:sz w:val="21"/>
                      <w:szCs w:val="21"/>
                      <w:highlight w:val="none"/>
                      <w:lang w:val="en-US" w:eastAsia="zh-CN"/>
                    </w:rPr>
                    <w:t>循环使用，不外排</w:t>
                  </w:r>
                  <w:r>
                    <w:rPr>
                      <w:rFonts w:hint="default" w:ascii="Times New Roman" w:hAnsi="Times New Roman" w:eastAsia="宋体" w:cs="Times New Roman"/>
                      <w:color w:val="auto"/>
                      <w:spacing w:val="-1"/>
                      <w:sz w:val="21"/>
                      <w:szCs w:val="21"/>
                      <w:highlight w:val="none"/>
                    </w:rPr>
                    <w:t>；生活污水</w:t>
                  </w:r>
                  <w:r>
                    <w:rPr>
                      <w:rFonts w:hint="default" w:ascii="Times New Roman" w:hAnsi="Times New Roman" w:eastAsia="宋体" w:cs="Times New Roman"/>
                      <w:color w:val="auto"/>
                      <w:spacing w:val="-1"/>
                      <w:sz w:val="21"/>
                      <w:szCs w:val="21"/>
                      <w:highlight w:val="none"/>
                      <w:lang w:val="en-US" w:eastAsia="zh-CN"/>
                    </w:rPr>
                    <w:t>依托厂区</w:t>
                  </w:r>
                  <w:r>
                    <w:rPr>
                      <w:rFonts w:hint="default" w:ascii="Times New Roman" w:hAnsi="Times New Roman" w:eastAsia="宋体" w:cs="Times New Roman"/>
                      <w:color w:val="auto"/>
                      <w:spacing w:val="-1"/>
                      <w:sz w:val="21"/>
                      <w:szCs w:val="21"/>
                      <w:highlight w:val="none"/>
                    </w:rPr>
                    <w:t>化粪池处理满足《污水综合排放标准》</w:t>
                  </w:r>
                  <w:r>
                    <w:rPr>
                      <w:rFonts w:hint="eastAsia"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GB8978-1996</w:t>
                  </w:r>
                  <w:r>
                    <w:rPr>
                      <w:rFonts w:hint="eastAsia"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中表4中的三级标准及</w:t>
                  </w:r>
                  <w:r>
                    <w:rPr>
                      <w:rFonts w:hint="eastAsia" w:cs="Times New Roman"/>
                      <w:color w:val="auto"/>
                      <w:spacing w:val="-1"/>
                      <w:sz w:val="21"/>
                      <w:szCs w:val="21"/>
                      <w:highlight w:val="none"/>
                      <w:lang w:eastAsia="zh-CN"/>
                    </w:rPr>
                    <w:t>段园省际毗邻地区新型功能区污水处理厂</w:t>
                  </w:r>
                  <w:r>
                    <w:rPr>
                      <w:rFonts w:hint="default" w:ascii="Times New Roman" w:hAnsi="Times New Roman" w:eastAsia="宋体" w:cs="Times New Roman"/>
                      <w:color w:val="auto"/>
                      <w:spacing w:val="-1"/>
                      <w:sz w:val="21"/>
                      <w:szCs w:val="21"/>
                      <w:highlight w:val="none"/>
                    </w:rPr>
                    <w:t>接管限值后接管进入</w:t>
                  </w:r>
                  <w:r>
                    <w:rPr>
                      <w:rFonts w:hint="eastAsia" w:cs="Times New Roman"/>
                      <w:color w:val="auto"/>
                      <w:spacing w:val="-1"/>
                      <w:sz w:val="21"/>
                      <w:szCs w:val="21"/>
                      <w:highlight w:val="none"/>
                      <w:lang w:eastAsia="zh-CN"/>
                    </w:rPr>
                    <w:t>段园省际毗邻地区新型功能区污水处理厂</w:t>
                  </w:r>
                  <w:r>
                    <w:rPr>
                      <w:rFonts w:hint="default" w:ascii="Times New Roman" w:hAnsi="Times New Roman" w:eastAsia="宋体" w:cs="Times New Roman"/>
                      <w:color w:val="auto"/>
                      <w:spacing w:val="-1"/>
                      <w:sz w:val="21"/>
                      <w:szCs w:val="21"/>
                      <w:highlight w:val="none"/>
                    </w:rPr>
                    <w:t>进行处理后排放至</w:t>
                  </w:r>
                  <w:r>
                    <w:rPr>
                      <w:rFonts w:hint="eastAsia" w:cs="Times New Roman"/>
                      <w:color w:val="auto"/>
                      <w:spacing w:val="-1"/>
                      <w:sz w:val="21"/>
                      <w:szCs w:val="21"/>
                      <w:highlight w:val="none"/>
                      <w:lang w:val="en-US" w:eastAsia="zh-CN"/>
                    </w:rPr>
                    <w:t>两姜河</w:t>
                  </w:r>
                  <w:r>
                    <w:rPr>
                      <w:rFonts w:hint="default" w:ascii="Times New Roman" w:hAnsi="Times New Roman" w:eastAsia="宋体" w:cs="Times New Roman"/>
                      <w:color w:val="auto"/>
                      <w:spacing w:val="-1"/>
                      <w:sz w:val="21"/>
                      <w:szCs w:val="21"/>
                      <w:highlight w:val="none"/>
                    </w:rPr>
                    <w:t>，</w:t>
                  </w:r>
                  <w:r>
                    <w:rPr>
                      <w:rFonts w:hint="eastAsia" w:cs="Times New Roman"/>
                      <w:color w:val="auto"/>
                      <w:spacing w:val="-1"/>
                      <w:sz w:val="21"/>
                      <w:szCs w:val="21"/>
                      <w:highlight w:val="none"/>
                      <w:lang w:val="en-US" w:eastAsia="zh-CN"/>
                    </w:rPr>
                    <w:t>排</w:t>
                  </w:r>
                  <w:r>
                    <w:rPr>
                      <w:rFonts w:hint="default" w:ascii="Times New Roman" w:hAnsi="Times New Roman" w:eastAsia="宋体" w:cs="Times New Roman"/>
                      <w:color w:val="auto"/>
                      <w:spacing w:val="-1"/>
                      <w:sz w:val="21"/>
                      <w:szCs w:val="21"/>
                      <w:highlight w:val="none"/>
                    </w:rPr>
                    <w:t>水量为</w:t>
                  </w:r>
                  <w:r>
                    <w:rPr>
                      <w:rFonts w:hint="eastAsia" w:cs="Times New Roman"/>
                      <w:color w:val="auto"/>
                      <w:spacing w:val="-1"/>
                      <w:sz w:val="21"/>
                      <w:szCs w:val="21"/>
                      <w:highlight w:val="none"/>
                      <w:lang w:val="en-US" w:eastAsia="zh-CN"/>
                    </w:rPr>
                    <w:t>432t/a（1.44t/d）</w:t>
                  </w:r>
                </w:p>
              </w:tc>
              <w:tc>
                <w:tcPr>
                  <w:tcW w:w="688" w:type="pct"/>
                  <w:vAlign w:val="center"/>
                </w:tcPr>
                <w:p w14:paraId="34F9BE34">
                  <w:pPr>
                    <w:snapToGrid w:val="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z w:val="21"/>
                      <w:szCs w:val="21"/>
                      <w:highlight w:val="none"/>
                    </w:rPr>
                    <w:t>依托现有</w:t>
                  </w:r>
                </w:p>
              </w:tc>
            </w:tr>
            <w:tr w14:paraId="4AC1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3CD29FD0">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7749CE18">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供电</w:t>
                  </w:r>
                </w:p>
              </w:tc>
              <w:tc>
                <w:tcPr>
                  <w:tcW w:w="3181" w:type="pct"/>
                  <w:vAlign w:val="center"/>
                </w:tcPr>
                <w:p w14:paraId="65745F42">
                  <w:pPr>
                    <w:snapToGrid w:val="0"/>
                    <w:jc w:val="center"/>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rPr>
                    <w:t>来自市政供电</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z w:val="21"/>
                      <w:szCs w:val="21"/>
                      <w:highlight w:val="none"/>
                    </w:rPr>
                    <w:t>年用电量为</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万kW·h</w:t>
                  </w:r>
                </w:p>
              </w:tc>
              <w:tc>
                <w:tcPr>
                  <w:tcW w:w="688" w:type="pct"/>
                  <w:vAlign w:val="center"/>
                </w:tcPr>
                <w:p w14:paraId="3C776096">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highlight w:val="none"/>
                    </w:rPr>
                    <w:t>依托现有</w:t>
                  </w:r>
                </w:p>
              </w:tc>
            </w:tr>
            <w:tr w14:paraId="502F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restart"/>
                  <w:vAlign w:val="center"/>
                </w:tcPr>
                <w:p w14:paraId="6FDF1F9C">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环保工程</w:t>
                  </w:r>
                </w:p>
              </w:tc>
              <w:tc>
                <w:tcPr>
                  <w:tcW w:w="658" w:type="pct"/>
                  <w:vAlign w:val="center"/>
                </w:tcPr>
                <w:p w14:paraId="5DCC9DA7">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废水</w:t>
                  </w:r>
                </w:p>
                <w:p w14:paraId="0DC904C9">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治理</w:t>
                  </w:r>
                </w:p>
              </w:tc>
              <w:tc>
                <w:tcPr>
                  <w:tcW w:w="3181" w:type="pct"/>
                  <w:vAlign w:val="center"/>
                </w:tcPr>
                <w:p w14:paraId="73C942D2">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本项目雨污分流；生产废水</w:t>
                  </w:r>
                  <w:r>
                    <w:rPr>
                      <w:rFonts w:hint="default" w:ascii="Times New Roman" w:hAnsi="Times New Roman" w:eastAsia="宋体" w:cs="Times New Roman"/>
                      <w:color w:val="auto"/>
                      <w:spacing w:val="-1"/>
                      <w:sz w:val="21"/>
                      <w:szCs w:val="21"/>
                      <w:lang w:val="en-US" w:eastAsia="zh-CN"/>
                    </w:rPr>
                    <w:t>循环使用，不外排</w:t>
                  </w:r>
                  <w:r>
                    <w:rPr>
                      <w:rFonts w:hint="default" w:ascii="Times New Roman" w:hAnsi="Times New Roman" w:eastAsia="宋体" w:cs="Times New Roman"/>
                      <w:color w:val="auto"/>
                      <w:spacing w:val="-1"/>
                      <w:sz w:val="21"/>
                      <w:szCs w:val="21"/>
                    </w:rPr>
                    <w:t>；生活污水</w:t>
                  </w:r>
                  <w:r>
                    <w:rPr>
                      <w:rFonts w:hint="default" w:ascii="Times New Roman" w:hAnsi="Times New Roman" w:eastAsia="宋体" w:cs="Times New Roman"/>
                      <w:color w:val="auto"/>
                      <w:spacing w:val="-1"/>
                      <w:sz w:val="21"/>
                      <w:szCs w:val="21"/>
                      <w:lang w:val="en-US" w:eastAsia="zh-CN"/>
                    </w:rPr>
                    <w:t>依托厂区</w:t>
                  </w:r>
                  <w:r>
                    <w:rPr>
                      <w:rFonts w:hint="default" w:ascii="Times New Roman" w:hAnsi="Times New Roman" w:eastAsia="宋体" w:cs="Times New Roman"/>
                      <w:color w:val="auto"/>
                      <w:spacing w:val="-1"/>
                      <w:sz w:val="21"/>
                      <w:szCs w:val="21"/>
                    </w:rPr>
                    <w:t>化粪池处理满足《污水综合排放标准》</w:t>
                  </w:r>
                  <w:r>
                    <w:rPr>
                      <w:rFonts w:hint="eastAsia" w:cs="Times New Roman"/>
                      <w:color w:val="auto"/>
                      <w:spacing w:val="-1"/>
                      <w:sz w:val="21"/>
                      <w:szCs w:val="21"/>
                      <w:lang w:eastAsia="zh-CN"/>
                    </w:rPr>
                    <w:t>（</w:t>
                  </w:r>
                  <w:r>
                    <w:rPr>
                      <w:rFonts w:hint="default" w:ascii="Times New Roman" w:hAnsi="Times New Roman" w:eastAsia="宋体" w:cs="Times New Roman"/>
                      <w:color w:val="auto"/>
                      <w:spacing w:val="-1"/>
                      <w:sz w:val="21"/>
                      <w:szCs w:val="21"/>
                    </w:rPr>
                    <w:t>GB8978-1996</w:t>
                  </w:r>
                  <w:r>
                    <w:rPr>
                      <w:rFonts w:hint="eastAsia" w:cs="Times New Roman"/>
                      <w:color w:val="auto"/>
                      <w:spacing w:val="-1"/>
                      <w:sz w:val="21"/>
                      <w:szCs w:val="21"/>
                      <w:lang w:eastAsia="zh-CN"/>
                    </w:rPr>
                    <w:t>）</w:t>
                  </w:r>
                  <w:r>
                    <w:rPr>
                      <w:rFonts w:hint="default" w:ascii="Times New Roman" w:hAnsi="Times New Roman" w:eastAsia="宋体" w:cs="Times New Roman"/>
                      <w:color w:val="auto"/>
                      <w:spacing w:val="-1"/>
                      <w:sz w:val="21"/>
                      <w:szCs w:val="21"/>
                    </w:rPr>
                    <w:t>中表4中的三级标准及</w:t>
                  </w:r>
                  <w:r>
                    <w:rPr>
                      <w:rFonts w:hint="eastAsia" w:cs="Times New Roman"/>
                      <w:color w:val="auto"/>
                      <w:spacing w:val="-1"/>
                      <w:sz w:val="21"/>
                      <w:szCs w:val="21"/>
                      <w:lang w:eastAsia="zh-CN"/>
                    </w:rPr>
                    <w:t>段园省际毗邻地区新型功能区污水处理厂</w:t>
                  </w:r>
                  <w:r>
                    <w:rPr>
                      <w:rFonts w:hint="default" w:ascii="Times New Roman" w:hAnsi="Times New Roman" w:eastAsia="宋体" w:cs="Times New Roman"/>
                      <w:color w:val="auto"/>
                      <w:spacing w:val="-1"/>
                      <w:sz w:val="21"/>
                      <w:szCs w:val="21"/>
                    </w:rPr>
                    <w:t>接管限值后接管进入</w:t>
                  </w:r>
                  <w:r>
                    <w:rPr>
                      <w:rFonts w:hint="eastAsia" w:cs="Times New Roman"/>
                      <w:color w:val="auto"/>
                      <w:spacing w:val="-1"/>
                      <w:sz w:val="21"/>
                      <w:szCs w:val="21"/>
                      <w:lang w:eastAsia="zh-CN"/>
                    </w:rPr>
                    <w:t>段园省际毗邻地区新型功能区污水处理厂</w:t>
                  </w:r>
                  <w:r>
                    <w:rPr>
                      <w:rFonts w:hint="default" w:ascii="Times New Roman" w:hAnsi="Times New Roman" w:eastAsia="宋体" w:cs="Times New Roman"/>
                      <w:color w:val="auto"/>
                      <w:spacing w:val="-1"/>
                      <w:sz w:val="21"/>
                      <w:szCs w:val="21"/>
                    </w:rPr>
                    <w:t>进行处理后排放至</w:t>
                  </w:r>
                  <w:r>
                    <w:rPr>
                      <w:rFonts w:hint="eastAsia" w:cs="Times New Roman"/>
                      <w:color w:val="auto"/>
                      <w:spacing w:val="-1"/>
                      <w:sz w:val="21"/>
                      <w:szCs w:val="21"/>
                      <w:lang w:val="en-US" w:eastAsia="zh-CN"/>
                    </w:rPr>
                    <w:t>两姜河</w:t>
                  </w:r>
                </w:p>
              </w:tc>
              <w:tc>
                <w:tcPr>
                  <w:tcW w:w="688" w:type="pct"/>
                  <w:vAlign w:val="center"/>
                </w:tcPr>
                <w:p w14:paraId="0B156E26">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highlight w:val="none"/>
                    </w:rPr>
                    <w:t>依托现有</w:t>
                  </w:r>
                </w:p>
              </w:tc>
            </w:tr>
            <w:tr w14:paraId="6EF1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45435A04">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7AF41136">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废气治理</w:t>
                  </w:r>
                </w:p>
              </w:tc>
              <w:tc>
                <w:tcPr>
                  <w:tcW w:w="3181" w:type="pct"/>
                  <w:shd w:val="clear" w:color="auto" w:fill="auto"/>
                  <w:vAlign w:val="center"/>
                </w:tcPr>
                <w:p w14:paraId="1A6503A8">
                  <w:pPr>
                    <w:snapToGrid w:val="0"/>
                    <w:jc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撕碎废气</w:t>
                  </w:r>
                  <w:r>
                    <w:rPr>
                      <w:rFonts w:hint="default" w:ascii="Times New Roman" w:hAnsi="Times New Roman" w:eastAsia="宋体" w:cs="Times New Roman"/>
                      <w:color w:val="auto"/>
                      <w:spacing w:val="-1"/>
                      <w:sz w:val="21"/>
                      <w:szCs w:val="21"/>
                      <w:highlight w:val="none"/>
                      <w:lang w:val="en-US" w:eastAsia="zh-CN"/>
                    </w:rPr>
                    <w:t>由</w:t>
                  </w:r>
                  <w:r>
                    <w:rPr>
                      <w:rFonts w:hint="default" w:ascii="Times New Roman" w:hAnsi="Times New Roman" w:eastAsia="宋体" w:cs="Times New Roman"/>
                      <w:color w:val="auto"/>
                      <w:spacing w:val="-1"/>
                      <w:sz w:val="21"/>
                      <w:szCs w:val="21"/>
                      <w:highlight w:val="none"/>
                    </w:rPr>
                    <w:t>集气罩</w:t>
                  </w:r>
                  <w:r>
                    <w:rPr>
                      <w:rFonts w:hint="default" w:ascii="Times New Roman" w:hAnsi="Times New Roman" w:eastAsia="宋体" w:cs="Times New Roman"/>
                      <w:color w:val="auto"/>
                      <w:spacing w:val="-1"/>
                      <w:sz w:val="21"/>
                      <w:szCs w:val="21"/>
                      <w:highlight w:val="none"/>
                      <w:lang w:val="en-US" w:eastAsia="zh-CN"/>
                    </w:rPr>
                    <w:t>收集后，</w:t>
                  </w:r>
                  <w:r>
                    <w:rPr>
                      <w:rFonts w:hint="eastAsia" w:cs="Times New Roman"/>
                      <w:color w:val="auto"/>
                      <w:spacing w:val="-1"/>
                      <w:sz w:val="21"/>
                      <w:szCs w:val="21"/>
                      <w:highlight w:val="none"/>
                      <w:lang w:val="en-US" w:eastAsia="zh-CN"/>
                    </w:rPr>
                    <w:t>经</w:t>
                  </w:r>
                  <w:r>
                    <w:rPr>
                      <w:rFonts w:hint="default" w:ascii="Times New Roman" w:hAnsi="Times New Roman" w:eastAsia="宋体" w:cs="Times New Roman"/>
                      <w:color w:val="auto"/>
                      <w:spacing w:val="-1"/>
                      <w:sz w:val="21"/>
                      <w:szCs w:val="21"/>
                      <w:highlight w:val="none"/>
                      <w:lang w:val="en-US" w:eastAsia="zh-CN"/>
                    </w:rPr>
                    <w:t>布袋除尘器处理后</w:t>
                  </w:r>
                  <w:r>
                    <w:rPr>
                      <w:rFonts w:hint="default" w:ascii="Times New Roman" w:hAnsi="Times New Roman" w:eastAsia="宋体" w:cs="Times New Roman"/>
                      <w:color w:val="auto"/>
                      <w:spacing w:val="-1"/>
                      <w:sz w:val="21"/>
                      <w:szCs w:val="21"/>
                      <w:highlight w:val="none"/>
                    </w:rPr>
                    <w:t>通过一根15m高排气筒</w:t>
                  </w:r>
                  <w:r>
                    <w:rPr>
                      <w:rFonts w:hint="eastAsia"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DA00</w:t>
                  </w:r>
                  <w:r>
                    <w:rPr>
                      <w:rFonts w:hint="eastAsia" w:cs="Times New Roman"/>
                      <w:color w:val="auto"/>
                      <w:spacing w:val="-1"/>
                      <w:sz w:val="21"/>
                      <w:szCs w:val="21"/>
                      <w:highlight w:val="none"/>
                      <w:lang w:val="en-US" w:eastAsia="zh-CN"/>
                    </w:rPr>
                    <w:t>1</w:t>
                  </w:r>
                  <w:r>
                    <w:rPr>
                      <w:rFonts w:hint="eastAsia"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lang w:val="en-US" w:eastAsia="zh-CN"/>
                    </w:rPr>
                    <w:t>排放，风量</w:t>
                  </w:r>
                  <w:r>
                    <w:rPr>
                      <w:rFonts w:hint="eastAsia" w:cs="Times New Roman"/>
                      <w:color w:val="auto"/>
                      <w:spacing w:val="-1"/>
                      <w:sz w:val="21"/>
                      <w:szCs w:val="21"/>
                      <w:highlight w:val="none"/>
                      <w:lang w:val="en-US" w:eastAsia="zh-CN"/>
                    </w:rPr>
                    <w:t>6000</w:t>
                  </w:r>
                  <w:r>
                    <w:rPr>
                      <w:rFonts w:hint="default" w:ascii="Times New Roman" w:hAnsi="Times New Roman" w:eastAsia="宋体"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vertAlign w:val="superscript"/>
                      <w:lang w:val="en-US" w:eastAsia="zh-CN"/>
                    </w:rPr>
                    <w:t>3</w:t>
                  </w:r>
                  <w:r>
                    <w:rPr>
                      <w:rFonts w:hint="default" w:ascii="Times New Roman" w:hAnsi="Times New Roman" w:eastAsia="宋体" w:cs="Times New Roman"/>
                      <w:color w:val="auto"/>
                      <w:spacing w:val="-1"/>
                      <w:sz w:val="21"/>
                      <w:szCs w:val="21"/>
                      <w:highlight w:val="none"/>
                      <w:lang w:val="en-US" w:eastAsia="zh-CN"/>
                    </w:rPr>
                    <w:t>/h</w:t>
                  </w:r>
                </w:p>
              </w:tc>
              <w:tc>
                <w:tcPr>
                  <w:tcW w:w="688" w:type="pct"/>
                  <w:shd w:val="clear" w:color="auto" w:fill="auto"/>
                  <w:vAlign w:val="center"/>
                </w:tcPr>
                <w:p w14:paraId="6C0374E5">
                  <w:pPr>
                    <w:snapToGrid w:val="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新建</w:t>
                  </w:r>
                </w:p>
              </w:tc>
            </w:tr>
            <w:tr w14:paraId="7B99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54F3B264">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240F7E4C">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噪声治理</w:t>
                  </w:r>
                </w:p>
              </w:tc>
              <w:tc>
                <w:tcPr>
                  <w:tcW w:w="3181" w:type="pct"/>
                  <w:vAlign w:val="center"/>
                </w:tcPr>
                <w:p w14:paraId="016CE688">
                  <w:pPr>
                    <w:snapToGrid w:val="0"/>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rPr>
                    <w:t>选用低噪声设备</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合理布局、减振、隔声等措施</w:t>
                  </w:r>
                  <w:r>
                    <w:rPr>
                      <w:rFonts w:hint="default" w:ascii="Times New Roman" w:hAnsi="Times New Roman" w:eastAsia="宋体" w:cs="Times New Roman"/>
                      <w:color w:val="auto"/>
                      <w:spacing w:val="-1"/>
                      <w:sz w:val="21"/>
                      <w:szCs w:val="21"/>
                      <w:lang w:val="en-US" w:eastAsia="zh-CN"/>
                    </w:rPr>
                    <w:t>降噪</w:t>
                  </w:r>
                </w:p>
              </w:tc>
              <w:tc>
                <w:tcPr>
                  <w:tcW w:w="688" w:type="pct"/>
                  <w:vAlign w:val="center"/>
                </w:tcPr>
                <w:p w14:paraId="49D4965E">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新建</w:t>
                  </w:r>
                </w:p>
              </w:tc>
            </w:tr>
            <w:tr w14:paraId="37F9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4AB8420B">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19CA7471">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固废治理</w:t>
                  </w:r>
                </w:p>
              </w:tc>
              <w:tc>
                <w:tcPr>
                  <w:tcW w:w="3181" w:type="pct"/>
                  <w:vAlign w:val="center"/>
                </w:tcPr>
                <w:p w14:paraId="06E1E1BB">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一般固废暂存</w:t>
                  </w:r>
                  <w:r>
                    <w:rPr>
                      <w:rFonts w:hint="eastAsia" w:cs="Times New Roman"/>
                      <w:color w:val="auto"/>
                      <w:spacing w:val="-1"/>
                      <w:sz w:val="21"/>
                      <w:szCs w:val="21"/>
                      <w:lang w:val="en-US" w:eastAsia="zh-CN"/>
                    </w:rPr>
                    <w:t>区</w:t>
                  </w:r>
                  <w:r>
                    <w:rPr>
                      <w:rFonts w:hint="default" w:ascii="Times New Roman" w:hAnsi="Times New Roman" w:eastAsia="宋体" w:cs="Times New Roman"/>
                      <w:color w:val="auto"/>
                      <w:spacing w:val="-1"/>
                      <w:sz w:val="21"/>
                      <w:szCs w:val="21"/>
                    </w:rPr>
                    <w:t>，</w:t>
                  </w:r>
                  <w:r>
                    <w:rPr>
                      <w:rFonts w:hint="eastAsia" w:cs="Times New Roman"/>
                      <w:color w:val="auto"/>
                      <w:spacing w:val="-1"/>
                      <w:sz w:val="21"/>
                      <w:szCs w:val="21"/>
                      <w:lang w:val="en-US" w:eastAsia="zh-CN"/>
                    </w:rPr>
                    <w:t>位于成品区南侧</w:t>
                  </w:r>
                  <w:r>
                    <w:rPr>
                      <w:rFonts w:hint="default" w:ascii="Times New Roman" w:hAnsi="Times New Roman" w:eastAsia="宋体" w:cs="Times New Roman"/>
                      <w:color w:val="auto"/>
                      <w:sz w:val="21"/>
                      <w:szCs w:val="21"/>
                      <w:highlight w:val="none"/>
                    </w:rPr>
                    <w:t>，占地面积约</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p w14:paraId="229D6BC6">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lang w:val="en-US" w:eastAsia="zh-CN"/>
                    </w:rPr>
                    <w:t>危废暂存间</w:t>
                  </w: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z w:val="21"/>
                      <w:szCs w:val="21"/>
                      <w:highlight w:val="none"/>
                    </w:rPr>
                    <w:t>位于</w:t>
                  </w:r>
                  <w:r>
                    <w:rPr>
                      <w:rFonts w:hint="default" w:ascii="Times New Roman" w:hAnsi="Times New Roman" w:eastAsia="宋体" w:cs="Times New Roman"/>
                      <w:color w:val="auto"/>
                      <w:spacing w:val="-1"/>
                      <w:sz w:val="21"/>
                      <w:szCs w:val="21"/>
                    </w:rPr>
                    <w:t>一般固废暂存</w:t>
                  </w:r>
                  <w:r>
                    <w:rPr>
                      <w:rFonts w:hint="eastAsia" w:cs="Times New Roman"/>
                      <w:color w:val="auto"/>
                      <w:spacing w:val="-1"/>
                      <w:sz w:val="21"/>
                      <w:szCs w:val="21"/>
                      <w:lang w:val="en-US" w:eastAsia="zh-CN"/>
                    </w:rPr>
                    <w:t>区</w:t>
                  </w:r>
                  <w:r>
                    <w:rPr>
                      <w:rFonts w:hint="default" w:ascii="Times New Roman" w:hAnsi="Times New Roman" w:eastAsia="宋体" w:cs="Times New Roman"/>
                      <w:color w:val="auto"/>
                      <w:sz w:val="21"/>
                      <w:szCs w:val="21"/>
                      <w:highlight w:val="none"/>
                      <w:lang w:val="en-US" w:eastAsia="zh-CN"/>
                    </w:rPr>
                    <w:t>的</w:t>
                  </w: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侧</w:t>
                  </w:r>
                  <w:r>
                    <w:rPr>
                      <w:rFonts w:hint="default" w:ascii="Times New Roman" w:hAnsi="Times New Roman" w:eastAsia="宋体" w:cs="Times New Roman"/>
                      <w:color w:val="auto"/>
                      <w:sz w:val="21"/>
                      <w:szCs w:val="21"/>
                      <w:highlight w:val="none"/>
                    </w:rPr>
                    <w:t>，占地面积约</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688" w:type="pct"/>
                  <w:vAlign w:val="center"/>
                </w:tcPr>
                <w:p w14:paraId="7E2A4DD6">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新建</w:t>
                  </w:r>
                </w:p>
              </w:tc>
            </w:tr>
            <w:tr w14:paraId="0673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69EEC32C">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45002659">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地下水防治</w:t>
                  </w:r>
                </w:p>
              </w:tc>
              <w:tc>
                <w:tcPr>
                  <w:tcW w:w="3181" w:type="pct"/>
                  <w:vAlign w:val="center"/>
                </w:tcPr>
                <w:p w14:paraId="31CC0058">
                  <w:pPr>
                    <w:snapToGrid w:val="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采取分区防渗措施，</w:t>
                  </w:r>
                  <w:r>
                    <w:rPr>
                      <w:rFonts w:hint="default" w:ascii="Times New Roman" w:hAnsi="Times New Roman" w:eastAsia="宋体" w:cs="Times New Roman"/>
                      <w:bCs/>
                      <w:color w:val="auto"/>
                      <w:sz w:val="21"/>
                      <w:szCs w:val="21"/>
                      <w:highlight w:val="none"/>
                    </w:rPr>
                    <w:t>危险废物暂存间设置为重点防渗区；沉淀纤维收纳池、沉淀池、清水池、</w:t>
                  </w:r>
                  <w:r>
                    <w:rPr>
                      <w:rFonts w:hint="eastAsia" w:cs="Times New Roman"/>
                      <w:bCs/>
                      <w:color w:val="auto"/>
                      <w:sz w:val="21"/>
                      <w:szCs w:val="21"/>
                      <w:highlight w:val="none"/>
                      <w:lang w:val="en-US" w:eastAsia="zh-CN"/>
                    </w:rPr>
                    <w:t>料</w:t>
                  </w:r>
                  <w:r>
                    <w:rPr>
                      <w:rFonts w:hint="default" w:ascii="Times New Roman" w:hAnsi="Times New Roman" w:eastAsia="宋体" w:cs="Times New Roman"/>
                      <w:bCs/>
                      <w:color w:val="auto"/>
                      <w:sz w:val="21"/>
                      <w:szCs w:val="21"/>
                      <w:highlight w:val="none"/>
                    </w:rPr>
                    <w:t>池、一般固废暂存区等重点防渗区域外的其他生产区域为一般防渗区；办公室、门卫室、仓库和厂区道路等为简单防渗区</w:t>
                  </w:r>
                </w:p>
              </w:tc>
              <w:tc>
                <w:tcPr>
                  <w:tcW w:w="688" w:type="pct"/>
                  <w:vAlign w:val="center"/>
                </w:tcPr>
                <w:p w14:paraId="7A360BE7">
                  <w:pPr>
                    <w:snapToGrid w:val="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新建</w:t>
                  </w:r>
                </w:p>
              </w:tc>
            </w:tr>
            <w:tr w14:paraId="6269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1" w:type="pct"/>
                  <w:vMerge w:val="continue"/>
                  <w:vAlign w:val="center"/>
                </w:tcPr>
                <w:p w14:paraId="1BA4A87E">
                  <w:pPr>
                    <w:snapToGrid w:val="0"/>
                    <w:jc w:val="center"/>
                    <w:rPr>
                      <w:rFonts w:hint="default" w:ascii="Times New Roman" w:hAnsi="Times New Roman" w:eastAsia="宋体" w:cs="Times New Roman"/>
                      <w:color w:val="auto"/>
                      <w:spacing w:val="-1"/>
                      <w:sz w:val="21"/>
                      <w:szCs w:val="21"/>
                    </w:rPr>
                  </w:pPr>
                </w:p>
              </w:tc>
              <w:tc>
                <w:tcPr>
                  <w:tcW w:w="658" w:type="pct"/>
                  <w:vAlign w:val="center"/>
                </w:tcPr>
                <w:p w14:paraId="16E0AA11">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环境</w:t>
                  </w:r>
                </w:p>
                <w:p w14:paraId="43E8FBCF">
                  <w:pPr>
                    <w:snapToGrid w:val="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风险</w:t>
                  </w:r>
                </w:p>
              </w:tc>
              <w:tc>
                <w:tcPr>
                  <w:tcW w:w="3181" w:type="pct"/>
                  <w:vAlign w:val="center"/>
                </w:tcPr>
                <w:p w14:paraId="5C10FF6D">
                  <w:pPr>
                    <w:snapToGrid w:val="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设消防、火灾报警系统；运行期严格管理，加强巡检，编制应急预案</w:t>
                  </w:r>
                </w:p>
              </w:tc>
              <w:tc>
                <w:tcPr>
                  <w:tcW w:w="688" w:type="pct"/>
                  <w:vAlign w:val="center"/>
                </w:tcPr>
                <w:p w14:paraId="1323E087">
                  <w:pPr>
                    <w:snapToGrid w:val="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新建</w:t>
                  </w:r>
                </w:p>
              </w:tc>
            </w:tr>
            <w:bookmarkEnd w:id="11"/>
          </w:tbl>
          <w:p w14:paraId="7C973A41">
            <w:pPr>
              <w:spacing w:line="360" w:lineRule="auto"/>
              <w:ind w:firstLine="482"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color w:val="auto"/>
                <w:sz w:val="24"/>
                <w:szCs w:val="24"/>
                <w:highlight w:val="none"/>
              </w:rPr>
              <w:t>依托可行性分析：</w:t>
            </w:r>
            <w:r>
              <w:rPr>
                <w:rFonts w:hint="default" w:ascii="Times New Roman" w:hAnsi="Times New Roman" w:eastAsia="宋体" w:cs="Times New Roman"/>
                <w:bCs/>
                <w:color w:val="auto"/>
                <w:sz w:val="24"/>
                <w:szCs w:val="24"/>
                <w:highlight w:val="none"/>
              </w:rPr>
              <w:t>项目租赁</w:t>
            </w:r>
            <w:r>
              <w:rPr>
                <w:rFonts w:hint="eastAsia" w:cs="Times New Roman"/>
                <w:bCs/>
                <w:color w:val="auto"/>
                <w:sz w:val="24"/>
                <w:szCs w:val="24"/>
                <w:highlight w:val="none"/>
                <w:lang w:eastAsia="zh-CN"/>
              </w:rPr>
              <w:t>淮北市杜集区段园镇毛场行政村原张庄酒厂院内</w:t>
            </w:r>
            <w:r>
              <w:rPr>
                <w:rFonts w:hint="default" w:ascii="Times New Roman" w:hAnsi="Times New Roman" w:eastAsia="宋体" w:cs="Times New Roman"/>
                <w:bCs/>
                <w:color w:val="auto"/>
                <w:sz w:val="24"/>
                <w:szCs w:val="24"/>
                <w:highlight w:val="none"/>
              </w:rPr>
              <w:t>场地进行生产，</w:t>
            </w:r>
            <w:r>
              <w:rPr>
                <w:rFonts w:hint="default" w:ascii="Times New Roman" w:hAnsi="Times New Roman" w:eastAsia="宋体" w:cs="Times New Roman"/>
                <w:bCs/>
                <w:color w:val="auto"/>
                <w:sz w:val="24"/>
                <w:szCs w:val="24"/>
                <w:highlight w:val="none"/>
                <w:lang w:val="en-US" w:eastAsia="zh-CN"/>
              </w:rPr>
              <w:t>现有厂房和场地满足项目实施，</w:t>
            </w:r>
            <w:r>
              <w:rPr>
                <w:rFonts w:hint="default" w:ascii="Times New Roman" w:hAnsi="Times New Roman" w:eastAsia="宋体" w:cs="Times New Roman"/>
                <w:bCs/>
                <w:color w:val="auto"/>
                <w:sz w:val="24"/>
                <w:szCs w:val="24"/>
                <w:highlight w:val="none"/>
              </w:rPr>
              <w:t>依托可行</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rPr>
              <w:t>现厂区供水由市政供水管网供水，满足本项目生产、生活需求，依托可行。厂区现有排水为雨、污分流制，本项目营运期生产废水</w:t>
            </w:r>
            <w:r>
              <w:rPr>
                <w:rFonts w:hint="default" w:ascii="Times New Roman" w:hAnsi="Times New Roman" w:eastAsia="宋体" w:cs="Times New Roman"/>
                <w:bCs/>
                <w:color w:val="auto"/>
                <w:sz w:val="24"/>
                <w:szCs w:val="24"/>
                <w:highlight w:val="none"/>
                <w:lang w:val="en-US" w:eastAsia="zh-CN"/>
              </w:rPr>
              <w:t>不外排</w:t>
            </w:r>
            <w:r>
              <w:rPr>
                <w:rFonts w:hint="default" w:ascii="Times New Roman" w:hAnsi="Times New Roman" w:eastAsia="宋体" w:cs="Times New Roman"/>
                <w:bCs/>
                <w:color w:val="auto"/>
                <w:sz w:val="24"/>
                <w:szCs w:val="24"/>
                <w:highlight w:val="none"/>
              </w:rPr>
              <w:t>，外排废水为生活污水，生活污水</w:t>
            </w:r>
            <w:r>
              <w:rPr>
                <w:rFonts w:hint="default" w:ascii="Times New Roman" w:hAnsi="Times New Roman" w:eastAsia="宋体" w:cs="Times New Roman"/>
                <w:bCs/>
                <w:color w:val="auto"/>
                <w:sz w:val="24"/>
                <w:szCs w:val="24"/>
                <w:highlight w:val="none"/>
                <w:lang w:val="en-US" w:eastAsia="zh-CN"/>
              </w:rPr>
              <w:t>依托租赁厂区的</w:t>
            </w:r>
            <w:r>
              <w:rPr>
                <w:rFonts w:hint="default" w:ascii="Times New Roman" w:hAnsi="Times New Roman" w:eastAsia="宋体" w:cs="Times New Roman"/>
                <w:bCs/>
                <w:color w:val="auto"/>
                <w:sz w:val="24"/>
                <w:szCs w:val="24"/>
                <w:highlight w:val="none"/>
              </w:rPr>
              <w:t>化粪池预处理后进入</w:t>
            </w:r>
            <w:r>
              <w:rPr>
                <w:rFonts w:hint="eastAsia" w:cs="Times New Roman"/>
                <w:bCs/>
                <w:color w:val="auto"/>
                <w:sz w:val="24"/>
                <w:szCs w:val="24"/>
                <w:highlight w:val="none"/>
                <w:lang w:eastAsia="zh-CN"/>
              </w:rPr>
              <w:t>段园省际毗邻地区新型功能区污水处理厂</w:t>
            </w:r>
            <w:r>
              <w:rPr>
                <w:rFonts w:hint="default" w:ascii="Times New Roman" w:hAnsi="Times New Roman" w:eastAsia="宋体" w:cs="Times New Roman"/>
                <w:bCs/>
                <w:color w:val="auto"/>
                <w:sz w:val="24"/>
                <w:szCs w:val="24"/>
                <w:highlight w:val="none"/>
              </w:rPr>
              <w:t>进行处理后排放至</w:t>
            </w:r>
            <w:r>
              <w:rPr>
                <w:rFonts w:hint="eastAsia" w:cs="Times New Roman"/>
                <w:bCs/>
                <w:color w:val="auto"/>
                <w:sz w:val="24"/>
                <w:szCs w:val="24"/>
                <w:highlight w:val="none"/>
                <w:lang w:val="en-US" w:eastAsia="zh-CN"/>
              </w:rPr>
              <w:t>两姜河</w:t>
            </w:r>
            <w:r>
              <w:rPr>
                <w:rFonts w:hint="default" w:ascii="Times New Roman" w:hAnsi="Times New Roman" w:eastAsia="宋体" w:cs="Times New Roman"/>
                <w:bCs/>
                <w:color w:val="auto"/>
                <w:sz w:val="24"/>
                <w:szCs w:val="24"/>
                <w:highlight w:val="none"/>
              </w:rPr>
              <w:t>，依托可行。现厂区供电引自市政供电电网，满足本项目生产需要。</w:t>
            </w:r>
          </w:p>
          <w:p w14:paraId="0C0B0C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sz w:val="24"/>
              </w:rPr>
            </w:pPr>
            <w:r>
              <w:rPr>
                <w:rFonts w:hint="eastAsia"/>
                <w:b w:val="0"/>
                <w:bCs w:val="0"/>
                <w:color w:val="auto"/>
                <w:sz w:val="24"/>
                <w:lang w:val="en-US" w:eastAsia="zh-CN"/>
              </w:rPr>
              <w:t>3</w:t>
            </w:r>
            <w:r>
              <w:rPr>
                <w:b w:val="0"/>
                <w:bCs w:val="0"/>
                <w:color w:val="auto"/>
                <w:sz w:val="24"/>
              </w:rPr>
              <w:t>、产品方案</w:t>
            </w:r>
          </w:p>
          <w:p w14:paraId="7B18AAE9">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b/>
                <w:bCs/>
                <w:color w:val="auto"/>
                <w:sz w:val="24"/>
              </w:rPr>
            </w:pPr>
            <w:r>
              <w:rPr>
                <w:b/>
                <w:bCs/>
                <w:color w:val="auto"/>
                <w:sz w:val="24"/>
              </w:rPr>
              <w:t>表2-</w:t>
            </w:r>
            <w:r>
              <w:rPr>
                <w:rFonts w:hint="eastAsia"/>
                <w:b/>
                <w:bCs/>
                <w:color w:val="auto"/>
                <w:sz w:val="24"/>
                <w:lang w:val="en-US" w:eastAsia="zh-CN"/>
              </w:rPr>
              <w:t>4</w:t>
            </w:r>
            <w:r>
              <w:rPr>
                <w:b/>
                <w:bCs/>
                <w:color w:val="auto"/>
                <w:sz w:val="24"/>
              </w:rPr>
              <w:t>产品方案情况</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1044"/>
              <w:gridCol w:w="972"/>
              <w:gridCol w:w="2799"/>
              <w:gridCol w:w="1697"/>
            </w:tblGrid>
            <w:tr w14:paraId="4D0F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3" w:type="pct"/>
                  <w:vAlign w:val="center"/>
                </w:tcPr>
                <w:p w14:paraId="12C80557">
                  <w:pPr>
                    <w:jc w:val="center"/>
                    <w:rPr>
                      <w:rFonts w:hint="default"/>
                      <w:b/>
                      <w:bCs/>
                      <w:color w:val="auto"/>
                      <w:vertAlign w:val="baseline"/>
                      <w:lang w:val="en-US" w:eastAsia="zh-CN"/>
                    </w:rPr>
                  </w:pPr>
                  <w:r>
                    <w:rPr>
                      <w:rFonts w:hint="eastAsia"/>
                      <w:b/>
                      <w:bCs/>
                      <w:color w:val="auto"/>
                      <w:vertAlign w:val="baseline"/>
                      <w:lang w:val="en-US" w:eastAsia="zh-CN"/>
                    </w:rPr>
                    <w:t>产品名称</w:t>
                  </w:r>
                </w:p>
              </w:tc>
              <w:tc>
                <w:tcPr>
                  <w:tcW w:w="1203" w:type="pct"/>
                  <w:gridSpan w:val="2"/>
                  <w:vAlign w:val="center"/>
                </w:tcPr>
                <w:p w14:paraId="18EC0D34">
                  <w:pPr>
                    <w:jc w:val="center"/>
                    <w:rPr>
                      <w:rFonts w:hint="default"/>
                      <w:b/>
                      <w:bCs/>
                      <w:color w:val="auto"/>
                      <w:vertAlign w:val="baseline"/>
                      <w:lang w:val="en-US" w:eastAsia="zh-CN"/>
                    </w:rPr>
                  </w:pPr>
                  <w:r>
                    <w:rPr>
                      <w:rFonts w:hint="eastAsia"/>
                      <w:b/>
                      <w:bCs/>
                      <w:color w:val="auto"/>
                      <w:vertAlign w:val="baseline"/>
                      <w:lang w:val="en-US" w:eastAsia="zh-CN"/>
                    </w:rPr>
                    <w:t>产量（万件）</w:t>
                  </w:r>
                </w:p>
              </w:tc>
              <w:tc>
                <w:tcPr>
                  <w:tcW w:w="1670" w:type="pct"/>
                  <w:vAlign w:val="center"/>
                </w:tcPr>
                <w:p w14:paraId="47A9AB2D">
                  <w:pPr>
                    <w:jc w:val="center"/>
                    <w:rPr>
                      <w:rFonts w:hint="default"/>
                      <w:b/>
                      <w:bCs/>
                      <w:color w:val="auto"/>
                      <w:vertAlign w:val="baseline"/>
                      <w:lang w:val="en-US" w:eastAsia="zh-CN"/>
                    </w:rPr>
                  </w:pPr>
                  <w:r>
                    <w:rPr>
                      <w:rFonts w:hint="eastAsia"/>
                      <w:b/>
                      <w:bCs/>
                      <w:color w:val="auto"/>
                      <w:vertAlign w:val="baseline"/>
                      <w:lang w:val="en-US" w:eastAsia="zh-CN"/>
                    </w:rPr>
                    <w:t>规格</w:t>
                  </w:r>
                </w:p>
              </w:tc>
              <w:tc>
                <w:tcPr>
                  <w:tcW w:w="1012" w:type="pct"/>
                  <w:vAlign w:val="center"/>
                </w:tcPr>
                <w:p w14:paraId="256D69E5">
                  <w:pPr>
                    <w:jc w:val="center"/>
                    <w:rPr>
                      <w:rFonts w:hint="default"/>
                      <w:b/>
                      <w:bCs/>
                      <w:color w:val="auto"/>
                      <w:vertAlign w:val="baseline"/>
                      <w:lang w:val="en-US" w:eastAsia="zh-CN"/>
                    </w:rPr>
                  </w:pPr>
                  <w:r>
                    <w:rPr>
                      <w:rFonts w:hint="eastAsia"/>
                      <w:b/>
                      <w:bCs/>
                      <w:color w:val="auto"/>
                      <w:vertAlign w:val="baseline"/>
                      <w:lang w:val="en-US" w:eastAsia="zh-CN"/>
                    </w:rPr>
                    <w:t>单重（</w:t>
                  </w:r>
                  <w:r>
                    <w:rPr>
                      <w:rFonts w:hint="eastAsia" w:cs="Times New Roman"/>
                      <w:b/>
                      <w:bCs/>
                      <w:color w:val="auto"/>
                      <w:lang w:val="en-US" w:eastAsia="zh-CN"/>
                    </w:rPr>
                    <w:t>g/</w:t>
                  </w:r>
                  <w:r>
                    <w:rPr>
                      <w:rFonts w:hint="eastAsia"/>
                      <w:b/>
                      <w:bCs/>
                      <w:color w:val="auto"/>
                      <w:vertAlign w:val="baseline"/>
                      <w:lang w:val="en-US" w:eastAsia="zh-CN"/>
                    </w:rPr>
                    <w:t>件）</w:t>
                  </w:r>
                </w:p>
              </w:tc>
            </w:tr>
            <w:tr w14:paraId="43EC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3" w:type="pct"/>
                  <w:vAlign w:val="center"/>
                </w:tcPr>
                <w:p w14:paraId="03FC5DCD">
                  <w:pPr>
                    <w:jc w:val="center"/>
                    <w:rPr>
                      <w:rFonts w:hint="default"/>
                      <w:color w:val="auto"/>
                      <w:vertAlign w:val="baseline"/>
                      <w:lang w:val="en-US" w:eastAsia="zh-CN"/>
                    </w:rPr>
                  </w:pPr>
                  <w:r>
                    <w:rPr>
                      <w:rFonts w:hint="eastAsia"/>
                      <w:color w:val="auto"/>
                      <w:vertAlign w:val="baseline"/>
                      <w:lang w:val="en-US" w:eastAsia="zh-CN"/>
                    </w:rPr>
                    <w:t>包装内衬</w:t>
                  </w:r>
                </w:p>
              </w:tc>
              <w:tc>
                <w:tcPr>
                  <w:tcW w:w="623" w:type="pct"/>
                  <w:vMerge w:val="restart"/>
                  <w:vAlign w:val="center"/>
                </w:tcPr>
                <w:p w14:paraId="4AD4ED9E">
                  <w:pPr>
                    <w:jc w:val="center"/>
                    <w:rPr>
                      <w:rFonts w:hint="default"/>
                      <w:color w:val="auto"/>
                      <w:vertAlign w:val="baseline"/>
                      <w:lang w:val="en-US" w:eastAsia="zh-CN"/>
                    </w:rPr>
                  </w:pPr>
                  <w:r>
                    <w:rPr>
                      <w:rFonts w:hint="eastAsia"/>
                      <w:color w:val="auto"/>
                      <w:vertAlign w:val="baseline"/>
                      <w:lang w:val="en-US" w:eastAsia="zh-CN"/>
                    </w:rPr>
                    <w:t>180</w:t>
                  </w:r>
                </w:p>
              </w:tc>
              <w:tc>
                <w:tcPr>
                  <w:tcW w:w="580" w:type="pct"/>
                  <w:vAlign w:val="center"/>
                </w:tcPr>
                <w:p w14:paraId="4065735A">
                  <w:pPr>
                    <w:jc w:val="center"/>
                    <w:rPr>
                      <w:rFonts w:hint="default"/>
                      <w:color w:val="auto"/>
                      <w:vertAlign w:val="baseline"/>
                      <w:lang w:val="en-US" w:eastAsia="zh-CN"/>
                    </w:rPr>
                  </w:pPr>
                  <w:r>
                    <w:rPr>
                      <w:rFonts w:hint="eastAsia"/>
                      <w:color w:val="auto"/>
                      <w:vertAlign w:val="baseline"/>
                      <w:lang w:val="en-US" w:eastAsia="zh-CN"/>
                    </w:rPr>
                    <w:t>90</w:t>
                  </w:r>
                </w:p>
              </w:tc>
              <w:tc>
                <w:tcPr>
                  <w:tcW w:w="1670" w:type="pct"/>
                  <w:vAlign w:val="center"/>
                </w:tcPr>
                <w:p w14:paraId="31AEFD66">
                  <w:pPr>
                    <w:jc w:val="center"/>
                    <w:rPr>
                      <w:rFonts w:hint="default"/>
                      <w:color w:val="auto"/>
                      <w:vertAlign w:val="baseline"/>
                      <w:lang w:val="en-US" w:eastAsia="zh-CN"/>
                    </w:rPr>
                  </w:pPr>
                  <w:r>
                    <w:rPr>
                      <w:rFonts w:hint="eastAsia"/>
                      <w:color w:val="auto"/>
                      <w:vertAlign w:val="baseline"/>
                      <w:lang w:val="en-US" w:eastAsia="zh-CN"/>
                    </w:rPr>
                    <w:t>35</w:t>
                  </w:r>
                  <w:r>
                    <w:rPr>
                      <w:rFonts w:hint="default"/>
                      <w:color w:val="auto"/>
                      <w:vertAlign w:val="baseline"/>
                      <w:lang w:val="en-US" w:eastAsia="zh-CN"/>
                    </w:rPr>
                    <w:t>cm×</w:t>
                  </w:r>
                  <w:r>
                    <w:rPr>
                      <w:rFonts w:hint="eastAsia"/>
                      <w:color w:val="auto"/>
                      <w:vertAlign w:val="baseline"/>
                      <w:lang w:val="en-US" w:eastAsia="zh-CN"/>
                    </w:rPr>
                    <w:t>40</w:t>
                  </w:r>
                  <w:r>
                    <w:rPr>
                      <w:rFonts w:hint="default"/>
                      <w:color w:val="auto"/>
                      <w:vertAlign w:val="baseline"/>
                      <w:lang w:val="en-US" w:eastAsia="zh-CN"/>
                    </w:rPr>
                    <w:t>cm</w:t>
                  </w:r>
                </w:p>
              </w:tc>
              <w:tc>
                <w:tcPr>
                  <w:tcW w:w="1012" w:type="pct"/>
                  <w:vAlign w:val="center"/>
                </w:tcPr>
                <w:p w14:paraId="65410CB1">
                  <w:pPr>
                    <w:jc w:val="center"/>
                    <w:rPr>
                      <w:rFonts w:hint="default"/>
                      <w:color w:val="auto"/>
                      <w:vertAlign w:val="baseline"/>
                      <w:lang w:val="en-US" w:eastAsia="zh-CN"/>
                    </w:rPr>
                  </w:pPr>
                  <w:r>
                    <w:rPr>
                      <w:rFonts w:hint="eastAsia"/>
                      <w:color w:val="auto"/>
                      <w:vertAlign w:val="baseline"/>
                      <w:lang w:val="en-US" w:eastAsia="zh-CN"/>
                    </w:rPr>
                    <w:t>180</w:t>
                  </w:r>
                </w:p>
              </w:tc>
            </w:tr>
            <w:tr w14:paraId="62BE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3" w:type="pct"/>
                  <w:vAlign w:val="center"/>
                </w:tcPr>
                <w:p w14:paraId="2EC3BA72">
                  <w:pPr>
                    <w:jc w:val="center"/>
                    <w:rPr>
                      <w:rFonts w:hint="default"/>
                      <w:color w:val="auto"/>
                      <w:vertAlign w:val="baseline"/>
                      <w:lang w:val="en-US" w:eastAsia="zh-CN"/>
                    </w:rPr>
                  </w:pPr>
                  <w:r>
                    <w:rPr>
                      <w:rFonts w:hint="eastAsia"/>
                      <w:color w:val="auto"/>
                      <w:vertAlign w:val="baseline"/>
                      <w:lang w:val="en-US" w:eastAsia="zh-CN"/>
                    </w:rPr>
                    <w:t>托盘（鸡蛋托盘）</w:t>
                  </w:r>
                </w:p>
              </w:tc>
              <w:tc>
                <w:tcPr>
                  <w:tcW w:w="623" w:type="pct"/>
                  <w:vMerge w:val="continue"/>
                  <w:vAlign w:val="center"/>
                </w:tcPr>
                <w:p w14:paraId="2445C5C8">
                  <w:pPr>
                    <w:jc w:val="center"/>
                    <w:rPr>
                      <w:rFonts w:hint="eastAsia"/>
                      <w:color w:val="auto"/>
                      <w:vertAlign w:val="baseline"/>
                      <w:lang w:val="en-US" w:eastAsia="zh-CN"/>
                    </w:rPr>
                  </w:pPr>
                </w:p>
              </w:tc>
              <w:tc>
                <w:tcPr>
                  <w:tcW w:w="580" w:type="pct"/>
                  <w:vAlign w:val="center"/>
                </w:tcPr>
                <w:p w14:paraId="2D400BDD">
                  <w:pPr>
                    <w:jc w:val="center"/>
                    <w:rPr>
                      <w:rFonts w:hint="default"/>
                      <w:color w:val="auto"/>
                      <w:vertAlign w:val="baseline"/>
                      <w:lang w:val="en-US" w:eastAsia="zh-CN"/>
                    </w:rPr>
                  </w:pPr>
                  <w:r>
                    <w:rPr>
                      <w:rFonts w:hint="eastAsia"/>
                      <w:color w:val="auto"/>
                      <w:vertAlign w:val="baseline"/>
                      <w:lang w:val="en-US" w:eastAsia="zh-CN"/>
                    </w:rPr>
                    <w:t>90</w:t>
                  </w:r>
                </w:p>
              </w:tc>
              <w:tc>
                <w:tcPr>
                  <w:tcW w:w="1670" w:type="pct"/>
                  <w:vAlign w:val="center"/>
                </w:tcPr>
                <w:p w14:paraId="5E92D23B">
                  <w:pPr>
                    <w:jc w:val="center"/>
                    <w:rPr>
                      <w:rFonts w:hint="default"/>
                      <w:color w:val="auto"/>
                      <w:vertAlign w:val="baseline"/>
                      <w:lang w:val="en-US" w:eastAsia="zh-CN"/>
                    </w:rPr>
                  </w:pPr>
                  <w:r>
                    <w:rPr>
                      <w:rFonts w:hint="default"/>
                      <w:color w:val="auto"/>
                      <w:vertAlign w:val="baseline"/>
                      <w:lang w:val="en-US" w:eastAsia="zh-CN"/>
                    </w:rPr>
                    <w:t>29.5cm×29.5cm</w:t>
                  </w:r>
                </w:p>
              </w:tc>
              <w:tc>
                <w:tcPr>
                  <w:tcW w:w="1012" w:type="pct"/>
                  <w:vAlign w:val="center"/>
                </w:tcPr>
                <w:p w14:paraId="5FECDBA9">
                  <w:pPr>
                    <w:jc w:val="center"/>
                    <w:rPr>
                      <w:rFonts w:hint="default"/>
                      <w:color w:val="auto"/>
                      <w:vertAlign w:val="baseline"/>
                      <w:lang w:val="en-US" w:eastAsia="zh-CN"/>
                    </w:rPr>
                  </w:pPr>
                  <w:r>
                    <w:rPr>
                      <w:rFonts w:hint="eastAsia"/>
                      <w:color w:val="auto"/>
                      <w:vertAlign w:val="baseline"/>
                      <w:lang w:val="en-US" w:eastAsia="zh-CN"/>
                    </w:rPr>
                    <w:t>120</w:t>
                  </w:r>
                </w:p>
              </w:tc>
            </w:tr>
          </w:tbl>
          <w:p w14:paraId="567CF6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sz w:val="24"/>
                <w:szCs w:val="24"/>
                <w:lang w:val="en-US" w:eastAsia="zh-CN"/>
              </w:rPr>
            </w:pPr>
            <w:r>
              <w:rPr>
                <w:rFonts w:hint="default" w:cs="Times New Roman"/>
                <w:b w:val="0"/>
                <w:bCs w:val="0"/>
                <w:color w:val="auto"/>
                <w:sz w:val="24"/>
                <w:szCs w:val="24"/>
                <w:lang w:val="en-US" w:eastAsia="zh-CN"/>
              </w:rPr>
              <w:t>项目拟生产的产品示意图如下：</w:t>
            </w:r>
          </w:p>
          <w:tbl>
            <w:tblPr>
              <w:tblStyle w:val="3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0"/>
              <w:gridCol w:w="4128"/>
            </w:tblGrid>
            <w:tr w14:paraId="44E5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36" w:type="pct"/>
                </w:tcPr>
                <w:p w14:paraId="1B34869F">
                  <w:pPr>
                    <w:rPr>
                      <w:rFonts w:hint="default"/>
                      <w:color w:val="auto"/>
                      <w:lang w:val="en-US" w:eastAsia="zh-CN"/>
                    </w:rPr>
                  </w:pPr>
                  <w:r>
                    <w:rPr>
                      <w:color w:val="auto"/>
                      <w:sz w:val="21"/>
                    </w:rPr>
                    <mc:AlternateContent>
                      <mc:Choice Requires="wpc">
                        <w:drawing>
                          <wp:inline distT="0" distB="0" distL="114300" distR="114300">
                            <wp:extent cx="2403475" cy="1917065"/>
                            <wp:effectExtent l="0" t="0" r="0" b="0"/>
                            <wp:docPr id="210" name="画布 210"/>
                            <wp:cNvGraphicFramePr/>
                            <a:graphic xmlns:a="http://schemas.openxmlformats.org/drawingml/2006/main">
                              <a:graphicData uri="http://schemas.microsoft.com/office/word/2010/wordprocessingCanvas">
                                <wpc:wpc>
                                  <wpc:bg/>
                                  <wpc:whole/>
                                  <pic:pic xmlns:pic="http://schemas.openxmlformats.org/drawingml/2006/picture">
                                    <pic:nvPicPr>
                                      <pic:cNvPr id="3" name="图片 3"/>
                                      <pic:cNvPicPr>
                                        <a:picLocks noChangeAspect="1"/>
                                      </pic:cNvPicPr>
                                    </pic:nvPicPr>
                                    <pic:blipFill>
                                      <a:blip r:embed="rId14"/>
                                      <a:srcRect l="3155"/>
                                      <a:stretch>
                                        <a:fillRect/>
                                      </a:stretch>
                                    </pic:blipFill>
                                    <pic:spPr>
                                      <a:xfrm>
                                        <a:off x="215265" y="0"/>
                                        <a:ext cx="2007870" cy="1917065"/>
                                      </a:xfrm>
                                      <a:prstGeom prst="rect">
                                        <a:avLst/>
                                      </a:prstGeom>
                                      <a:noFill/>
                                      <a:ln>
                                        <a:noFill/>
                                      </a:ln>
                                    </pic:spPr>
                                  </pic:pic>
                                </wpc:wpc>
                              </a:graphicData>
                            </a:graphic>
                          </wp:inline>
                        </w:drawing>
                      </mc:Choice>
                      <mc:Fallback>
                        <w:pict>
                          <v:group id="_x0000_s1026" o:spid="_x0000_s1026" o:spt="203" style="height:150.95pt;width:189.25pt;" coordsize="2403475,1917065" editas="canvas" o:gfxdata="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">
                            <o:lock v:ext="edit" aspectratio="f"/>
                            <v:shape id="_x0000_s1026" o:spid="_x0000_s1026" style="position:absolute;left:0;top:0;height:1917065;width:2403475;" filled="f" stroked="f" coordsize="21600,21600" o:gfxdata="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">
                              <v:fill on="f" focussize="0,0"/>
                              <v:stroke on="f"/>
                              <v:imagedata o:title=""/>
                              <o:lock v:ext="edit" aspectratio="f"/>
                            </v:shape>
                            <v:shape id="_x0000_s1026" o:spid="_x0000_s1026" o:spt="75" type="#_x0000_t75" style="position:absolute;left:215265;top:0;height:1917065;width:2007870;" filled="f" o:preferrelative="t" stroked="f" coordsize="21600,21600" o:gfxdata="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">
                              <v:fill on="f" focussize="0,0"/>
                              <v:stroke on="f"/>
                              <v:imagedata r:id="rId14" cropleft="2068f" o:title=""/>
                              <o:lock v:ext="edit" aspectratio="t"/>
                            </v:shape>
                            <w10:wrap type="none"/>
                            <w10:anchorlock/>
                          </v:group>
                        </w:pict>
                      </mc:Fallback>
                    </mc:AlternateContent>
                  </w:r>
                </w:p>
              </w:tc>
              <w:tc>
                <w:tcPr>
                  <w:tcW w:w="2463" w:type="pct"/>
                </w:tcPr>
                <w:p w14:paraId="7FC6AE4B">
                  <w:pPr>
                    <w:rPr>
                      <w:rFonts w:hint="default"/>
                      <w:color w:val="auto"/>
                      <w:lang w:val="en-US" w:eastAsia="zh-CN"/>
                    </w:rPr>
                  </w:pP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INCLUDEPICTURE \d "https://bkimg.cdn.bcebos.com/pic/c8ea15ce36d3d539b600064f3fd6fe50352ac75c1aa4?x-bce-process=image/watermark,image_d2F0ZXIvYmFpa2UxMTY=,g_7,xp_5,yp_5/format,f_auto" \* MERGEFORMATINET </w:instrText>
                  </w:r>
                  <w:r>
                    <w:rPr>
                      <w:rFonts w:ascii="宋体" w:hAnsi="宋体" w:eastAsia="宋体" w:cs="宋体"/>
                      <w:color w:val="auto"/>
                      <w:sz w:val="24"/>
                      <w:szCs w:val="24"/>
                    </w:rPr>
                    <w:fldChar w:fldCharType="separate"/>
                  </w:r>
                  <w:r>
                    <w:rPr>
                      <w:rFonts w:ascii="宋体" w:hAnsi="宋体" w:eastAsia="宋体" w:cs="宋体"/>
                      <w:color w:val="auto"/>
                      <w:sz w:val="24"/>
                      <w:szCs w:val="24"/>
                    </w:rPr>
                    <w:fldChar w:fldCharType="end"/>
                  </w:r>
                  <w:r>
                    <w:rPr>
                      <w:color w:val="auto"/>
                      <w:sz w:val="21"/>
                    </w:rPr>
                    <mc:AlternateContent>
                      <mc:Choice Requires="wpc">
                        <w:drawing>
                          <wp:inline distT="0" distB="0" distL="114300" distR="114300">
                            <wp:extent cx="2430780" cy="1917065"/>
                            <wp:effectExtent l="0" t="0" r="0" b="6985"/>
                            <wp:docPr id="211" name="画布 211"/>
                            <wp:cNvGraphicFramePr/>
                            <a:graphic xmlns:a="http://schemas.openxmlformats.org/drawingml/2006/main">
                              <a:graphicData uri="http://schemas.microsoft.com/office/word/2010/wordprocessingCanvas">
                                <wpc:wpc>
                                  <wpc:bg/>
                                  <wpc:whole/>
                                  <pic:pic xmlns:pic="http://schemas.openxmlformats.org/drawingml/2006/picture">
                                    <pic:nvPicPr>
                                      <pic:cNvPr id="4" name="图片 4"/>
                                      <pic:cNvPicPr>
                                        <a:picLocks noChangeAspect="1"/>
                                      </pic:cNvPicPr>
                                    </pic:nvPicPr>
                                    <pic:blipFill>
                                      <a:blip r:embed="rId15"/>
                                      <a:stretch>
                                        <a:fillRect/>
                                      </a:stretch>
                                    </pic:blipFill>
                                    <pic:spPr>
                                      <a:xfrm>
                                        <a:off x="313055" y="0"/>
                                        <a:ext cx="1922780" cy="1917065"/>
                                      </a:xfrm>
                                      <a:prstGeom prst="rect">
                                        <a:avLst/>
                                      </a:prstGeom>
                                      <a:noFill/>
                                      <a:ln>
                                        <a:noFill/>
                                      </a:ln>
                                    </pic:spPr>
                                  </pic:pic>
                                </wpc:wpc>
                              </a:graphicData>
                            </a:graphic>
                          </wp:inline>
                        </w:drawing>
                      </mc:Choice>
                      <mc:Fallback>
                        <w:pict>
                          <v:group id="_x0000_s1026" o:spid="_x0000_s1026" o:spt="203" style="height:150.95pt;width:191.4pt;" coordsize="2430780,1917065" editas="canvas" o:gfxdata="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">
                            <o:lock v:ext="edit" aspectratio="f"/>
                            <v:shape id="_x0000_s1026" o:spid="_x0000_s1026" style="position:absolute;left:0;top:0;height:1917065;width:2430780;" filled="f" stroked="f" coordsize="21600,21600" o:gfxdata="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">
                              <v:fill on="f" focussize="0,0"/>
                              <v:stroke on="f"/>
                              <v:imagedata o:title=""/>
                              <o:lock v:ext="edit" aspectratio="f"/>
                            </v:shape>
                            <v:shape id="_x0000_s1026" o:spid="_x0000_s1026" o:spt="75" type="#_x0000_t75" style="position:absolute;left:313055;top:0;height:1917065;width:1922780;" filled="f" o:preferrelative="t" stroked="f" coordsize="21600,21600" o:gfxdata="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">
                              <v:fill on="f" focussize="0,0"/>
                              <v:stroke on="f"/>
                              <v:imagedata r:id="rId15" o:title=""/>
                              <o:lock v:ext="edit" aspectratio="t"/>
                            </v:shape>
                            <w10:wrap type="none"/>
                            <w10:anchorlock/>
                          </v:group>
                        </w:pict>
                      </mc:Fallback>
                    </mc:AlternateContent>
                  </w:r>
                </w:p>
              </w:tc>
            </w:tr>
            <w:tr w14:paraId="54F3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36" w:type="pct"/>
                </w:tcPr>
                <w:p w14:paraId="1CF88B33">
                  <w:pPr>
                    <w:jc w:val="center"/>
                    <w:rPr>
                      <w:rFonts w:hint="default"/>
                      <w:color w:val="auto"/>
                      <w:lang w:val="en-US" w:eastAsia="zh-CN"/>
                    </w:rPr>
                  </w:pPr>
                  <w:r>
                    <w:rPr>
                      <w:rFonts w:hint="eastAsia"/>
                      <w:color w:val="auto"/>
                      <w:vertAlign w:val="baseline"/>
                      <w:lang w:val="en-US" w:eastAsia="zh-CN"/>
                    </w:rPr>
                    <w:t>包装内衬</w:t>
                  </w:r>
                </w:p>
              </w:tc>
              <w:tc>
                <w:tcPr>
                  <w:tcW w:w="2463" w:type="pct"/>
                </w:tcPr>
                <w:p w14:paraId="3F9052A7">
                  <w:pPr>
                    <w:jc w:val="center"/>
                    <w:rPr>
                      <w:rFonts w:hint="default"/>
                      <w:color w:val="auto"/>
                      <w:lang w:val="en-US" w:eastAsia="zh-CN"/>
                    </w:rPr>
                  </w:pPr>
                  <w:r>
                    <w:rPr>
                      <w:rFonts w:hint="eastAsia"/>
                      <w:color w:val="auto"/>
                      <w:vertAlign w:val="baseline"/>
                      <w:lang w:val="en-US" w:eastAsia="zh-CN"/>
                    </w:rPr>
                    <w:t>托盘（鸡蛋托盘）</w:t>
                  </w:r>
                </w:p>
              </w:tc>
            </w:tr>
          </w:tbl>
          <w:p w14:paraId="50A2BD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sz w:val="24"/>
              </w:rPr>
            </w:pPr>
            <w:r>
              <w:rPr>
                <w:rFonts w:hint="eastAsia"/>
                <w:b w:val="0"/>
                <w:bCs w:val="0"/>
                <w:color w:val="auto"/>
                <w:sz w:val="24"/>
                <w:lang w:val="en-US" w:eastAsia="zh-CN"/>
              </w:rPr>
              <w:t>4</w:t>
            </w:r>
            <w:r>
              <w:rPr>
                <w:b w:val="0"/>
                <w:bCs w:val="0"/>
                <w:color w:val="auto"/>
                <w:sz w:val="24"/>
              </w:rPr>
              <w:t>、主要生产设备</w:t>
            </w:r>
          </w:p>
          <w:p w14:paraId="0E5C55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auto"/>
                <w:sz w:val="24"/>
              </w:rPr>
            </w:pPr>
            <w:r>
              <w:rPr>
                <w:bCs/>
                <w:color w:val="auto"/>
                <w:sz w:val="24"/>
              </w:rPr>
              <w:t>本项目设备见下表。</w:t>
            </w:r>
          </w:p>
          <w:p w14:paraId="0749291B">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b/>
                <w:bCs/>
                <w:color w:val="auto"/>
                <w:sz w:val="24"/>
              </w:rPr>
            </w:pPr>
            <w:r>
              <w:rPr>
                <w:b/>
                <w:bCs/>
                <w:color w:val="auto"/>
                <w:sz w:val="24"/>
              </w:rPr>
              <w:t>表2-</w:t>
            </w:r>
            <w:r>
              <w:rPr>
                <w:rFonts w:hint="eastAsia"/>
                <w:b/>
                <w:bCs/>
                <w:color w:val="auto"/>
                <w:sz w:val="24"/>
                <w:lang w:val="en-US" w:eastAsia="zh-CN"/>
              </w:rPr>
              <w:t>5</w:t>
            </w:r>
            <w:r>
              <w:rPr>
                <w:b/>
                <w:bCs/>
                <w:color w:val="auto"/>
                <w:sz w:val="24"/>
              </w:rPr>
              <w:t>主要设备清单</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269"/>
              <w:gridCol w:w="2019"/>
              <w:gridCol w:w="1541"/>
              <w:gridCol w:w="1280"/>
            </w:tblGrid>
            <w:tr w14:paraId="53B6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Align w:val="center"/>
                </w:tcPr>
                <w:p w14:paraId="1CBAB239">
                  <w:pPr>
                    <w:widowControl/>
                    <w:jc w:val="center"/>
                    <w:rPr>
                      <w:b/>
                      <w:bCs/>
                      <w:color w:val="auto"/>
                      <w:szCs w:val="21"/>
                    </w:rPr>
                  </w:pPr>
                  <w:bookmarkStart w:id="12" w:name="_Hlk169263433"/>
                  <w:r>
                    <w:rPr>
                      <w:b/>
                      <w:bCs/>
                      <w:color w:val="auto"/>
                      <w:szCs w:val="21"/>
                    </w:rPr>
                    <w:t>生产车间名称</w:t>
                  </w:r>
                </w:p>
              </w:tc>
              <w:tc>
                <w:tcPr>
                  <w:tcW w:w="1353" w:type="pct"/>
                  <w:vAlign w:val="center"/>
                </w:tcPr>
                <w:p w14:paraId="4153FE23">
                  <w:pPr>
                    <w:widowControl/>
                    <w:jc w:val="center"/>
                    <w:rPr>
                      <w:b/>
                      <w:bCs/>
                      <w:color w:val="auto"/>
                      <w:szCs w:val="21"/>
                    </w:rPr>
                  </w:pPr>
                  <w:r>
                    <w:rPr>
                      <w:b/>
                      <w:bCs/>
                      <w:color w:val="auto"/>
                      <w:szCs w:val="21"/>
                    </w:rPr>
                    <w:t>设备名称</w:t>
                  </w:r>
                </w:p>
              </w:tc>
              <w:tc>
                <w:tcPr>
                  <w:tcW w:w="1204" w:type="pct"/>
                  <w:vAlign w:val="center"/>
                </w:tcPr>
                <w:p w14:paraId="4E495EDA">
                  <w:pPr>
                    <w:widowControl/>
                    <w:jc w:val="center"/>
                    <w:rPr>
                      <w:b/>
                      <w:bCs/>
                      <w:color w:val="auto"/>
                      <w:szCs w:val="21"/>
                    </w:rPr>
                  </w:pPr>
                  <w:r>
                    <w:rPr>
                      <w:b/>
                      <w:bCs/>
                      <w:color w:val="auto"/>
                      <w:szCs w:val="21"/>
                    </w:rPr>
                    <w:t>规格和型号</w:t>
                  </w:r>
                </w:p>
              </w:tc>
              <w:tc>
                <w:tcPr>
                  <w:tcW w:w="919" w:type="pct"/>
                  <w:vAlign w:val="center"/>
                </w:tcPr>
                <w:p w14:paraId="6FC8BEBD">
                  <w:pPr>
                    <w:keepNext w:val="0"/>
                    <w:keepLines w:val="0"/>
                    <w:suppressLineNumbers w:val="0"/>
                    <w:spacing w:before="0" w:beforeAutospacing="0" w:after="0" w:afterAutospacing="0" w:line="240" w:lineRule="auto"/>
                    <w:ind w:left="0" w:leftChars="0" w:right="0" w:rightChars="0"/>
                    <w:jc w:val="center"/>
                    <w:rPr>
                      <w:b/>
                      <w:bCs/>
                      <w:color w:val="auto"/>
                      <w:szCs w:val="21"/>
                    </w:rPr>
                  </w:pPr>
                  <w:r>
                    <w:rPr>
                      <w:rFonts w:hint="default" w:ascii="Times New Roman" w:hAnsi="Times New Roman" w:cs="Times New Roman"/>
                      <w:b/>
                      <w:bCs/>
                      <w:color w:val="auto"/>
                      <w:sz w:val="21"/>
                      <w:szCs w:val="21"/>
                    </w:rPr>
                    <w:t>单位</w:t>
                  </w:r>
                </w:p>
              </w:tc>
              <w:tc>
                <w:tcPr>
                  <w:tcW w:w="763" w:type="pct"/>
                  <w:vAlign w:val="center"/>
                </w:tcPr>
                <w:p w14:paraId="034A47EF">
                  <w:pPr>
                    <w:widowControl/>
                    <w:jc w:val="center"/>
                    <w:rPr>
                      <w:b/>
                      <w:bCs/>
                      <w:color w:val="auto"/>
                      <w:szCs w:val="21"/>
                    </w:rPr>
                  </w:pPr>
                  <w:r>
                    <w:rPr>
                      <w:b/>
                      <w:bCs/>
                      <w:color w:val="auto"/>
                      <w:szCs w:val="21"/>
                    </w:rPr>
                    <w:t>数量</w:t>
                  </w:r>
                </w:p>
              </w:tc>
            </w:tr>
            <w:tr w14:paraId="0E16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restart"/>
                  <w:vAlign w:val="center"/>
                </w:tcPr>
                <w:p w14:paraId="128BDFFB">
                  <w:pPr>
                    <w:widowControl/>
                    <w:jc w:val="center"/>
                    <w:rPr>
                      <w:color w:val="auto"/>
                      <w:szCs w:val="21"/>
                    </w:rPr>
                  </w:pPr>
                  <w:r>
                    <w:rPr>
                      <w:color w:val="auto"/>
                      <w:szCs w:val="21"/>
                    </w:rPr>
                    <w:t>生产车间</w:t>
                  </w:r>
                </w:p>
              </w:tc>
              <w:tc>
                <w:tcPr>
                  <w:tcW w:w="1353" w:type="pct"/>
                  <w:vAlign w:val="center"/>
                </w:tcPr>
                <w:p w14:paraId="1B1C52FD">
                  <w:pPr>
                    <w:widowControl/>
                    <w:jc w:val="center"/>
                    <w:rPr>
                      <w:rFonts w:hint="eastAsia" w:eastAsia="宋体"/>
                      <w:color w:val="auto"/>
                      <w:szCs w:val="21"/>
                      <w:lang w:val="en-US" w:eastAsia="zh-CN"/>
                    </w:rPr>
                  </w:pPr>
                  <w:r>
                    <w:rPr>
                      <w:rFonts w:hint="eastAsia"/>
                      <w:color w:val="auto"/>
                      <w:szCs w:val="21"/>
                      <w:lang w:val="en-US" w:eastAsia="zh-CN"/>
                    </w:rPr>
                    <w:t>撕碎机</w:t>
                  </w:r>
                </w:p>
              </w:tc>
              <w:tc>
                <w:tcPr>
                  <w:tcW w:w="1204" w:type="pct"/>
                  <w:vAlign w:val="center"/>
                </w:tcPr>
                <w:p w14:paraId="28A86D3B">
                  <w:pPr>
                    <w:widowControl/>
                    <w:jc w:val="center"/>
                    <w:rPr>
                      <w:rFonts w:hint="default" w:eastAsia="宋体"/>
                      <w:color w:val="auto"/>
                      <w:szCs w:val="21"/>
                      <w:lang w:val="en-US" w:eastAsia="zh-CN"/>
                    </w:rPr>
                  </w:pPr>
                  <w:r>
                    <w:rPr>
                      <w:rFonts w:hint="eastAsia"/>
                      <w:color w:val="auto"/>
                      <w:szCs w:val="21"/>
                      <w:lang w:val="en-US" w:eastAsia="zh-CN"/>
                    </w:rPr>
                    <w:t>1000</w:t>
                  </w:r>
                  <w:r>
                    <w:rPr>
                      <w:rFonts w:hint="eastAsia" w:eastAsia="宋体"/>
                      <w:color w:val="auto"/>
                      <w:szCs w:val="21"/>
                      <w:lang w:val="en-US" w:eastAsia="zh-CN"/>
                    </w:rPr>
                    <w:t>型</w:t>
                  </w:r>
                  <w:r>
                    <w:rPr>
                      <w:rFonts w:hint="eastAsia"/>
                      <w:color w:val="auto"/>
                      <w:szCs w:val="21"/>
                      <w:lang w:val="en-US" w:eastAsia="zh-CN"/>
                    </w:rPr>
                    <w:t>，处理规模3t/h</w:t>
                  </w:r>
                </w:p>
              </w:tc>
              <w:tc>
                <w:tcPr>
                  <w:tcW w:w="919" w:type="pct"/>
                  <w:vAlign w:val="center"/>
                </w:tcPr>
                <w:p w14:paraId="6073488C">
                  <w:pPr>
                    <w:keepNext w:val="0"/>
                    <w:keepLines w:val="0"/>
                    <w:suppressLineNumbers w:val="0"/>
                    <w:spacing w:before="0" w:beforeAutospacing="0" w:after="0" w:afterAutospacing="0" w:line="240" w:lineRule="auto"/>
                    <w:ind w:left="0" w:leftChars="0" w:right="0" w:rightChars="0"/>
                    <w:jc w:val="center"/>
                    <w:rPr>
                      <w:rFonts w:hint="eastAsia" w:eastAsia="宋体"/>
                      <w:color w:val="auto"/>
                      <w:szCs w:val="21"/>
                      <w:lang w:val="en-US" w:eastAsia="zh-CN"/>
                    </w:rPr>
                  </w:pPr>
                  <w:r>
                    <w:rPr>
                      <w:rFonts w:hint="eastAsia"/>
                      <w:color w:val="auto"/>
                      <w:szCs w:val="21"/>
                      <w:lang w:val="en-US" w:eastAsia="zh-CN"/>
                    </w:rPr>
                    <w:t>台</w:t>
                  </w:r>
                </w:p>
              </w:tc>
              <w:tc>
                <w:tcPr>
                  <w:tcW w:w="763" w:type="pct"/>
                  <w:vAlign w:val="center"/>
                </w:tcPr>
                <w:p w14:paraId="41B31414">
                  <w:pPr>
                    <w:widowControl/>
                    <w:jc w:val="center"/>
                    <w:rPr>
                      <w:rFonts w:hint="default" w:eastAsia="宋体"/>
                      <w:color w:val="auto"/>
                      <w:szCs w:val="21"/>
                      <w:lang w:val="en-US" w:eastAsia="zh-CN"/>
                    </w:rPr>
                  </w:pPr>
                  <w:r>
                    <w:rPr>
                      <w:rFonts w:hint="eastAsia"/>
                      <w:color w:val="auto"/>
                      <w:szCs w:val="21"/>
                      <w:lang w:val="en-US" w:eastAsia="zh-CN"/>
                    </w:rPr>
                    <w:t>1</w:t>
                  </w:r>
                </w:p>
              </w:tc>
            </w:tr>
            <w:tr w14:paraId="7325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0F27588B">
                  <w:pPr>
                    <w:widowControl/>
                    <w:jc w:val="center"/>
                    <w:rPr>
                      <w:rFonts w:hint="eastAsia"/>
                      <w:color w:val="auto"/>
                      <w:szCs w:val="21"/>
                      <w:lang w:val="en-US" w:eastAsia="zh-CN"/>
                    </w:rPr>
                  </w:pPr>
                </w:p>
              </w:tc>
              <w:tc>
                <w:tcPr>
                  <w:tcW w:w="1353" w:type="pct"/>
                  <w:vAlign w:val="center"/>
                </w:tcPr>
                <w:p w14:paraId="72704D04">
                  <w:pPr>
                    <w:widowControl/>
                    <w:jc w:val="center"/>
                    <w:rPr>
                      <w:rFonts w:hint="default" w:eastAsia="宋体"/>
                      <w:color w:val="auto"/>
                      <w:szCs w:val="21"/>
                      <w:lang w:val="en-US" w:eastAsia="zh-CN"/>
                    </w:rPr>
                  </w:pPr>
                  <w:r>
                    <w:rPr>
                      <w:rFonts w:hint="eastAsia"/>
                      <w:color w:val="auto"/>
                      <w:szCs w:val="21"/>
                      <w:lang w:val="en-US" w:eastAsia="zh-CN"/>
                    </w:rPr>
                    <w:t>预混机</w:t>
                  </w:r>
                </w:p>
              </w:tc>
              <w:tc>
                <w:tcPr>
                  <w:tcW w:w="1204" w:type="pct"/>
                  <w:vAlign w:val="center"/>
                </w:tcPr>
                <w:p w14:paraId="111ECC19">
                  <w:pPr>
                    <w:widowControl/>
                    <w:jc w:val="center"/>
                    <w:rPr>
                      <w:rFonts w:hint="default" w:eastAsia="宋体"/>
                      <w:color w:val="auto"/>
                      <w:szCs w:val="21"/>
                      <w:lang w:val="en-US" w:eastAsia="zh-CN"/>
                    </w:rPr>
                  </w:pPr>
                  <w:r>
                    <w:rPr>
                      <w:rFonts w:hint="eastAsia" w:eastAsia="宋体"/>
                      <w:color w:val="auto"/>
                      <w:szCs w:val="21"/>
                      <w:lang w:val="en-US" w:eastAsia="zh-CN"/>
                    </w:rPr>
                    <w:t>容量50m</w:t>
                  </w:r>
                  <w:r>
                    <w:rPr>
                      <w:rFonts w:hint="eastAsia" w:eastAsia="宋体"/>
                      <w:color w:val="auto"/>
                      <w:szCs w:val="21"/>
                      <w:vertAlign w:val="superscript"/>
                      <w:lang w:val="en-US" w:eastAsia="zh-CN"/>
                    </w:rPr>
                    <w:t>3</w:t>
                  </w:r>
                </w:p>
              </w:tc>
              <w:tc>
                <w:tcPr>
                  <w:tcW w:w="919" w:type="pct"/>
                  <w:vAlign w:val="center"/>
                </w:tcPr>
                <w:p w14:paraId="5DBFBD1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olor w:val="auto"/>
                      <w:szCs w:val="21"/>
                      <w:lang w:val="en-US" w:eastAsia="zh-CN"/>
                    </w:rPr>
                    <w:t>台</w:t>
                  </w:r>
                </w:p>
              </w:tc>
              <w:tc>
                <w:tcPr>
                  <w:tcW w:w="763" w:type="pct"/>
                  <w:vAlign w:val="center"/>
                </w:tcPr>
                <w:p w14:paraId="24261F7A">
                  <w:pPr>
                    <w:widowControl/>
                    <w:jc w:val="center"/>
                    <w:rPr>
                      <w:rFonts w:hint="default"/>
                      <w:color w:val="auto"/>
                      <w:szCs w:val="21"/>
                      <w:lang w:val="en-US" w:eastAsia="zh-CN"/>
                    </w:rPr>
                  </w:pPr>
                  <w:r>
                    <w:rPr>
                      <w:rFonts w:hint="eastAsia"/>
                      <w:color w:val="auto"/>
                      <w:szCs w:val="21"/>
                      <w:lang w:val="en-US" w:eastAsia="zh-CN"/>
                    </w:rPr>
                    <w:t>1</w:t>
                  </w:r>
                </w:p>
              </w:tc>
            </w:tr>
            <w:tr w14:paraId="725A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20B0622D">
                  <w:pPr>
                    <w:widowControl/>
                    <w:jc w:val="center"/>
                    <w:rPr>
                      <w:rFonts w:hint="eastAsia"/>
                      <w:color w:val="auto"/>
                      <w:szCs w:val="21"/>
                      <w:lang w:val="en-US" w:eastAsia="zh-CN"/>
                    </w:rPr>
                  </w:pPr>
                </w:p>
              </w:tc>
              <w:tc>
                <w:tcPr>
                  <w:tcW w:w="1353" w:type="pct"/>
                  <w:vAlign w:val="center"/>
                </w:tcPr>
                <w:p w14:paraId="573C5D4F">
                  <w:pPr>
                    <w:widowControl/>
                    <w:jc w:val="center"/>
                    <w:rPr>
                      <w:rFonts w:hint="default"/>
                      <w:color w:val="auto"/>
                      <w:szCs w:val="21"/>
                      <w:lang w:val="en-US" w:eastAsia="zh-CN"/>
                    </w:rPr>
                  </w:pPr>
                  <w:r>
                    <w:rPr>
                      <w:rFonts w:hint="eastAsia"/>
                      <w:color w:val="auto"/>
                      <w:szCs w:val="21"/>
                      <w:lang w:val="en-US" w:eastAsia="zh-CN"/>
                    </w:rPr>
                    <w:t>分拣机</w:t>
                  </w:r>
                </w:p>
              </w:tc>
              <w:tc>
                <w:tcPr>
                  <w:tcW w:w="1204" w:type="pct"/>
                  <w:vAlign w:val="center"/>
                </w:tcPr>
                <w:p w14:paraId="30AF9620">
                  <w:pPr>
                    <w:widowControl/>
                    <w:jc w:val="center"/>
                    <w:rPr>
                      <w:rFonts w:hint="eastAsia"/>
                      <w:color w:val="auto"/>
                      <w:szCs w:val="21"/>
                      <w:lang w:val="en-US" w:eastAsia="zh-CN"/>
                    </w:rPr>
                  </w:pPr>
                  <w:r>
                    <w:rPr>
                      <w:rFonts w:hint="eastAsia"/>
                      <w:color w:val="auto"/>
                      <w:szCs w:val="21"/>
                      <w:lang w:val="en-US" w:eastAsia="zh-CN"/>
                    </w:rPr>
                    <w:t>/</w:t>
                  </w:r>
                </w:p>
              </w:tc>
              <w:tc>
                <w:tcPr>
                  <w:tcW w:w="919" w:type="pct"/>
                  <w:shd w:val="clear" w:color="auto" w:fill="auto"/>
                  <w:vAlign w:val="center"/>
                </w:tcPr>
                <w:p w14:paraId="344BDD6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台</w:t>
                  </w:r>
                </w:p>
              </w:tc>
              <w:tc>
                <w:tcPr>
                  <w:tcW w:w="763" w:type="pct"/>
                  <w:shd w:val="clear" w:color="auto" w:fill="auto"/>
                  <w:vAlign w:val="center"/>
                </w:tcPr>
                <w:p w14:paraId="4F453C7C">
                  <w:pPr>
                    <w:widowControl/>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r>
            <w:tr w14:paraId="5A4A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720F4973">
                  <w:pPr>
                    <w:widowControl/>
                    <w:jc w:val="center"/>
                    <w:rPr>
                      <w:rFonts w:hint="eastAsia"/>
                      <w:color w:val="auto"/>
                      <w:szCs w:val="21"/>
                      <w:lang w:val="en-US" w:eastAsia="zh-CN"/>
                    </w:rPr>
                  </w:pPr>
                </w:p>
              </w:tc>
              <w:tc>
                <w:tcPr>
                  <w:tcW w:w="1353" w:type="pct"/>
                  <w:vAlign w:val="center"/>
                </w:tcPr>
                <w:p w14:paraId="360D3DD7">
                  <w:pPr>
                    <w:widowControl/>
                    <w:jc w:val="center"/>
                    <w:rPr>
                      <w:rFonts w:hint="default" w:eastAsia="宋体"/>
                      <w:color w:val="auto"/>
                      <w:szCs w:val="21"/>
                      <w:lang w:val="en-US" w:eastAsia="zh-CN"/>
                    </w:rPr>
                  </w:pPr>
                  <w:r>
                    <w:rPr>
                      <w:rFonts w:hint="eastAsia"/>
                      <w:color w:val="auto"/>
                      <w:szCs w:val="21"/>
                      <w:lang w:val="en-US" w:eastAsia="zh-CN"/>
                    </w:rPr>
                    <w:t>搅拌机</w:t>
                  </w:r>
                </w:p>
              </w:tc>
              <w:tc>
                <w:tcPr>
                  <w:tcW w:w="1204" w:type="pct"/>
                  <w:vAlign w:val="center"/>
                </w:tcPr>
                <w:p w14:paraId="785053E5">
                  <w:pPr>
                    <w:widowControl/>
                    <w:jc w:val="center"/>
                    <w:rPr>
                      <w:rFonts w:hint="default" w:eastAsia="宋体"/>
                      <w:color w:val="auto"/>
                      <w:szCs w:val="21"/>
                      <w:lang w:val="en-US" w:eastAsia="zh-CN"/>
                    </w:rPr>
                  </w:pPr>
                  <w:r>
                    <w:rPr>
                      <w:rFonts w:hint="eastAsia"/>
                      <w:color w:val="auto"/>
                      <w:szCs w:val="21"/>
                      <w:lang w:val="en-US" w:eastAsia="zh-CN"/>
                    </w:rPr>
                    <w:t>转速450rpm</w:t>
                  </w:r>
                </w:p>
              </w:tc>
              <w:tc>
                <w:tcPr>
                  <w:tcW w:w="919" w:type="pct"/>
                  <w:vAlign w:val="center"/>
                </w:tcPr>
                <w:p w14:paraId="09DCAAE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olor w:val="auto"/>
                      <w:szCs w:val="21"/>
                      <w:lang w:val="en-US" w:eastAsia="zh-CN"/>
                    </w:rPr>
                    <w:t>台</w:t>
                  </w:r>
                </w:p>
              </w:tc>
              <w:tc>
                <w:tcPr>
                  <w:tcW w:w="763" w:type="pct"/>
                  <w:vAlign w:val="center"/>
                </w:tcPr>
                <w:p w14:paraId="3444E515">
                  <w:pPr>
                    <w:widowControl/>
                    <w:jc w:val="center"/>
                    <w:rPr>
                      <w:rFonts w:hint="default"/>
                      <w:color w:val="auto"/>
                      <w:szCs w:val="21"/>
                      <w:lang w:val="en-US" w:eastAsia="zh-CN"/>
                    </w:rPr>
                  </w:pPr>
                  <w:r>
                    <w:rPr>
                      <w:rFonts w:hint="eastAsia"/>
                      <w:color w:val="auto"/>
                      <w:szCs w:val="21"/>
                      <w:lang w:val="en-US" w:eastAsia="zh-CN"/>
                    </w:rPr>
                    <w:t>1</w:t>
                  </w:r>
                </w:p>
              </w:tc>
            </w:tr>
            <w:tr w14:paraId="6B14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5885973E">
                  <w:pPr>
                    <w:widowControl/>
                    <w:jc w:val="center"/>
                    <w:rPr>
                      <w:rFonts w:hint="eastAsia"/>
                      <w:color w:val="auto"/>
                      <w:szCs w:val="21"/>
                      <w:lang w:val="en-US" w:eastAsia="zh-CN"/>
                    </w:rPr>
                  </w:pPr>
                </w:p>
              </w:tc>
              <w:tc>
                <w:tcPr>
                  <w:tcW w:w="1353" w:type="pct"/>
                  <w:vAlign w:val="center"/>
                </w:tcPr>
                <w:p w14:paraId="28FE2EDA">
                  <w:pPr>
                    <w:widowControl/>
                    <w:jc w:val="center"/>
                    <w:rPr>
                      <w:color w:val="auto"/>
                      <w:szCs w:val="21"/>
                    </w:rPr>
                  </w:pPr>
                  <w:r>
                    <w:rPr>
                      <w:rFonts w:hint="eastAsia"/>
                      <w:color w:val="auto"/>
                      <w:szCs w:val="21"/>
                    </w:rPr>
                    <w:t>压力筛</w:t>
                  </w:r>
                </w:p>
              </w:tc>
              <w:tc>
                <w:tcPr>
                  <w:tcW w:w="1204" w:type="pct"/>
                  <w:vAlign w:val="center"/>
                </w:tcPr>
                <w:p w14:paraId="324F656F">
                  <w:pPr>
                    <w:widowControl/>
                    <w:jc w:val="center"/>
                    <w:rPr>
                      <w:rFonts w:hint="default" w:eastAsia="宋体"/>
                      <w:color w:val="auto"/>
                      <w:szCs w:val="21"/>
                      <w:lang w:val="en-US" w:eastAsia="zh-CN"/>
                    </w:rPr>
                  </w:pPr>
                  <w:r>
                    <w:rPr>
                      <w:rFonts w:hint="eastAsia"/>
                      <w:color w:val="auto"/>
                      <w:szCs w:val="21"/>
                      <w:lang w:val="en-US" w:eastAsia="zh-CN"/>
                    </w:rPr>
                    <w:t>/</w:t>
                  </w:r>
                </w:p>
              </w:tc>
              <w:tc>
                <w:tcPr>
                  <w:tcW w:w="919" w:type="pct"/>
                  <w:vAlign w:val="center"/>
                </w:tcPr>
                <w:p w14:paraId="6C376F2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olor w:val="auto"/>
                      <w:szCs w:val="21"/>
                      <w:lang w:val="en-US" w:eastAsia="zh-CN"/>
                    </w:rPr>
                    <w:t>台</w:t>
                  </w:r>
                </w:p>
              </w:tc>
              <w:tc>
                <w:tcPr>
                  <w:tcW w:w="763" w:type="pct"/>
                  <w:vAlign w:val="center"/>
                </w:tcPr>
                <w:p w14:paraId="577A98B7">
                  <w:pPr>
                    <w:widowControl/>
                    <w:jc w:val="center"/>
                    <w:rPr>
                      <w:rFonts w:hint="default"/>
                      <w:color w:val="auto"/>
                      <w:szCs w:val="21"/>
                      <w:lang w:val="en-US" w:eastAsia="zh-CN"/>
                    </w:rPr>
                  </w:pPr>
                  <w:r>
                    <w:rPr>
                      <w:rFonts w:hint="eastAsia"/>
                      <w:color w:val="auto"/>
                      <w:szCs w:val="21"/>
                      <w:lang w:val="en-US" w:eastAsia="zh-CN"/>
                    </w:rPr>
                    <w:t>3</w:t>
                  </w:r>
                </w:p>
              </w:tc>
            </w:tr>
            <w:tr w14:paraId="25ED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441C14CB">
                  <w:pPr>
                    <w:widowControl/>
                    <w:jc w:val="center"/>
                    <w:rPr>
                      <w:rFonts w:hint="eastAsia"/>
                      <w:color w:val="auto"/>
                      <w:szCs w:val="21"/>
                      <w:lang w:val="en-US" w:eastAsia="zh-CN"/>
                    </w:rPr>
                  </w:pPr>
                </w:p>
              </w:tc>
              <w:tc>
                <w:tcPr>
                  <w:tcW w:w="1353" w:type="pct"/>
                  <w:vAlign w:val="center"/>
                </w:tcPr>
                <w:p w14:paraId="5A4B7F1E">
                  <w:pPr>
                    <w:widowControl/>
                    <w:jc w:val="center"/>
                    <w:rPr>
                      <w:rFonts w:hint="eastAsia" w:eastAsia="宋体"/>
                      <w:color w:val="auto"/>
                      <w:szCs w:val="21"/>
                      <w:lang w:val="en-US" w:eastAsia="zh-CN"/>
                    </w:rPr>
                  </w:pPr>
                  <w:r>
                    <w:rPr>
                      <w:rFonts w:hint="eastAsia"/>
                      <w:color w:val="auto"/>
                      <w:szCs w:val="21"/>
                      <w:lang w:val="en-US" w:eastAsia="zh-CN"/>
                    </w:rPr>
                    <w:t>振动筛</w:t>
                  </w:r>
                </w:p>
              </w:tc>
              <w:tc>
                <w:tcPr>
                  <w:tcW w:w="1204" w:type="pct"/>
                  <w:vAlign w:val="center"/>
                </w:tcPr>
                <w:p w14:paraId="5976E47D">
                  <w:pPr>
                    <w:widowControl/>
                    <w:jc w:val="center"/>
                    <w:rPr>
                      <w:rFonts w:hint="default" w:eastAsia="宋体"/>
                      <w:color w:val="auto"/>
                      <w:szCs w:val="21"/>
                      <w:lang w:val="en-US" w:eastAsia="zh-CN"/>
                    </w:rPr>
                  </w:pPr>
                  <w:r>
                    <w:rPr>
                      <w:rFonts w:hint="eastAsia"/>
                      <w:color w:val="auto"/>
                      <w:szCs w:val="21"/>
                      <w:lang w:val="en-US" w:eastAsia="zh-CN"/>
                    </w:rPr>
                    <w:t>/</w:t>
                  </w:r>
                </w:p>
              </w:tc>
              <w:tc>
                <w:tcPr>
                  <w:tcW w:w="919" w:type="pct"/>
                  <w:vAlign w:val="center"/>
                </w:tcPr>
                <w:p w14:paraId="15002FF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olor w:val="auto"/>
                      <w:szCs w:val="21"/>
                      <w:lang w:val="en-US" w:eastAsia="zh-CN"/>
                    </w:rPr>
                    <w:t>台</w:t>
                  </w:r>
                </w:p>
              </w:tc>
              <w:tc>
                <w:tcPr>
                  <w:tcW w:w="763" w:type="pct"/>
                  <w:vAlign w:val="center"/>
                </w:tcPr>
                <w:p w14:paraId="3F69A8AA">
                  <w:pPr>
                    <w:widowControl/>
                    <w:jc w:val="center"/>
                    <w:rPr>
                      <w:rFonts w:hint="default"/>
                      <w:color w:val="auto"/>
                      <w:szCs w:val="21"/>
                      <w:lang w:val="en-US" w:eastAsia="zh-CN"/>
                    </w:rPr>
                  </w:pPr>
                  <w:r>
                    <w:rPr>
                      <w:rFonts w:hint="eastAsia"/>
                      <w:color w:val="auto"/>
                      <w:szCs w:val="21"/>
                      <w:lang w:val="en-US" w:eastAsia="zh-CN"/>
                    </w:rPr>
                    <w:t>3</w:t>
                  </w:r>
                </w:p>
              </w:tc>
            </w:tr>
            <w:tr w14:paraId="7934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00D3BC63">
                  <w:pPr>
                    <w:widowControl/>
                    <w:jc w:val="center"/>
                    <w:rPr>
                      <w:color w:val="auto"/>
                      <w:szCs w:val="21"/>
                    </w:rPr>
                  </w:pPr>
                </w:p>
              </w:tc>
              <w:tc>
                <w:tcPr>
                  <w:tcW w:w="1353" w:type="pct"/>
                  <w:vAlign w:val="center"/>
                </w:tcPr>
                <w:p w14:paraId="24A2C25D">
                  <w:pPr>
                    <w:widowControl/>
                    <w:jc w:val="center"/>
                    <w:rPr>
                      <w:rFonts w:hint="default" w:eastAsia="宋体"/>
                      <w:color w:val="auto"/>
                      <w:szCs w:val="21"/>
                      <w:lang w:val="en-US" w:eastAsia="zh-CN"/>
                    </w:rPr>
                  </w:pPr>
                  <w:r>
                    <w:rPr>
                      <w:rFonts w:hint="eastAsia" w:eastAsia="宋体"/>
                      <w:color w:val="auto"/>
                      <w:szCs w:val="21"/>
                      <w:lang w:val="en-US" w:eastAsia="zh-CN"/>
                    </w:rPr>
                    <w:t>斜筛</w:t>
                  </w:r>
                </w:p>
              </w:tc>
              <w:tc>
                <w:tcPr>
                  <w:tcW w:w="1204" w:type="pct"/>
                  <w:vAlign w:val="center"/>
                </w:tcPr>
                <w:p w14:paraId="13071CF7">
                  <w:pPr>
                    <w:widowControl/>
                    <w:jc w:val="center"/>
                    <w:rPr>
                      <w:rFonts w:hint="default" w:eastAsia="宋体"/>
                      <w:color w:val="auto"/>
                      <w:szCs w:val="21"/>
                      <w:lang w:val="en-US" w:eastAsia="zh-CN"/>
                    </w:rPr>
                  </w:pPr>
                  <w:r>
                    <w:rPr>
                      <w:rFonts w:hint="eastAsia"/>
                      <w:color w:val="auto"/>
                      <w:szCs w:val="21"/>
                      <w:lang w:val="en-US" w:eastAsia="zh-CN"/>
                    </w:rPr>
                    <w:t>/</w:t>
                  </w:r>
                </w:p>
              </w:tc>
              <w:tc>
                <w:tcPr>
                  <w:tcW w:w="919" w:type="pct"/>
                  <w:vAlign w:val="center"/>
                </w:tcPr>
                <w:p w14:paraId="12EEE588">
                  <w:pPr>
                    <w:keepNext w:val="0"/>
                    <w:keepLines w:val="0"/>
                    <w:suppressLineNumbers w:val="0"/>
                    <w:spacing w:before="0" w:beforeAutospacing="0" w:after="0" w:afterAutospacing="0" w:line="240" w:lineRule="auto"/>
                    <w:ind w:left="0" w:leftChars="0" w:right="0" w:rightChars="0"/>
                    <w:jc w:val="center"/>
                    <w:rPr>
                      <w:color w:val="auto"/>
                      <w:szCs w:val="21"/>
                    </w:rPr>
                  </w:pPr>
                  <w:r>
                    <w:rPr>
                      <w:rFonts w:hint="eastAsia"/>
                      <w:color w:val="auto"/>
                      <w:szCs w:val="21"/>
                      <w:lang w:val="en-US" w:eastAsia="zh-CN"/>
                    </w:rPr>
                    <w:t>台</w:t>
                  </w:r>
                </w:p>
              </w:tc>
              <w:tc>
                <w:tcPr>
                  <w:tcW w:w="763" w:type="pct"/>
                  <w:vAlign w:val="center"/>
                </w:tcPr>
                <w:p w14:paraId="71E855EA">
                  <w:pPr>
                    <w:widowControl/>
                    <w:jc w:val="center"/>
                    <w:rPr>
                      <w:rFonts w:hint="default" w:eastAsia="宋体"/>
                      <w:color w:val="auto"/>
                      <w:szCs w:val="21"/>
                      <w:lang w:val="en-US" w:eastAsia="zh-CN"/>
                    </w:rPr>
                  </w:pPr>
                  <w:r>
                    <w:rPr>
                      <w:rFonts w:hint="eastAsia"/>
                      <w:color w:val="auto"/>
                      <w:szCs w:val="21"/>
                      <w:lang w:val="en-US" w:eastAsia="zh-CN"/>
                    </w:rPr>
                    <w:t>1</w:t>
                  </w:r>
                </w:p>
              </w:tc>
            </w:tr>
            <w:tr w14:paraId="39DF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7D45C9EB">
                  <w:pPr>
                    <w:widowControl/>
                    <w:jc w:val="center"/>
                    <w:rPr>
                      <w:color w:val="auto"/>
                      <w:szCs w:val="21"/>
                    </w:rPr>
                  </w:pPr>
                </w:p>
              </w:tc>
              <w:tc>
                <w:tcPr>
                  <w:tcW w:w="1353" w:type="pct"/>
                  <w:vAlign w:val="center"/>
                </w:tcPr>
                <w:p w14:paraId="7960347A">
                  <w:pPr>
                    <w:widowControl/>
                    <w:jc w:val="center"/>
                    <w:rPr>
                      <w:rFonts w:hint="default" w:eastAsia="宋体"/>
                      <w:color w:val="auto"/>
                      <w:szCs w:val="21"/>
                      <w:lang w:val="en-US" w:eastAsia="zh-CN"/>
                    </w:rPr>
                  </w:pPr>
                  <w:r>
                    <w:rPr>
                      <w:rFonts w:hint="eastAsia" w:eastAsia="宋体"/>
                      <w:color w:val="auto"/>
                      <w:szCs w:val="21"/>
                      <w:lang w:val="en-US" w:eastAsia="zh-CN"/>
                    </w:rPr>
                    <w:t>压滤机</w:t>
                  </w:r>
                </w:p>
              </w:tc>
              <w:tc>
                <w:tcPr>
                  <w:tcW w:w="1204" w:type="pct"/>
                  <w:vAlign w:val="center"/>
                </w:tcPr>
                <w:p w14:paraId="7ACA331D">
                  <w:pPr>
                    <w:widowControl/>
                    <w:jc w:val="center"/>
                    <w:rPr>
                      <w:rFonts w:hint="default" w:eastAsia="宋体"/>
                      <w:color w:val="auto"/>
                      <w:szCs w:val="21"/>
                      <w:lang w:val="en-US" w:eastAsia="zh-CN"/>
                    </w:rPr>
                  </w:pPr>
                  <w:r>
                    <w:rPr>
                      <w:rFonts w:hint="eastAsia"/>
                      <w:color w:val="auto"/>
                      <w:szCs w:val="21"/>
                      <w:lang w:val="en-US" w:eastAsia="zh-CN"/>
                    </w:rPr>
                    <w:t>/</w:t>
                  </w:r>
                </w:p>
              </w:tc>
              <w:tc>
                <w:tcPr>
                  <w:tcW w:w="919" w:type="pct"/>
                  <w:vAlign w:val="center"/>
                </w:tcPr>
                <w:p w14:paraId="3A17D70C">
                  <w:pPr>
                    <w:keepNext w:val="0"/>
                    <w:keepLines w:val="0"/>
                    <w:suppressLineNumbers w:val="0"/>
                    <w:spacing w:before="0" w:beforeAutospacing="0" w:after="0" w:afterAutospacing="0" w:line="240" w:lineRule="auto"/>
                    <w:ind w:left="0" w:leftChars="0" w:right="0" w:rightChars="0"/>
                    <w:jc w:val="center"/>
                    <w:rPr>
                      <w:color w:val="auto"/>
                      <w:szCs w:val="21"/>
                    </w:rPr>
                  </w:pPr>
                  <w:r>
                    <w:rPr>
                      <w:rFonts w:hint="eastAsia"/>
                      <w:color w:val="auto"/>
                      <w:szCs w:val="21"/>
                      <w:lang w:val="en-US" w:eastAsia="zh-CN"/>
                    </w:rPr>
                    <w:t>台</w:t>
                  </w:r>
                </w:p>
              </w:tc>
              <w:tc>
                <w:tcPr>
                  <w:tcW w:w="763" w:type="pct"/>
                  <w:vAlign w:val="center"/>
                </w:tcPr>
                <w:p w14:paraId="3FA1B669">
                  <w:pPr>
                    <w:widowControl/>
                    <w:jc w:val="center"/>
                    <w:rPr>
                      <w:rFonts w:hint="default" w:eastAsia="宋体"/>
                      <w:color w:val="auto"/>
                      <w:szCs w:val="21"/>
                      <w:lang w:val="en-US" w:eastAsia="zh-CN"/>
                    </w:rPr>
                  </w:pPr>
                  <w:r>
                    <w:rPr>
                      <w:rFonts w:hint="eastAsia" w:eastAsia="宋体"/>
                      <w:color w:val="auto"/>
                      <w:szCs w:val="21"/>
                      <w:lang w:val="en-US" w:eastAsia="zh-CN"/>
                    </w:rPr>
                    <w:t>1</w:t>
                  </w:r>
                </w:p>
              </w:tc>
            </w:tr>
            <w:tr w14:paraId="0888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53E954A9">
                  <w:pPr>
                    <w:widowControl/>
                    <w:jc w:val="center"/>
                    <w:rPr>
                      <w:color w:val="auto"/>
                      <w:szCs w:val="21"/>
                    </w:rPr>
                  </w:pPr>
                </w:p>
              </w:tc>
              <w:tc>
                <w:tcPr>
                  <w:tcW w:w="1353" w:type="pct"/>
                  <w:vAlign w:val="center"/>
                </w:tcPr>
                <w:p w14:paraId="3961BC66">
                  <w:pPr>
                    <w:widowControl/>
                    <w:jc w:val="center"/>
                    <w:rPr>
                      <w:rFonts w:hint="default" w:eastAsia="宋体"/>
                      <w:color w:val="auto"/>
                      <w:szCs w:val="21"/>
                      <w:lang w:val="en-US" w:eastAsia="zh-CN"/>
                    </w:rPr>
                  </w:pPr>
                  <w:r>
                    <w:rPr>
                      <w:rFonts w:hint="eastAsia" w:eastAsia="宋体"/>
                      <w:color w:val="auto"/>
                      <w:szCs w:val="21"/>
                      <w:lang w:val="en-US" w:eastAsia="zh-CN"/>
                    </w:rPr>
                    <w:t>模压成型机</w:t>
                  </w:r>
                </w:p>
              </w:tc>
              <w:tc>
                <w:tcPr>
                  <w:tcW w:w="1204" w:type="pct"/>
                  <w:vAlign w:val="center"/>
                </w:tcPr>
                <w:p w14:paraId="75856932">
                  <w:pPr>
                    <w:widowControl/>
                    <w:jc w:val="center"/>
                    <w:rPr>
                      <w:rFonts w:hint="default" w:eastAsia="宋体"/>
                      <w:color w:val="auto"/>
                      <w:szCs w:val="21"/>
                      <w:lang w:val="en-US" w:eastAsia="zh-CN"/>
                    </w:rPr>
                  </w:pPr>
                  <w:r>
                    <w:rPr>
                      <w:rFonts w:hint="eastAsia"/>
                      <w:color w:val="auto"/>
                      <w:szCs w:val="21"/>
                      <w:lang w:val="en-US" w:eastAsia="zh-CN"/>
                    </w:rPr>
                    <w:t>/</w:t>
                  </w:r>
                </w:p>
              </w:tc>
              <w:tc>
                <w:tcPr>
                  <w:tcW w:w="919" w:type="pct"/>
                  <w:vAlign w:val="center"/>
                </w:tcPr>
                <w:p w14:paraId="1A21A2B2">
                  <w:pPr>
                    <w:keepNext w:val="0"/>
                    <w:keepLines w:val="0"/>
                    <w:suppressLineNumbers w:val="0"/>
                    <w:spacing w:before="0" w:beforeAutospacing="0" w:after="0" w:afterAutospacing="0" w:line="240" w:lineRule="auto"/>
                    <w:ind w:left="0" w:leftChars="0" w:right="0" w:rightChars="0"/>
                    <w:jc w:val="center"/>
                    <w:rPr>
                      <w:color w:val="auto"/>
                      <w:szCs w:val="21"/>
                    </w:rPr>
                  </w:pPr>
                  <w:r>
                    <w:rPr>
                      <w:rFonts w:hint="eastAsia"/>
                      <w:color w:val="auto"/>
                      <w:szCs w:val="21"/>
                      <w:lang w:val="en-US" w:eastAsia="zh-CN"/>
                    </w:rPr>
                    <w:t>台</w:t>
                  </w:r>
                </w:p>
              </w:tc>
              <w:tc>
                <w:tcPr>
                  <w:tcW w:w="763" w:type="pct"/>
                  <w:vAlign w:val="center"/>
                </w:tcPr>
                <w:p w14:paraId="176B4023">
                  <w:pPr>
                    <w:widowControl/>
                    <w:jc w:val="center"/>
                    <w:rPr>
                      <w:rFonts w:hint="default" w:eastAsia="宋体"/>
                      <w:color w:val="auto"/>
                      <w:szCs w:val="21"/>
                      <w:lang w:val="en-US" w:eastAsia="zh-CN"/>
                    </w:rPr>
                  </w:pPr>
                  <w:r>
                    <w:rPr>
                      <w:rFonts w:hint="eastAsia" w:eastAsia="宋体"/>
                      <w:color w:val="auto"/>
                      <w:szCs w:val="21"/>
                      <w:lang w:val="en-US" w:eastAsia="zh-CN"/>
                    </w:rPr>
                    <w:t>2</w:t>
                  </w:r>
                </w:p>
              </w:tc>
            </w:tr>
            <w:tr w14:paraId="5389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7D9916F0">
                  <w:pPr>
                    <w:widowControl/>
                    <w:jc w:val="center"/>
                    <w:rPr>
                      <w:color w:val="auto"/>
                      <w:szCs w:val="21"/>
                    </w:rPr>
                  </w:pPr>
                </w:p>
              </w:tc>
              <w:tc>
                <w:tcPr>
                  <w:tcW w:w="1353" w:type="pct"/>
                  <w:vAlign w:val="center"/>
                </w:tcPr>
                <w:p w14:paraId="3F33551D">
                  <w:pPr>
                    <w:widowControl/>
                    <w:jc w:val="center"/>
                    <w:rPr>
                      <w:rFonts w:hint="eastAsia" w:eastAsia="宋体"/>
                      <w:color w:val="auto"/>
                      <w:szCs w:val="21"/>
                      <w:lang w:val="en-US" w:eastAsia="zh-CN"/>
                    </w:rPr>
                  </w:pPr>
                  <w:r>
                    <w:rPr>
                      <w:rFonts w:hint="eastAsia"/>
                      <w:color w:val="auto"/>
                      <w:kern w:val="0"/>
                      <w:szCs w:val="21"/>
                      <w:lang w:val="en-US" w:eastAsia="zh-CN"/>
                    </w:rPr>
                    <w:t>模具</w:t>
                  </w:r>
                </w:p>
              </w:tc>
              <w:tc>
                <w:tcPr>
                  <w:tcW w:w="1204" w:type="pct"/>
                  <w:vAlign w:val="center"/>
                </w:tcPr>
                <w:p w14:paraId="48E518D9">
                  <w:pPr>
                    <w:widowControl/>
                    <w:jc w:val="center"/>
                    <w:rPr>
                      <w:rFonts w:hint="default" w:eastAsia="宋体"/>
                      <w:color w:val="auto"/>
                      <w:szCs w:val="21"/>
                      <w:lang w:val="en-US" w:eastAsia="zh-CN"/>
                    </w:rPr>
                  </w:pPr>
                  <w:r>
                    <w:rPr>
                      <w:rFonts w:hint="eastAsia"/>
                      <w:color w:val="auto"/>
                      <w:szCs w:val="21"/>
                      <w:lang w:val="en-US" w:eastAsia="zh-CN"/>
                    </w:rPr>
                    <w:t>/</w:t>
                  </w:r>
                </w:p>
              </w:tc>
              <w:tc>
                <w:tcPr>
                  <w:tcW w:w="919" w:type="pct"/>
                  <w:vAlign w:val="center"/>
                </w:tcPr>
                <w:p w14:paraId="54A52EB1">
                  <w:pPr>
                    <w:keepNext w:val="0"/>
                    <w:keepLines w:val="0"/>
                    <w:suppressLineNumbers w:val="0"/>
                    <w:spacing w:before="0" w:beforeAutospacing="0" w:after="0" w:afterAutospacing="0" w:line="240" w:lineRule="auto"/>
                    <w:ind w:left="0" w:leftChars="0" w:right="0" w:rightChars="0"/>
                    <w:jc w:val="center"/>
                    <w:rPr>
                      <w:rFonts w:hint="default"/>
                      <w:color w:val="auto"/>
                      <w:szCs w:val="21"/>
                      <w:lang w:val="en-US" w:eastAsia="zh-CN"/>
                    </w:rPr>
                  </w:pPr>
                  <w:r>
                    <w:rPr>
                      <w:rFonts w:hint="eastAsia"/>
                      <w:color w:val="auto"/>
                      <w:szCs w:val="21"/>
                      <w:lang w:val="en-US" w:eastAsia="zh-CN"/>
                    </w:rPr>
                    <w:t>套</w:t>
                  </w:r>
                </w:p>
              </w:tc>
              <w:tc>
                <w:tcPr>
                  <w:tcW w:w="763" w:type="pct"/>
                  <w:vAlign w:val="center"/>
                </w:tcPr>
                <w:p w14:paraId="7DD3603B">
                  <w:pPr>
                    <w:widowControl/>
                    <w:jc w:val="center"/>
                    <w:rPr>
                      <w:rFonts w:hint="default" w:eastAsia="宋体"/>
                      <w:color w:val="auto"/>
                      <w:szCs w:val="21"/>
                      <w:lang w:val="en-US" w:eastAsia="zh-CN"/>
                    </w:rPr>
                  </w:pPr>
                  <w:r>
                    <w:rPr>
                      <w:rFonts w:hint="eastAsia"/>
                      <w:color w:val="auto"/>
                      <w:szCs w:val="21"/>
                      <w:lang w:val="en-US" w:eastAsia="zh-CN"/>
                    </w:rPr>
                    <w:t>2</w:t>
                  </w:r>
                </w:p>
              </w:tc>
            </w:tr>
            <w:tr w14:paraId="2E1C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162885B9">
                  <w:pPr>
                    <w:widowControl/>
                    <w:jc w:val="center"/>
                    <w:rPr>
                      <w:color w:val="auto"/>
                      <w:szCs w:val="21"/>
                    </w:rPr>
                  </w:pPr>
                </w:p>
              </w:tc>
              <w:tc>
                <w:tcPr>
                  <w:tcW w:w="1353" w:type="pct"/>
                  <w:vAlign w:val="center"/>
                </w:tcPr>
                <w:p w14:paraId="1C7B5517">
                  <w:pPr>
                    <w:widowControl/>
                    <w:jc w:val="center"/>
                    <w:rPr>
                      <w:rFonts w:hint="eastAsia" w:eastAsia="宋体"/>
                      <w:color w:val="auto"/>
                      <w:szCs w:val="21"/>
                      <w:lang w:val="en-US" w:eastAsia="zh-CN"/>
                    </w:rPr>
                  </w:pPr>
                  <w:r>
                    <w:rPr>
                      <w:rFonts w:hint="eastAsia"/>
                      <w:bCs/>
                      <w:color w:val="auto"/>
                      <w:sz w:val="21"/>
                      <w:szCs w:val="21"/>
                    </w:rPr>
                    <w:t>切边修整设备</w:t>
                  </w:r>
                </w:p>
              </w:tc>
              <w:tc>
                <w:tcPr>
                  <w:tcW w:w="1204" w:type="pct"/>
                  <w:vAlign w:val="center"/>
                </w:tcPr>
                <w:p w14:paraId="6AA327EE">
                  <w:pPr>
                    <w:widowControl/>
                    <w:jc w:val="center"/>
                    <w:rPr>
                      <w:rFonts w:hint="default" w:eastAsia="宋体"/>
                      <w:color w:val="auto"/>
                      <w:szCs w:val="21"/>
                      <w:lang w:val="en-US" w:eastAsia="zh-CN"/>
                    </w:rPr>
                  </w:pPr>
                  <w:r>
                    <w:rPr>
                      <w:rFonts w:hint="eastAsia" w:eastAsia="宋体"/>
                      <w:color w:val="auto"/>
                      <w:szCs w:val="21"/>
                      <w:lang w:val="en-US" w:eastAsia="zh-CN"/>
                    </w:rPr>
                    <w:t>/</w:t>
                  </w:r>
                </w:p>
              </w:tc>
              <w:tc>
                <w:tcPr>
                  <w:tcW w:w="919" w:type="pct"/>
                  <w:vAlign w:val="center"/>
                </w:tcPr>
                <w:p w14:paraId="1EF08F37">
                  <w:pPr>
                    <w:keepNext w:val="0"/>
                    <w:keepLines w:val="0"/>
                    <w:suppressLineNumbers w:val="0"/>
                    <w:spacing w:before="0" w:beforeAutospacing="0" w:after="0" w:afterAutospacing="0" w:line="240" w:lineRule="auto"/>
                    <w:ind w:left="0" w:leftChars="0" w:right="0" w:rightChars="0"/>
                    <w:jc w:val="center"/>
                    <w:rPr>
                      <w:color w:val="auto"/>
                      <w:szCs w:val="21"/>
                    </w:rPr>
                  </w:pPr>
                  <w:r>
                    <w:rPr>
                      <w:rFonts w:hint="eastAsia"/>
                      <w:color w:val="auto"/>
                      <w:szCs w:val="21"/>
                      <w:lang w:val="en-US" w:eastAsia="zh-CN"/>
                    </w:rPr>
                    <w:t>台</w:t>
                  </w:r>
                </w:p>
              </w:tc>
              <w:tc>
                <w:tcPr>
                  <w:tcW w:w="763" w:type="pct"/>
                  <w:vAlign w:val="center"/>
                </w:tcPr>
                <w:p w14:paraId="4FD34C0F">
                  <w:pPr>
                    <w:widowControl/>
                    <w:jc w:val="center"/>
                    <w:rPr>
                      <w:rFonts w:hint="default" w:eastAsia="宋体"/>
                      <w:color w:val="auto"/>
                      <w:szCs w:val="21"/>
                      <w:lang w:val="en-US" w:eastAsia="zh-CN"/>
                    </w:rPr>
                  </w:pPr>
                  <w:r>
                    <w:rPr>
                      <w:rFonts w:hint="eastAsia" w:eastAsia="宋体"/>
                      <w:color w:val="auto"/>
                      <w:szCs w:val="21"/>
                      <w:lang w:val="en-US" w:eastAsia="zh-CN"/>
                    </w:rPr>
                    <w:t>1</w:t>
                  </w:r>
                </w:p>
              </w:tc>
            </w:tr>
            <w:tr w14:paraId="3892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2F858647">
                  <w:pPr>
                    <w:widowControl/>
                    <w:jc w:val="center"/>
                    <w:rPr>
                      <w:color w:val="auto"/>
                      <w:szCs w:val="21"/>
                    </w:rPr>
                  </w:pPr>
                </w:p>
              </w:tc>
              <w:tc>
                <w:tcPr>
                  <w:tcW w:w="1353" w:type="pct"/>
                  <w:vAlign w:val="center"/>
                </w:tcPr>
                <w:p w14:paraId="12CDA167">
                  <w:pPr>
                    <w:widowControl/>
                    <w:jc w:val="center"/>
                    <w:rPr>
                      <w:rFonts w:hint="eastAsia" w:eastAsia="宋体"/>
                      <w:color w:val="auto"/>
                      <w:szCs w:val="21"/>
                      <w:lang w:val="en-US" w:eastAsia="zh-CN"/>
                    </w:rPr>
                  </w:pPr>
                  <w:r>
                    <w:rPr>
                      <w:rFonts w:hint="eastAsia"/>
                      <w:bCs/>
                      <w:color w:val="auto"/>
                      <w:sz w:val="21"/>
                      <w:szCs w:val="21"/>
                    </w:rPr>
                    <w:t>打包机</w:t>
                  </w:r>
                </w:p>
              </w:tc>
              <w:tc>
                <w:tcPr>
                  <w:tcW w:w="1204" w:type="pct"/>
                  <w:vAlign w:val="center"/>
                </w:tcPr>
                <w:p w14:paraId="1329CED8">
                  <w:pPr>
                    <w:widowControl/>
                    <w:jc w:val="center"/>
                    <w:rPr>
                      <w:rFonts w:hint="default" w:eastAsia="宋体"/>
                      <w:color w:val="auto"/>
                      <w:szCs w:val="21"/>
                      <w:lang w:val="en-US" w:eastAsia="zh-CN"/>
                    </w:rPr>
                  </w:pPr>
                  <w:r>
                    <w:rPr>
                      <w:rFonts w:hint="eastAsia"/>
                      <w:color w:val="auto"/>
                    </w:rPr>
                    <w:t>ET-WS120Q</w:t>
                  </w:r>
                </w:p>
              </w:tc>
              <w:tc>
                <w:tcPr>
                  <w:tcW w:w="919" w:type="pct"/>
                  <w:vAlign w:val="center"/>
                </w:tcPr>
                <w:p w14:paraId="61E70764">
                  <w:pPr>
                    <w:keepNext w:val="0"/>
                    <w:keepLines w:val="0"/>
                    <w:suppressLineNumbers w:val="0"/>
                    <w:spacing w:before="0" w:beforeAutospacing="0" w:after="0" w:afterAutospacing="0" w:line="240" w:lineRule="auto"/>
                    <w:ind w:left="0" w:leftChars="0" w:right="0" w:rightChars="0"/>
                    <w:jc w:val="center"/>
                    <w:rPr>
                      <w:color w:val="auto"/>
                      <w:szCs w:val="21"/>
                    </w:rPr>
                  </w:pPr>
                  <w:r>
                    <w:rPr>
                      <w:rFonts w:hint="eastAsia"/>
                      <w:color w:val="auto"/>
                      <w:szCs w:val="21"/>
                      <w:lang w:val="en-US" w:eastAsia="zh-CN"/>
                    </w:rPr>
                    <w:t>台</w:t>
                  </w:r>
                </w:p>
              </w:tc>
              <w:tc>
                <w:tcPr>
                  <w:tcW w:w="763" w:type="pct"/>
                  <w:vAlign w:val="center"/>
                </w:tcPr>
                <w:p w14:paraId="0A6AC1C6">
                  <w:pPr>
                    <w:widowControl/>
                    <w:jc w:val="center"/>
                    <w:rPr>
                      <w:rFonts w:hint="default" w:eastAsia="宋体"/>
                      <w:color w:val="auto"/>
                      <w:szCs w:val="21"/>
                      <w:lang w:val="en-US" w:eastAsia="zh-CN"/>
                    </w:rPr>
                  </w:pPr>
                  <w:r>
                    <w:rPr>
                      <w:rFonts w:hint="eastAsia" w:eastAsia="宋体"/>
                      <w:color w:val="auto"/>
                      <w:szCs w:val="21"/>
                      <w:lang w:val="en-US" w:eastAsia="zh-CN"/>
                    </w:rPr>
                    <w:t>1</w:t>
                  </w:r>
                </w:p>
              </w:tc>
            </w:tr>
            <w:tr w14:paraId="5584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209756F6">
                  <w:pPr>
                    <w:widowControl/>
                    <w:jc w:val="center"/>
                    <w:rPr>
                      <w:color w:val="auto"/>
                      <w:szCs w:val="21"/>
                    </w:rPr>
                  </w:pPr>
                </w:p>
              </w:tc>
              <w:tc>
                <w:tcPr>
                  <w:tcW w:w="1353" w:type="pct"/>
                  <w:vAlign w:val="center"/>
                </w:tcPr>
                <w:p w14:paraId="64280243">
                  <w:pPr>
                    <w:widowControl/>
                    <w:jc w:val="center"/>
                    <w:rPr>
                      <w:rFonts w:hint="default" w:eastAsia="宋体"/>
                      <w:bCs/>
                      <w:color w:val="auto"/>
                      <w:sz w:val="21"/>
                      <w:szCs w:val="21"/>
                      <w:lang w:val="en-US" w:eastAsia="zh-CN"/>
                    </w:rPr>
                  </w:pPr>
                  <w:r>
                    <w:rPr>
                      <w:rFonts w:hint="eastAsia"/>
                      <w:bCs/>
                      <w:color w:val="auto"/>
                      <w:sz w:val="21"/>
                      <w:szCs w:val="21"/>
                      <w:lang w:val="en-US" w:eastAsia="zh-CN"/>
                    </w:rPr>
                    <w:t>板框压滤机</w:t>
                  </w:r>
                </w:p>
              </w:tc>
              <w:tc>
                <w:tcPr>
                  <w:tcW w:w="1204" w:type="pct"/>
                  <w:vAlign w:val="center"/>
                </w:tcPr>
                <w:p w14:paraId="65C97126">
                  <w:pPr>
                    <w:widowControl/>
                    <w:jc w:val="center"/>
                    <w:rPr>
                      <w:rFonts w:hint="eastAsia" w:eastAsia="宋体"/>
                      <w:color w:val="auto"/>
                      <w:szCs w:val="21"/>
                      <w:lang w:val="en-US" w:eastAsia="zh-CN"/>
                    </w:rPr>
                  </w:pPr>
                  <w:r>
                    <w:rPr>
                      <w:rFonts w:hint="eastAsia"/>
                      <w:color w:val="auto"/>
                    </w:rPr>
                    <w:t>XMGZ100/1000</w:t>
                  </w:r>
                </w:p>
              </w:tc>
              <w:tc>
                <w:tcPr>
                  <w:tcW w:w="919" w:type="pct"/>
                  <w:vAlign w:val="center"/>
                </w:tcPr>
                <w:p w14:paraId="03E7EC50">
                  <w:pPr>
                    <w:keepNext w:val="0"/>
                    <w:keepLines w:val="0"/>
                    <w:suppressLineNumbers w:val="0"/>
                    <w:spacing w:before="0" w:beforeAutospacing="0" w:after="0" w:afterAutospacing="0" w:line="240" w:lineRule="auto"/>
                    <w:ind w:left="0" w:leftChars="0" w:right="0" w:rightChars="0"/>
                    <w:jc w:val="center"/>
                    <w:rPr>
                      <w:rFonts w:hint="eastAsia"/>
                      <w:color w:val="auto"/>
                      <w:szCs w:val="21"/>
                      <w:lang w:val="en-US" w:eastAsia="zh-CN"/>
                    </w:rPr>
                  </w:pPr>
                  <w:r>
                    <w:rPr>
                      <w:rFonts w:hint="eastAsia"/>
                      <w:color w:val="auto"/>
                      <w:szCs w:val="21"/>
                      <w:lang w:val="en-US" w:eastAsia="zh-CN"/>
                    </w:rPr>
                    <w:t>台</w:t>
                  </w:r>
                </w:p>
              </w:tc>
              <w:tc>
                <w:tcPr>
                  <w:tcW w:w="763" w:type="pct"/>
                  <w:vAlign w:val="center"/>
                </w:tcPr>
                <w:p w14:paraId="5136D4FC">
                  <w:pPr>
                    <w:widowControl/>
                    <w:jc w:val="center"/>
                    <w:rPr>
                      <w:rFonts w:hint="eastAsia" w:eastAsia="宋体"/>
                      <w:color w:val="auto"/>
                      <w:szCs w:val="21"/>
                      <w:lang w:val="en-US" w:eastAsia="zh-CN"/>
                    </w:rPr>
                  </w:pPr>
                  <w:r>
                    <w:rPr>
                      <w:rFonts w:hint="eastAsia" w:eastAsia="宋体"/>
                      <w:color w:val="auto"/>
                      <w:szCs w:val="21"/>
                      <w:lang w:val="en-US" w:eastAsia="zh-CN"/>
                    </w:rPr>
                    <w:t>1</w:t>
                  </w:r>
                </w:p>
              </w:tc>
            </w:tr>
            <w:tr w14:paraId="0369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2802E967">
                  <w:pPr>
                    <w:widowControl/>
                    <w:jc w:val="center"/>
                    <w:rPr>
                      <w:color w:val="auto"/>
                      <w:szCs w:val="21"/>
                    </w:rPr>
                  </w:pPr>
                </w:p>
              </w:tc>
              <w:tc>
                <w:tcPr>
                  <w:tcW w:w="1353" w:type="pct"/>
                  <w:vAlign w:val="center"/>
                </w:tcPr>
                <w:p w14:paraId="2EEF842A">
                  <w:pPr>
                    <w:widowControl/>
                    <w:jc w:val="center"/>
                    <w:rPr>
                      <w:rFonts w:hint="eastAsia" w:eastAsia="宋体"/>
                      <w:bCs/>
                      <w:color w:val="auto"/>
                      <w:sz w:val="21"/>
                      <w:szCs w:val="21"/>
                      <w:lang w:val="en-US" w:eastAsia="zh-CN"/>
                    </w:rPr>
                  </w:pPr>
                  <w:r>
                    <w:rPr>
                      <w:rFonts w:hint="eastAsia"/>
                      <w:bCs/>
                      <w:color w:val="auto"/>
                      <w:sz w:val="21"/>
                      <w:szCs w:val="21"/>
                      <w:lang w:val="en-US" w:eastAsia="zh-CN"/>
                    </w:rPr>
                    <w:t>料池</w:t>
                  </w:r>
                </w:p>
              </w:tc>
              <w:tc>
                <w:tcPr>
                  <w:tcW w:w="1204" w:type="pct"/>
                  <w:vAlign w:val="center"/>
                </w:tcPr>
                <w:p w14:paraId="5DEFF433">
                  <w:pPr>
                    <w:widowControl/>
                    <w:jc w:val="center"/>
                    <w:rPr>
                      <w:rFonts w:hint="default" w:eastAsia="宋体"/>
                      <w:color w:val="auto"/>
                      <w:szCs w:val="21"/>
                      <w:lang w:val="en-US" w:eastAsia="zh-CN"/>
                    </w:rPr>
                  </w:pPr>
                  <w:r>
                    <w:rPr>
                      <w:rFonts w:hint="eastAsia" w:eastAsia="宋体"/>
                      <w:color w:val="auto"/>
                      <w:szCs w:val="21"/>
                      <w:lang w:val="en-US" w:eastAsia="zh-CN"/>
                    </w:rPr>
                    <w:t>容积</w:t>
                  </w:r>
                  <w:r>
                    <w:rPr>
                      <w:rFonts w:hint="eastAsia"/>
                      <w:color w:val="auto"/>
                      <w:szCs w:val="21"/>
                      <w:lang w:val="en-US" w:eastAsia="zh-CN"/>
                    </w:rPr>
                    <w:t xml:space="preserve">78 </w:t>
                  </w:r>
                  <w:r>
                    <w:rPr>
                      <w:rFonts w:hint="eastAsia" w:eastAsia="宋体"/>
                      <w:color w:val="auto"/>
                      <w:szCs w:val="21"/>
                      <w:lang w:val="en-US" w:eastAsia="zh-CN"/>
                    </w:rPr>
                    <w:t>m</w:t>
                  </w:r>
                  <w:r>
                    <w:rPr>
                      <w:rFonts w:hint="eastAsia" w:eastAsia="宋体"/>
                      <w:color w:val="auto"/>
                      <w:szCs w:val="21"/>
                      <w:vertAlign w:val="superscript"/>
                      <w:lang w:val="en-US" w:eastAsia="zh-CN"/>
                    </w:rPr>
                    <w:t>3</w:t>
                  </w:r>
                  <w:r>
                    <w:rPr>
                      <w:rFonts w:hint="eastAsia"/>
                      <w:color w:val="auto"/>
                      <w:szCs w:val="21"/>
                      <w:lang w:val="en-US" w:eastAsia="zh-CN"/>
                    </w:rPr>
                    <w:t>（6.5</w:t>
                  </w:r>
                  <w:r>
                    <w:rPr>
                      <w:rFonts w:hint="eastAsia" w:eastAsia="宋体"/>
                      <w:color w:val="auto"/>
                      <w:szCs w:val="21"/>
                      <w:lang w:val="en-US" w:eastAsia="zh-CN"/>
                    </w:rPr>
                    <w:t>m×</w:t>
                  </w:r>
                  <w:r>
                    <w:rPr>
                      <w:rFonts w:hint="eastAsia"/>
                      <w:color w:val="auto"/>
                      <w:szCs w:val="21"/>
                      <w:lang w:val="en-US" w:eastAsia="zh-CN"/>
                    </w:rPr>
                    <w:t>4</w:t>
                  </w:r>
                  <w:r>
                    <w:rPr>
                      <w:rFonts w:hint="eastAsia" w:eastAsia="宋体"/>
                      <w:color w:val="auto"/>
                      <w:szCs w:val="21"/>
                      <w:lang w:val="en-US" w:eastAsia="zh-CN"/>
                    </w:rPr>
                    <w:t>m×3m</w:t>
                  </w:r>
                  <w:r>
                    <w:rPr>
                      <w:rFonts w:hint="eastAsia"/>
                      <w:color w:val="auto"/>
                      <w:szCs w:val="21"/>
                      <w:lang w:val="en-US" w:eastAsia="zh-CN"/>
                    </w:rPr>
                    <w:t>）</w:t>
                  </w:r>
                </w:p>
              </w:tc>
              <w:tc>
                <w:tcPr>
                  <w:tcW w:w="919" w:type="pct"/>
                  <w:vAlign w:val="center"/>
                </w:tcPr>
                <w:p w14:paraId="49621264">
                  <w:pPr>
                    <w:keepNext w:val="0"/>
                    <w:keepLines w:val="0"/>
                    <w:suppressLineNumbers w:val="0"/>
                    <w:spacing w:before="0" w:beforeAutospacing="0" w:after="0" w:afterAutospacing="0" w:line="240" w:lineRule="auto"/>
                    <w:ind w:left="0" w:leftChars="0" w:right="0" w:rightChars="0"/>
                    <w:jc w:val="center"/>
                    <w:rPr>
                      <w:rFonts w:hint="default"/>
                      <w:color w:val="auto"/>
                      <w:szCs w:val="21"/>
                      <w:lang w:val="en-US" w:eastAsia="zh-CN"/>
                    </w:rPr>
                  </w:pPr>
                  <w:r>
                    <w:rPr>
                      <w:rFonts w:hint="eastAsia"/>
                      <w:color w:val="auto"/>
                      <w:szCs w:val="21"/>
                      <w:lang w:val="en-US" w:eastAsia="zh-CN"/>
                    </w:rPr>
                    <w:t>座</w:t>
                  </w:r>
                </w:p>
              </w:tc>
              <w:tc>
                <w:tcPr>
                  <w:tcW w:w="763" w:type="pct"/>
                  <w:vAlign w:val="center"/>
                </w:tcPr>
                <w:p w14:paraId="1B81CC8A">
                  <w:pPr>
                    <w:widowControl/>
                    <w:jc w:val="center"/>
                    <w:rPr>
                      <w:rFonts w:hint="default" w:eastAsia="宋体"/>
                      <w:color w:val="auto"/>
                      <w:szCs w:val="21"/>
                      <w:lang w:val="en-US" w:eastAsia="zh-CN"/>
                    </w:rPr>
                  </w:pPr>
                  <w:r>
                    <w:rPr>
                      <w:rFonts w:hint="eastAsia"/>
                      <w:color w:val="auto"/>
                      <w:szCs w:val="21"/>
                      <w:lang w:val="en-US" w:eastAsia="zh-CN"/>
                    </w:rPr>
                    <w:t>2</w:t>
                  </w:r>
                </w:p>
              </w:tc>
            </w:tr>
            <w:tr w14:paraId="7B07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064AB6B1">
                  <w:pPr>
                    <w:widowControl/>
                    <w:jc w:val="center"/>
                    <w:rPr>
                      <w:color w:val="auto"/>
                      <w:szCs w:val="21"/>
                    </w:rPr>
                  </w:pPr>
                </w:p>
              </w:tc>
              <w:tc>
                <w:tcPr>
                  <w:tcW w:w="1353" w:type="pct"/>
                  <w:vAlign w:val="center"/>
                </w:tcPr>
                <w:p w14:paraId="2E4DEE7C">
                  <w:pPr>
                    <w:widowControl/>
                    <w:jc w:val="center"/>
                    <w:rPr>
                      <w:rFonts w:hint="eastAsia" w:eastAsia="宋体"/>
                      <w:bCs/>
                      <w:color w:val="auto"/>
                      <w:sz w:val="21"/>
                      <w:szCs w:val="21"/>
                      <w:lang w:val="en-US" w:eastAsia="zh-CN"/>
                    </w:rPr>
                  </w:pPr>
                  <w:r>
                    <w:rPr>
                      <w:rFonts w:hint="eastAsia"/>
                      <w:bCs/>
                      <w:color w:val="auto"/>
                      <w:sz w:val="21"/>
                      <w:szCs w:val="21"/>
                      <w:lang w:val="en-US" w:eastAsia="zh-CN"/>
                    </w:rPr>
                    <w:t>沉淀池</w:t>
                  </w:r>
                </w:p>
              </w:tc>
              <w:tc>
                <w:tcPr>
                  <w:tcW w:w="1204" w:type="pct"/>
                  <w:vAlign w:val="center"/>
                </w:tcPr>
                <w:p w14:paraId="19421470">
                  <w:pPr>
                    <w:widowControl/>
                    <w:jc w:val="center"/>
                    <w:rPr>
                      <w:rFonts w:hint="default" w:eastAsia="宋体"/>
                      <w:color w:val="auto"/>
                      <w:szCs w:val="21"/>
                      <w:lang w:val="en-US" w:eastAsia="zh-CN"/>
                    </w:rPr>
                  </w:pPr>
                  <w:r>
                    <w:rPr>
                      <w:rFonts w:hint="eastAsia" w:eastAsia="宋体"/>
                      <w:color w:val="auto"/>
                      <w:szCs w:val="21"/>
                      <w:lang w:val="en-US" w:eastAsia="zh-CN"/>
                    </w:rPr>
                    <w:t>容积</w:t>
                  </w:r>
                  <w:r>
                    <w:rPr>
                      <w:rFonts w:hint="eastAsia"/>
                      <w:color w:val="auto"/>
                      <w:szCs w:val="21"/>
                      <w:lang w:val="en-US" w:eastAsia="zh-CN"/>
                    </w:rPr>
                    <w:t xml:space="preserve">276 </w:t>
                  </w:r>
                  <w:r>
                    <w:rPr>
                      <w:rFonts w:hint="eastAsia" w:eastAsia="宋体"/>
                      <w:color w:val="auto"/>
                      <w:szCs w:val="21"/>
                      <w:lang w:val="en-US" w:eastAsia="zh-CN"/>
                    </w:rPr>
                    <w:t>m</w:t>
                  </w:r>
                  <w:r>
                    <w:rPr>
                      <w:rFonts w:hint="eastAsia" w:eastAsia="宋体"/>
                      <w:color w:val="auto"/>
                      <w:szCs w:val="21"/>
                      <w:vertAlign w:val="superscript"/>
                      <w:lang w:val="en-US" w:eastAsia="zh-CN"/>
                    </w:rPr>
                    <w:t>3</w:t>
                  </w:r>
                  <w:r>
                    <w:rPr>
                      <w:rFonts w:hint="eastAsia"/>
                      <w:color w:val="auto"/>
                      <w:szCs w:val="21"/>
                      <w:lang w:val="en-US" w:eastAsia="zh-CN"/>
                    </w:rPr>
                    <w:t>（</w:t>
                  </w:r>
                  <w:r>
                    <w:rPr>
                      <w:rFonts w:hint="eastAsia" w:eastAsia="宋体"/>
                      <w:color w:val="auto"/>
                      <w:szCs w:val="21"/>
                      <w:lang w:val="en-US" w:eastAsia="zh-CN"/>
                    </w:rPr>
                    <w:t>23m×</w:t>
                  </w:r>
                  <w:r>
                    <w:rPr>
                      <w:rFonts w:hint="eastAsia"/>
                      <w:color w:val="auto"/>
                      <w:szCs w:val="21"/>
                      <w:lang w:val="en-US" w:eastAsia="zh-CN"/>
                    </w:rPr>
                    <w:t>4</w:t>
                  </w:r>
                  <w:r>
                    <w:rPr>
                      <w:rFonts w:hint="eastAsia" w:eastAsia="宋体"/>
                      <w:color w:val="auto"/>
                      <w:szCs w:val="21"/>
                      <w:lang w:val="en-US" w:eastAsia="zh-CN"/>
                    </w:rPr>
                    <w:t>m×3m</w:t>
                  </w:r>
                  <w:r>
                    <w:rPr>
                      <w:rFonts w:hint="eastAsia"/>
                      <w:color w:val="auto"/>
                      <w:szCs w:val="21"/>
                      <w:lang w:val="en-US" w:eastAsia="zh-CN"/>
                    </w:rPr>
                    <w:t>）</w:t>
                  </w:r>
                </w:p>
              </w:tc>
              <w:tc>
                <w:tcPr>
                  <w:tcW w:w="919" w:type="pct"/>
                  <w:vAlign w:val="center"/>
                </w:tcPr>
                <w:p w14:paraId="7D1A6186">
                  <w:pPr>
                    <w:keepNext w:val="0"/>
                    <w:keepLines w:val="0"/>
                    <w:suppressLineNumbers w:val="0"/>
                    <w:spacing w:before="0" w:beforeAutospacing="0" w:after="0" w:afterAutospacing="0" w:line="240" w:lineRule="auto"/>
                    <w:ind w:left="0" w:leftChars="0" w:right="0" w:rightChars="0"/>
                    <w:jc w:val="center"/>
                    <w:rPr>
                      <w:rFonts w:hint="eastAsia" w:eastAsia="宋体"/>
                      <w:color w:val="auto"/>
                      <w:szCs w:val="21"/>
                      <w:lang w:val="en-US" w:eastAsia="zh-CN"/>
                    </w:rPr>
                  </w:pPr>
                  <w:r>
                    <w:rPr>
                      <w:rFonts w:hint="eastAsia"/>
                      <w:color w:val="auto"/>
                      <w:szCs w:val="21"/>
                      <w:lang w:val="en-US" w:eastAsia="zh-CN"/>
                    </w:rPr>
                    <w:t>座</w:t>
                  </w:r>
                </w:p>
              </w:tc>
              <w:tc>
                <w:tcPr>
                  <w:tcW w:w="763" w:type="pct"/>
                  <w:vAlign w:val="center"/>
                </w:tcPr>
                <w:p w14:paraId="663CC10F">
                  <w:pPr>
                    <w:widowControl/>
                    <w:jc w:val="center"/>
                    <w:rPr>
                      <w:rFonts w:hint="default" w:eastAsia="宋体"/>
                      <w:color w:val="auto"/>
                      <w:szCs w:val="21"/>
                      <w:lang w:val="en-US" w:eastAsia="zh-CN"/>
                    </w:rPr>
                  </w:pPr>
                  <w:r>
                    <w:rPr>
                      <w:rFonts w:hint="eastAsia" w:eastAsia="宋体"/>
                      <w:color w:val="auto"/>
                      <w:szCs w:val="21"/>
                      <w:lang w:val="en-US" w:eastAsia="zh-CN"/>
                    </w:rPr>
                    <w:t>1</w:t>
                  </w:r>
                </w:p>
              </w:tc>
            </w:tr>
            <w:tr w14:paraId="3796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30D7DEDB">
                  <w:pPr>
                    <w:widowControl/>
                    <w:jc w:val="center"/>
                    <w:rPr>
                      <w:color w:val="auto"/>
                    </w:rPr>
                  </w:pPr>
                </w:p>
              </w:tc>
              <w:tc>
                <w:tcPr>
                  <w:tcW w:w="1353" w:type="pct"/>
                  <w:vAlign w:val="center"/>
                </w:tcPr>
                <w:p w14:paraId="0AB06532">
                  <w:pPr>
                    <w:widowControl/>
                    <w:jc w:val="center"/>
                    <w:rPr>
                      <w:rFonts w:hint="eastAsia" w:eastAsia="宋体"/>
                      <w:bCs/>
                      <w:color w:val="auto"/>
                      <w:sz w:val="21"/>
                      <w:szCs w:val="21"/>
                      <w:lang w:val="en-US" w:eastAsia="zh-CN"/>
                    </w:rPr>
                  </w:pPr>
                  <w:r>
                    <w:rPr>
                      <w:rFonts w:hint="eastAsia"/>
                      <w:bCs/>
                      <w:color w:val="auto"/>
                      <w:sz w:val="21"/>
                      <w:szCs w:val="21"/>
                      <w:lang w:val="en-US" w:eastAsia="zh-CN"/>
                    </w:rPr>
                    <w:t>清水池</w:t>
                  </w:r>
                </w:p>
              </w:tc>
              <w:tc>
                <w:tcPr>
                  <w:tcW w:w="1204" w:type="pct"/>
                  <w:vAlign w:val="center"/>
                </w:tcPr>
                <w:p w14:paraId="6C23B762">
                  <w:pPr>
                    <w:widowControl/>
                    <w:jc w:val="center"/>
                    <w:rPr>
                      <w:rFonts w:hint="eastAsia"/>
                      <w:bCs/>
                      <w:color w:val="auto"/>
                      <w:sz w:val="21"/>
                      <w:szCs w:val="21"/>
                    </w:rPr>
                  </w:pPr>
                  <w:r>
                    <w:rPr>
                      <w:rFonts w:hint="eastAsia" w:eastAsia="宋体"/>
                      <w:color w:val="auto"/>
                      <w:szCs w:val="21"/>
                      <w:lang w:val="en-US" w:eastAsia="zh-CN"/>
                    </w:rPr>
                    <w:t>容积</w:t>
                  </w:r>
                  <w:r>
                    <w:rPr>
                      <w:rFonts w:hint="eastAsia"/>
                      <w:color w:val="auto"/>
                      <w:szCs w:val="21"/>
                      <w:lang w:val="en-US" w:eastAsia="zh-CN"/>
                    </w:rPr>
                    <w:t xml:space="preserve">72 </w:t>
                  </w:r>
                  <w:r>
                    <w:rPr>
                      <w:rFonts w:hint="eastAsia" w:eastAsia="宋体"/>
                      <w:color w:val="auto"/>
                      <w:szCs w:val="21"/>
                      <w:lang w:val="en-US" w:eastAsia="zh-CN"/>
                    </w:rPr>
                    <w:t>m</w:t>
                  </w:r>
                  <w:r>
                    <w:rPr>
                      <w:rFonts w:hint="eastAsia" w:eastAsia="宋体"/>
                      <w:color w:val="auto"/>
                      <w:szCs w:val="21"/>
                      <w:vertAlign w:val="superscript"/>
                      <w:lang w:val="en-US" w:eastAsia="zh-CN"/>
                    </w:rPr>
                    <w:t>3</w:t>
                  </w:r>
                  <w:r>
                    <w:rPr>
                      <w:rFonts w:hint="eastAsia"/>
                      <w:color w:val="auto"/>
                      <w:szCs w:val="21"/>
                      <w:lang w:val="en-US" w:eastAsia="zh-CN"/>
                    </w:rPr>
                    <w:t>（6</w:t>
                  </w:r>
                  <w:r>
                    <w:rPr>
                      <w:rFonts w:hint="eastAsia" w:eastAsia="宋体"/>
                      <w:color w:val="auto"/>
                      <w:szCs w:val="21"/>
                      <w:lang w:val="en-US" w:eastAsia="zh-CN"/>
                    </w:rPr>
                    <w:t>m×</w:t>
                  </w:r>
                  <w:r>
                    <w:rPr>
                      <w:rFonts w:hint="eastAsia"/>
                      <w:color w:val="auto"/>
                      <w:szCs w:val="21"/>
                      <w:lang w:val="en-US" w:eastAsia="zh-CN"/>
                    </w:rPr>
                    <w:t>4</w:t>
                  </w:r>
                  <w:r>
                    <w:rPr>
                      <w:rFonts w:hint="eastAsia" w:eastAsia="宋体"/>
                      <w:color w:val="auto"/>
                      <w:szCs w:val="21"/>
                      <w:lang w:val="en-US" w:eastAsia="zh-CN"/>
                    </w:rPr>
                    <w:t>m×3m</w:t>
                  </w:r>
                  <w:r>
                    <w:rPr>
                      <w:rFonts w:hint="eastAsia"/>
                      <w:color w:val="auto"/>
                      <w:szCs w:val="21"/>
                      <w:lang w:val="en-US" w:eastAsia="zh-CN"/>
                    </w:rPr>
                    <w:t>）</w:t>
                  </w:r>
                </w:p>
              </w:tc>
              <w:tc>
                <w:tcPr>
                  <w:tcW w:w="919" w:type="pct"/>
                  <w:vAlign w:val="center"/>
                </w:tcPr>
                <w:p w14:paraId="1CDC3B0A">
                  <w:pPr>
                    <w:keepNext w:val="0"/>
                    <w:keepLines w:val="0"/>
                    <w:suppressLineNumbers w:val="0"/>
                    <w:spacing w:before="0" w:beforeAutospacing="0" w:after="0" w:afterAutospacing="0" w:line="240" w:lineRule="auto"/>
                    <w:ind w:left="0" w:leftChars="0" w:right="0" w:rightChars="0"/>
                    <w:jc w:val="center"/>
                    <w:rPr>
                      <w:rFonts w:hint="eastAsia"/>
                      <w:bCs/>
                      <w:color w:val="auto"/>
                      <w:sz w:val="21"/>
                      <w:szCs w:val="21"/>
                    </w:rPr>
                  </w:pPr>
                  <w:r>
                    <w:rPr>
                      <w:rFonts w:hint="eastAsia"/>
                      <w:color w:val="auto"/>
                      <w:szCs w:val="21"/>
                      <w:lang w:val="en-US" w:eastAsia="zh-CN"/>
                    </w:rPr>
                    <w:t>座</w:t>
                  </w:r>
                </w:p>
              </w:tc>
              <w:tc>
                <w:tcPr>
                  <w:tcW w:w="763" w:type="pct"/>
                  <w:vAlign w:val="center"/>
                </w:tcPr>
                <w:p w14:paraId="1F14EE95">
                  <w:pPr>
                    <w:widowControl/>
                    <w:jc w:val="center"/>
                    <w:rPr>
                      <w:rFonts w:hint="eastAsia"/>
                      <w:bCs/>
                      <w:color w:val="auto"/>
                      <w:sz w:val="21"/>
                      <w:szCs w:val="21"/>
                    </w:rPr>
                  </w:pPr>
                  <w:r>
                    <w:rPr>
                      <w:rFonts w:hint="eastAsia" w:eastAsia="宋体"/>
                      <w:color w:val="auto"/>
                      <w:szCs w:val="21"/>
                      <w:lang w:val="en-US" w:eastAsia="zh-CN"/>
                    </w:rPr>
                    <w:t>1</w:t>
                  </w:r>
                </w:p>
              </w:tc>
            </w:tr>
            <w:tr w14:paraId="5195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4E1C7469">
                  <w:pPr>
                    <w:widowControl/>
                    <w:jc w:val="center"/>
                    <w:rPr>
                      <w:color w:val="auto"/>
                    </w:rPr>
                  </w:pPr>
                </w:p>
              </w:tc>
              <w:tc>
                <w:tcPr>
                  <w:tcW w:w="1353" w:type="pct"/>
                  <w:vAlign w:val="center"/>
                </w:tcPr>
                <w:p w14:paraId="7BD372E5">
                  <w:pPr>
                    <w:widowControl/>
                    <w:jc w:val="center"/>
                    <w:rPr>
                      <w:rFonts w:hint="default"/>
                      <w:bCs/>
                      <w:color w:val="auto"/>
                      <w:sz w:val="21"/>
                      <w:szCs w:val="21"/>
                      <w:lang w:val="en-US" w:eastAsia="zh-CN"/>
                    </w:rPr>
                  </w:pPr>
                  <w:r>
                    <w:rPr>
                      <w:rFonts w:hint="eastAsia"/>
                      <w:bCs/>
                      <w:color w:val="auto"/>
                      <w:sz w:val="21"/>
                      <w:szCs w:val="21"/>
                      <w:lang w:val="en-US" w:eastAsia="zh-CN"/>
                    </w:rPr>
                    <w:t>沉淀纤维收纳池</w:t>
                  </w:r>
                </w:p>
              </w:tc>
              <w:tc>
                <w:tcPr>
                  <w:tcW w:w="1204" w:type="pct"/>
                  <w:vAlign w:val="center"/>
                </w:tcPr>
                <w:p w14:paraId="711EAEA4">
                  <w:pPr>
                    <w:widowControl/>
                    <w:jc w:val="center"/>
                    <w:rPr>
                      <w:rFonts w:hint="eastAsia" w:eastAsia="宋体"/>
                      <w:color w:val="auto"/>
                      <w:szCs w:val="21"/>
                      <w:lang w:val="en-US" w:eastAsia="zh-CN"/>
                    </w:rPr>
                  </w:pPr>
                  <w:r>
                    <w:rPr>
                      <w:rFonts w:hint="eastAsia" w:eastAsia="宋体"/>
                      <w:color w:val="auto"/>
                      <w:szCs w:val="21"/>
                      <w:lang w:val="en-US" w:eastAsia="zh-CN"/>
                    </w:rPr>
                    <w:t>容积</w:t>
                  </w:r>
                  <w:r>
                    <w:rPr>
                      <w:rFonts w:hint="eastAsia"/>
                      <w:color w:val="auto"/>
                      <w:szCs w:val="21"/>
                      <w:lang w:val="en-US" w:eastAsia="zh-CN"/>
                    </w:rPr>
                    <w:t xml:space="preserve">48 </w:t>
                  </w:r>
                  <w:r>
                    <w:rPr>
                      <w:rFonts w:hint="eastAsia" w:eastAsia="宋体"/>
                      <w:color w:val="auto"/>
                      <w:szCs w:val="21"/>
                      <w:lang w:val="en-US" w:eastAsia="zh-CN"/>
                    </w:rPr>
                    <w:t>m</w:t>
                  </w:r>
                  <w:r>
                    <w:rPr>
                      <w:rFonts w:hint="eastAsia" w:eastAsia="宋体"/>
                      <w:color w:val="auto"/>
                      <w:szCs w:val="21"/>
                      <w:vertAlign w:val="superscript"/>
                      <w:lang w:val="en-US" w:eastAsia="zh-CN"/>
                    </w:rPr>
                    <w:t>3</w:t>
                  </w:r>
                  <w:r>
                    <w:rPr>
                      <w:rFonts w:hint="eastAsia"/>
                      <w:color w:val="auto"/>
                      <w:szCs w:val="21"/>
                      <w:lang w:val="en-US" w:eastAsia="zh-CN"/>
                    </w:rPr>
                    <w:t>（4</w:t>
                  </w:r>
                  <w:r>
                    <w:rPr>
                      <w:rFonts w:hint="eastAsia" w:eastAsia="宋体"/>
                      <w:color w:val="auto"/>
                      <w:szCs w:val="21"/>
                      <w:lang w:val="en-US" w:eastAsia="zh-CN"/>
                    </w:rPr>
                    <w:t>m×</w:t>
                  </w:r>
                  <w:r>
                    <w:rPr>
                      <w:rFonts w:hint="eastAsia"/>
                      <w:color w:val="auto"/>
                      <w:szCs w:val="21"/>
                      <w:lang w:val="en-US" w:eastAsia="zh-CN"/>
                    </w:rPr>
                    <w:t>4</w:t>
                  </w:r>
                  <w:r>
                    <w:rPr>
                      <w:rFonts w:hint="eastAsia" w:eastAsia="宋体"/>
                      <w:color w:val="auto"/>
                      <w:szCs w:val="21"/>
                      <w:lang w:val="en-US" w:eastAsia="zh-CN"/>
                    </w:rPr>
                    <w:t>m×3m</w:t>
                  </w:r>
                  <w:r>
                    <w:rPr>
                      <w:rFonts w:hint="eastAsia"/>
                      <w:color w:val="auto"/>
                      <w:szCs w:val="21"/>
                      <w:lang w:val="en-US" w:eastAsia="zh-CN"/>
                    </w:rPr>
                    <w:t>）</w:t>
                  </w:r>
                </w:p>
              </w:tc>
              <w:tc>
                <w:tcPr>
                  <w:tcW w:w="919" w:type="pct"/>
                  <w:vAlign w:val="center"/>
                </w:tcPr>
                <w:p w14:paraId="68635AE3">
                  <w:pPr>
                    <w:keepNext w:val="0"/>
                    <w:keepLines w:val="0"/>
                    <w:suppressLineNumbers w:val="0"/>
                    <w:spacing w:before="0" w:beforeAutospacing="0" w:after="0" w:afterAutospacing="0" w:line="240" w:lineRule="auto"/>
                    <w:ind w:left="0" w:leftChars="0" w:right="0" w:rightChars="0"/>
                    <w:jc w:val="center"/>
                    <w:rPr>
                      <w:rFonts w:hint="eastAsia"/>
                      <w:color w:val="auto"/>
                      <w:szCs w:val="21"/>
                      <w:lang w:val="en-US" w:eastAsia="zh-CN"/>
                    </w:rPr>
                  </w:pPr>
                  <w:r>
                    <w:rPr>
                      <w:rFonts w:hint="eastAsia"/>
                      <w:color w:val="auto"/>
                      <w:szCs w:val="21"/>
                      <w:lang w:val="en-US" w:eastAsia="zh-CN"/>
                    </w:rPr>
                    <w:t>座</w:t>
                  </w:r>
                </w:p>
              </w:tc>
              <w:tc>
                <w:tcPr>
                  <w:tcW w:w="763" w:type="pct"/>
                  <w:vAlign w:val="center"/>
                </w:tcPr>
                <w:p w14:paraId="65858F53">
                  <w:pPr>
                    <w:widowControl/>
                    <w:jc w:val="center"/>
                    <w:rPr>
                      <w:rFonts w:hint="eastAsia" w:eastAsia="宋体"/>
                      <w:color w:val="auto"/>
                      <w:szCs w:val="21"/>
                      <w:lang w:val="en-US" w:eastAsia="zh-CN"/>
                    </w:rPr>
                  </w:pPr>
                  <w:r>
                    <w:rPr>
                      <w:rFonts w:hint="eastAsia" w:eastAsia="宋体"/>
                      <w:color w:val="auto"/>
                      <w:szCs w:val="21"/>
                      <w:lang w:val="en-US" w:eastAsia="zh-CN"/>
                    </w:rPr>
                    <w:t>1</w:t>
                  </w:r>
                </w:p>
              </w:tc>
            </w:tr>
            <w:tr w14:paraId="2F91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8" w:type="pct"/>
                  <w:vMerge w:val="continue"/>
                  <w:vAlign w:val="center"/>
                </w:tcPr>
                <w:p w14:paraId="112B91C8">
                  <w:pPr>
                    <w:widowControl/>
                    <w:jc w:val="center"/>
                    <w:rPr>
                      <w:color w:val="auto"/>
                      <w:szCs w:val="21"/>
                    </w:rPr>
                  </w:pPr>
                </w:p>
              </w:tc>
              <w:tc>
                <w:tcPr>
                  <w:tcW w:w="1353" w:type="pct"/>
                  <w:vAlign w:val="center"/>
                </w:tcPr>
                <w:p w14:paraId="153E94F0">
                  <w:pPr>
                    <w:widowControl/>
                    <w:jc w:val="center"/>
                    <w:rPr>
                      <w:rFonts w:hint="default" w:eastAsia="宋体"/>
                      <w:color w:val="auto"/>
                      <w:szCs w:val="21"/>
                      <w:lang w:val="en-US" w:eastAsia="zh-CN"/>
                    </w:rPr>
                  </w:pPr>
                  <w:r>
                    <w:rPr>
                      <w:rFonts w:hint="eastAsia" w:eastAsia="宋体"/>
                      <w:color w:val="auto"/>
                      <w:szCs w:val="21"/>
                      <w:lang w:val="en-US" w:eastAsia="zh-CN"/>
                    </w:rPr>
                    <w:t>真空机组</w:t>
                  </w:r>
                </w:p>
              </w:tc>
              <w:tc>
                <w:tcPr>
                  <w:tcW w:w="1204" w:type="pct"/>
                  <w:vAlign w:val="center"/>
                </w:tcPr>
                <w:p w14:paraId="6CC76156">
                  <w:pPr>
                    <w:widowControl/>
                    <w:jc w:val="center"/>
                    <w:rPr>
                      <w:rFonts w:hint="default" w:eastAsia="宋体"/>
                      <w:color w:val="auto"/>
                      <w:szCs w:val="21"/>
                      <w:lang w:val="en-US" w:eastAsia="zh-CN"/>
                    </w:rPr>
                  </w:pPr>
                  <w:r>
                    <w:rPr>
                      <w:rFonts w:hint="eastAsia" w:eastAsia="宋体"/>
                      <w:color w:val="auto"/>
                      <w:szCs w:val="21"/>
                      <w:lang w:val="en-US" w:eastAsia="zh-CN"/>
                    </w:rPr>
                    <w:t>/</w:t>
                  </w:r>
                </w:p>
              </w:tc>
              <w:tc>
                <w:tcPr>
                  <w:tcW w:w="919" w:type="pct"/>
                  <w:vAlign w:val="center"/>
                </w:tcPr>
                <w:p w14:paraId="06FCA12B">
                  <w:pPr>
                    <w:keepNext w:val="0"/>
                    <w:keepLines w:val="0"/>
                    <w:suppressLineNumbers w:val="0"/>
                    <w:spacing w:before="0" w:beforeAutospacing="0" w:after="0" w:afterAutospacing="0" w:line="240" w:lineRule="auto"/>
                    <w:ind w:left="0" w:leftChars="0" w:right="0" w:rightChars="0"/>
                    <w:jc w:val="center"/>
                    <w:rPr>
                      <w:rFonts w:hint="eastAsia" w:eastAsia="宋体"/>
                      <w:color w:val="auto"/>
                      <w:szCs w:val="21"/>
                      <w:lang w:val="en-US" w:eastAsia="zh-CN"/>
                    </w:rPr>
                  </w:pPr>
                  <w:r>
                    <w:rPr>
                      <w:rFonts w:hint="eastAsia"/>
                      <w:color w:val="auto"/>
                      <w:szCs w:val="21"/>
                      <w:lang w:val="en-US" w:eastAsia="zh-CN"/>
                    </w:rPr>
                    <w:t>套</w:t>
                  </w:r>
                </w:p>
              </w:tc>
              <w:tc>
                <w:tcPr>
                  <w:tcW w:w="763" w:type="pct"/>
                  <w:vAlign w:val="center"/>
                </w:tcPr>
                <w:p w14:paraId="264BBCC5">
                  <w:pPr>
                    <w:widowControl/>
                    <w:jc w:val="center"/>
                    <w:rPr>
                      <w:rFonts w:hint="default" w:eastAsia="宋体"/>
                      <w:color w:val="auto"/>
                      <w:szCs w:val="21"/>
                      <w:lang w:val="en-US" w:eastAsia="zh-CN"/>
                    </w:rPr>
                  </w:pPr>
                  <w:r>
                    <w:rPr>
                      <w:rFonts w:hint="eastAsia" w:eastAsia="宋体"/>
                      <w:color w:val="auto"/>
                      <w:szCs w:val="21"/>
                      <w:lang w:val="en-US" w:eastAsia="zh-CN"/>
                    </w:rPr>
                    <w:t>1</w:t>
                  </w:r>
                </w:p>
              </w:tc>
            </w:tr>
            <w:bookmarkEnd w:id="12"/>
          </w:tbl>
          <w:p w14:paraId="1B3AFE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color w:val="auto"/>
                <w:sz w:val="24"/>
              </w:rPr>
            </w:pPr>
            <w:r>
              <w:rPr>
                <w:rFonts w:hint="eastAsia"/>
                <w:b w:val="0"/>
                <w:bCs/>
                <w:color w:val="auto"/>
                <w:sz w:val="24"/>
                <w:lang w:val="en-US" w:eastAsia="zh-CN"/>
              </w:rPr>
              <w:t>5</w:t>
            </w:r>
            <w:r>
              <w:rPr>
                <w:b w:val="0"/>
                <w:bCs/>
                <w:color w:val="auto"/>
                <w:sz w:val="24"/>
              </w:rPr>
              <w:t>、本项目原辅材料及能源消耗情况</w:t>
            </w:r>
          </w:p>
          <w:p w14:paraId="413A2018">
            <w:pPr>
              <w:spacing w:line="360" w:lineRule="auto"/>
              <w:ind w:firstLine="480" w:firstLineChars="200"/>
              <w:rPr>
                <w:bCs/>
                <w:color w:val="auto"/>
                <w:sz w:val="24"/>
              </w:rPr>
            </w:pPr>
            <w:r>
              <w:rPr>
                <w:bCs/>
                <w:color w:val="auto"/>
                <w:sz w:val="24"/>
              </w:rPr>
              <w:t>详见下表。</w:t>
            </w:r>
          </w:p>
          <w:p w14:paraId="6DEE0FEF">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b/>
                <w:bCs/>
                <w:color w:val="auto"/>
                <w:sz w:val="24"/>
              </w:rPr>
            </w:pPr>
            <w:r>
              <w:rPr>
                <w:b/>
                <w:bCs/>
                <w:color w:val="auto"/>
                <w:sz w:val="24"/>
              </w:rPr>
              <w:t>表2-</w:t>
            </w:r>
            <w:r>
              <w:rPr>
                <w:rFonts w:hint="eastAsia"/>
                <w:b/>
                <w:bCs/>
                <w:color w:val="auto"/>
                <w:sz w:val="24"/>
                <w:lang w:val="en-US" w:eastAsia="zh-CN"/>
              </w:rPr>
              <w:t>6</w:t>
            </w:r>
            <w:r>
              <w:rPr>
                <w:b/>
                <w:bCs/>
                <w:color w:val="auto"/>
                <w:sz w:val="24"/>
              </w:rPr>
              <w:t>主要原辅材料消耗清单</w:t>
            </w:r>
          </w:p>
          <w:tbl>
            <w:tblPr>
              <w:tblStyle w:val="3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280"/>
              <w:gridCol w:w="1582"/>
              <w:gridCol w:w="1118"/>
              <w:gridCol w:w="1421"/>
              <w:gridCol w:w="1084"/>
              <w:gridCol w:w="1025"/>
            </w:tblGrid>
            <w:tr w14:paraId="0E09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Align w:val="center"/>
                </w:tcPr>
                <w:p w14:paraId="60E62E25">
                  <w:pPr>
                    <w:widowControl/>
                    <w:jc w:val="center"/>
                    <w:rPr>
                      <w:b/>
                      <w:bCs/>
                      <w:color w:val="auto"/>
                      <w:kern w:val="0"/>
                      <w:szCs w:val="21"/>
                    </w:rPr>
                  </w:pPr>
                  <w:bookmarkStart w:id="13" w:name="_Hlk171412931"/>
                  <w:r>
                    <w:rPr>
                      <w:b/>
                      <w:bCs/>
                      <w:color w:val="auto"/>
                      <w:kern w:val="0"/>
                      <w:szCs w:val="21"/>
                    </w:rPr>
                    <w:t>序号</w:t>
                  </w:r>
                </w:p>
              </w:tc>
              <w:tc>
                <w:tcPr>
                  <w:tcW w:w="764" w:type="pct"/>
                  <w:vAlign w:val="center"/>
                </w:tcPr>
                <w:p w14:paraId="30D1F692">
                  <w:pPr>
                    <w:widowControl/>
                    <w:jc w:val="center"/>
                    <w:rPr>
                      <w:b/>
                      <w:bCs/>
                      <w:color w:val="auto"/>
                      <w:kern w:val="0"/>
                      <w:szCs w:val="21"/>
                    </w:rPr>
                  </w:pPr>
                  <w:r>
                    <w:rPr>
                      <w:b/>
                      <w:bCs/>
                      <w:color w:val="auto"/>
                      <w:kern w:val="0"/>
                      <w:szCs w:val="21"/>
                    </w:rPr>
                    <w:t>名称</w:t>
                  </w:r>
                </w:p>
              </w:tc>
              <w:tc>
                <w:tcPr>
                  <w:tcW w:w="944" w:type="pct"/>
                  <w:vAlign w:val="center"/>
                </w:tcPr>
                <w:p w14:paraId="70BE44CB">
                  <w:pPr>
                    <w:widowControl/>
                    <w:jc w:val="center"/>
                    <w:rPr>
                      <w:b/>
                      <w:bCs/>
                      <w:color w:val="auto"/>
                      <w:kern w:val="0"/>
                      <w:szCs w:val="21"/>
                    </w:rPr>
                  </w:pPr>
                  <w:r>
                    <w:rPr>
                      <w:rFonts w:hint="default" w:ascii="Times New Roman" w:hAnsi="Times New Roman" w:cs="Times New Roman"/>
                      <w:b/>
                      <w:bCs/>
                      <w:color w:val="auto"/>
                      <w:kern w:val="0"/>
                      <w:sz w:val="21"/>
                      <w:szCs w:val="21"/>
                      <w:lang w:bidi="ar"/>
                    </w:rPr>
                    <w:t>规格/形态</w:t>
                  </w:r>
                </w:p>
              </w:tc>
              <w:tc>
                <w:tcPr>
                  <w:tcW w:w="667" w:type="pct"/>
                  <w:vAlign w:val="center"/>
                </w:tcPr>
                <w:p w14:paraId="01ED119D">
                  <w:pPr>
                    <w:widowControl/>
                    <w:jc w:val="center"/>
                    <w:rPr>
                      <w:rFonts w:hint="eastAsia" w:eastAsia="宋体"/>
                      <w:b/>
                      <w:bCs/>
                      <w:color w:val="auto"/>
                      <w:kern w:val="0"/>
                      <w:szCs w:val="21"/>
                      <w:lang w:eastAsia="zh-CN"/>
                    </w:rPr>
                  </w:pPr>
                  <w:r>
                    <w:rPr>
                      <w:rFonts w:hint="eastAsia"/>
                      <w:b/>
                      <w:bCs/>
                      <w:color w:val="auto"/>
                      <w:kern w:val="0"/>
                      <w:szCs w:val="21"/>
                      <w:lang w:val="en-US" w:eastAsia="zh-CN"/>
                    </w:rPr>
                    <w:t>年用量</w:t>
                  </w:r>
                </w:p>
              </w:tc>
              <w:tc>
                <w:tcPr>
                  <w:tcW w:w="848" w:type="pct"/>
                  <w:vAlign w:val="center"/>
                </w:tcPr>
                <w:p w14:paraId="7EC96DF4">
                  <w:pPr>
                    <w:widowControl/>
                    <w:jc w:val="center"/>
                    <w:rPr>
                      <w:b/>
                      <w:bCs/>
                      <w:color w:val="auto"/>
                      <w:kern w:val="0"/>
                      <w:szCs w:val="21"/>
                    </w:rPr>
                  </w:pPr>
                  <w:r>
                    <w:rPr>
                      <w:b/>
                      <w:bCs/>
                      <w:color w:val="auto"/>
                      <w:kern w:val="0"/>
                      <w:szCs w:val="21"/>
                    </w:rPr>
                    <w:t>计量单位</w:t>
                  </w:r>
                </w:p>
              </w:tc>
              <w:tc>
                <w:tcPr>
                  <w:tcW w:w="647" w:type="pct"/>
                  <w:vAlign w:val="center"/>
                </w:tcPr>
                <w:p w14:paraId="68C73367">
                  <w:pPr>
                    <w:widowControl/>
                    <w:jc w:val="center"/>
                    <w:rPr>
                      <w:b/>
                      <w:bCs/>
                      <w:color w:val="auto"/>
                      <w:kern w:val="0"/>
                      <w:szCs w:val="21"/>
                    </w:rPr>
                  </w:pPr>
                  <w:r>
                    <w:rPr>
                      <w:b/>
                      <w:bCs/>
                      <w:color w:val="auto"/>
                      <w:kern w:val="0"/>
                      <w:szCs w:val="21"/>
                    </w:rPr>
                    <w:t>最大储存量t/a</w:t>
                  </w:r>
                </w:p>
              </w:tc>
              <w:tc>
                <w:tcPr>
                  <w:tcW w:w="611" w:type="pct"/>
                  <w:vAlign w:val="center"/>
                </w:tcPr>
                <w:p w14:paraId="3D0BE2C4">
                  <w:pPr>
                    <w:widowControl/>
                    <w:jc w:val="center"/>
                    <w:rPr>
                      <w:rFonts w:hint="eastAsia" w:eastAsia="宋体"/>
                      <w:b/>
                      <w:bCs/>
                      <w:color w:val="auto"/>
                      <w:kern w:val="0"/>
                      <w:szCs w:val="21"/>
                      <w:lang w:eastAsia="zh-CN"/>
                    </w:rPr>
                  </w:pPr>
                  <w:r>
                    <w:rPr>
                      <w:rFonts w:hint="eastAsia"/>
                      <w:b/>
                      <w:bCs/>
                      <w:color w:val="auto"/>
                      <w:kern w:val="0"/>
                      <w:szCs w:val="21"/>
                      <w:lang w:val="en-US" w:eastAsia="zh-CN"/>
                    </w:rPr>
                    <w:t>储存位置</w:t>
                  </w:r>
                </w:p>
              </w:tc>
            </w:tr>
            <w:tr w14:paraId="4DC1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Align w:val="center"/>
                </w:tcPr>
                <w:p w14:paraId="2F233EF9">
                  <w:pPr>
                    <w:widowControl/>
                    <w:jc w:val="center"/>
                    <w:rPr>
                      <w:color w:val="auto"/>
                      <w:kern w:val="0"/>
                      <w:szCs w:val="21"/>
                    </w:rPr>
                  </w:pPr>
                  <w:r>
                    <w:rPr>
                      <w:color w:val="auto"/>
                      <w:kern w:val="0"/>
                      <w:szCs w:val="21"/>
                    </w:rPr>
                    <w:t>1</w:t>
                  </w:r>
                </w:p>
              </w:tc>
              <w:tc>
                <w:tcPr>
                  <w:tcW w:w="764" w:type="pct"/>
                  <w:vAlign w:val="center"/>
                </w:tcPr>
                <w:p w14:paraId="204F58B3">
                  <w:pPr>
                    <w:widowControl/>
                    <w:jc w:val="center"/>
                    <w:rPr>
                      <w:rFonts w:hint="default" w:eastAsia="宋体"/>
                      <w:color w:val="auto"/>
                      <w:kern w:val="0"/>
                      <w:szCs w:val="21"/>
                      <w:lang w:val="en-US" w:eastAsia="zh-CN"/>
                    </w:rPr>
                  </w:pPr>
                  <w:r>
                    <w:rPr>
                      <w:rFonts w:hint="eastAsia"/>
                      <w:color w:val="auto"/>
                      <w:kern w:val="0"/>
                      <w:szCs w:val="21"/>
                      <w:lang w:val="en-US" w:eastAsia="zh-CN"/>
                    </w:rPr>
                    <w:t>废纸</w:t>
                  </w:r>
                </w:p>
              </w:tc>
              <w:tc>
                <w:tcPr>
                  <w:tcW w:w="944" w:type="pct"/>
                  <w:vAlign w:val="center"/>
                </w:tcPr>
                <w:p w14:paraId="1F0B83BD">
                  <w:pPr>
                    <w:widowControl/>
                    <w:jc w:val="center"/>
                    <w:rPr>
                      <w:rFonts w:hint="eastAsia"/>
                      <w:color w:val="auto"/>
                      <w:kern w:val="0"/>
                      <w:szCs w:val="21"/>
                      <w:lang w:val="en-US" w:eastAsia="zh-CN"/>
                    </w:rPr>
                  </w:pPr>
                  <w:r>
                    <w:rPr>
                      <w:rFonts w:hint="eastAsia"/>
                      <w:color w:val="auto"/>
                      <w:kern w:val="0"/>
                      <w:szCs w:val="21"/>
                      <w:lang w:val="en-US" w:eastAsia="zh-CN"/>
                    </w:rPr>
                    <w:t>200</w:t>
                  </w:r>
                  <w:r>
                    <w:rPr>
                      <w:color w:val="auto"/>
                      <w:kern w:val="0"/>
                      <w:szCs w:val="21"/>
                    </w:rPr>
                    <w:t>kg/</w:t>
                  </w:r>
                  <w:r>
                    <w:rPr>
                      <w:rFonts w:hint="eastAsia"/>
                      <w:color w:val="auto"/>
                      <w:kern w:val="0"/>
                      <w:szCs w:val="21"/>
                      <w:lang w:val="en-US" w:eastAsia="zh-CN"/>
                    </w:rPr>
                    <w:t>捆</w:t>
                  </w:r>
                  <w:r>
                    <w:rPr>
                      <w:rFonts w:hint="eastAsia"/>
                      <w:color w:val="auto"/>
                      <w:kern w:val="0"/>
                      <w:szCs w:val="21"/>
                      <w:lang w:eastAsia="zh-CN"/>
                    </w:rPr>
                    <w:t>，</w:t>
                  </w:r>
                  <w:r>
                    <w:rPr>
                      <w:rFonts w:hint="eastAsia"/>
                      <w:color w:val="auto"/>
                      <w:kern w:val="0"/>
                      <w:szCs w:val="21"/>
                      <w:lang w:val="en-US" w:eastAsia="zh-CN"/>
                    </w:rPr>
                    <w:t>固体</w:t>
                  </w:r>
                </w:p>
              </w:tc>
              <w:tc>
                <w:tcPr>
                  <w:tcW w:w="667" w:type="pct"/>
                  <w:vAlign w:val="center"/>
                </w:tcPr>
                <w:p w14:paraId="2924B19B">
                  <w:pPr>
                    <w:widowControl/>
                    <w:jc w:val="center"/>
                    <w:rPr>
                      <w:rFonts w:hint="default" w:eastAsia="宋体"/>
                      <w:color w:val="auto"/>
                      <w:kern w:val="0"/>
                      <w:szCs w:val="21"/>
                      <w:lang w:val="en-US" w:eastAsia="zh-CN"/>
                    </w:rPr>
                  </w:pPr>
                  <w:r>
                    <w:rPr>
                      <w:rFonts w:hint="eastAsia"/>
                      <w:color w:val="auto"/>
                      <w:kern w:val="0"/>
                      <w:szCs w:val="21"/>
                      <w:lang w:val="en-US" w:eastAsia="zh-CN"/>
                    </w:rPr>
                    <w:t>171.5</w:t>
                  </w:r>
                </w:p>
              </w:tc>
              <w:tc>
                <w:tcPr>
                  <w:tcW w:w="848" w:type="pct"/>
                  <w:vAlign w:val="center"/>
                </w:tcPr>
                <w:p w14:paraId="733ECE87">
                  <w:pPr>
                    <w:widowControl/>
                    <w:jc w:val="center"/>
                    <w:rPr>
                      <w:rFonts w:hint="default" w:eastAsia="宋体"/>
                      <w:color w:val="auto"/>
                      <w:kern w:val="0"/>
                      <w:szCs w:val="21"/>
                      <w:lang w:val="en-US" w:eastAsia="zh-CN"/>
                    </w:rPr>
                  </w:pPr>
                  <w:r>
                    <w:rPr>
                      <w:color w:val="auto"/>
                      <w:kern w:val="0"/>
                      <w:szCs w:val="21"/>
                    </w:rPr>
                    <w:t>t/a</w:t>
                  </w:r>
                </w:p>
              </w:tc>
              <w:tc>
                <w:tcPr>
                  <w:tcW w:w="647" w:type="pct"/>
                  <w:vAlign w:val="center"/>
                </w:tcPr>
                <w:p w14:paraId="71B22B3C">
                  <w:pPr>
                    <w:widowControl/>
                    <w:jc w:val="center"/>
                    <w:rPr>
                      <w:rFonts w:hint="default" w:eastAsia="宋体"/>
                      <w:color w:val="auto"/>
                      <w:kern w:val="0"/>
                      <w:szCs w:val="21"/>
                      <w:lang w:val="en-US" w:eastAsia="zh-CN"/>
                    </w:rPr>
                  </w:pPr>
                  <w:r>
                    <w:rPr>
                      <w:rFonts w:hint="eastAsia"/>
                      <w:color w:val="auto"/>
                      <w:kern w:val="0"/>
                      <w:szCs w:val="21"/>
                      <w:lang w:val="en-US" w:eastAsia="zh-CN"/>
                    </w:rPr>
                    <w:t>7</w:t>
                  </w:r>
                </w:p>
              </w:tc>
              <w:tc>
                <w:tcPr>
                  <w:tcW w:w="611" w:type="pct"/>
                  <w:vMerge w:val="restart"/>
                  <w:vAlign w:val="center"/>
                </w:tcPr>
                <w:p w14:paraId="5B318A7E">
                  <w:pPr>
                    <w:widowControl/>
                    <w:jc w:val="center"/>
                    <w:rPr>
                      <w:rFonts w:hint="default" w:eastAsia="宋体"/>
                      <w:color w:val="auto"/>
                      <w:kern w:val="0"/>
                      <w:szCs w:val="21"/>
                      <w:lang w:val="en-US" w:eastAsia="zh-CN"/>
                    </w:rPr>
                  </w:pPr>
                  <w:r>
                    <w:rPr>
                      <w:rFonts w:hint="eastAsia"/>
                      <w:color w:val="auto"/>
                      <w:kern w:val="0"/>
                      <w:szCs w:val="21"/>
                      <w:lang w:val="en-US" w:eastAsia="zh-CN"/>
                    </w:rPr>
                    <w:t>生产车间原料区</w:t>
                  </w:r>
                </w:p>
              </w:tc>
            </w:tr>
            <w:tr w14:paraId="266D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Align w:val="center"/>
                </w:tcPr>
                <w:p w14:paraId="6BC10960">
                  <w:pPr>
                    <w:widowControl/>
                    <w:jc w:val="center"/>
                    <w:rPr>
                      <w:color w:val="auto"/>
                      <w:kern w:val="0"/>
                      <w:szCs w:val="21"/>
                    </w:rPr>
                  </w:pPr>
                  <w:r>
                    <w:rPr>
                      <w:rFonts w:hint="eastAsia"/>
                      <w:color w:val="auto"/>
                      <w:kern w:val="0"/>
                      <w:szCs w:val="21"/>
                      <w:lang w:val="en-US" w:eastAsia="zh-CN"/>
                    </w:rPr>
                    <w:t>2</w:t>
                  </w:r>
                </w:p>
              </w:tc>
              <w:tc>
                <w:tcPr>
                  <w:tcW w:w="764" w:type="pct"/>
                  <w:vAlign w:val="center"/>
                </w:tcPr>
                <w:p w14:paraId="3A300278">
                  <w:pPr>
                    <w:widowControl/>
                    <w:jc w:val="center"/>
                    <w:rPr>
                      <w:rFonts w:hint="eastAsia"/>
                      <w:color w:val="auto"/>
                      <w:kern w:val="0"/>
                      <w:szCs w:val="21"/>
                      <w:lang w:val="en-US" w:eastAsia="zh-CN"/>
                    </w:rPr>
                  </w:pPr>
                  <w:r>
                    <w:rPr>
                      <w:rFonts w:hint="eastAsia"/>
                      <w:color w:val="auto"/>
                      <w:kern w:val="0"/>
                      <w:szCs w:val="21"/>
                      <w:lang w:val="en-US" w:eastAsia="zh-CN"/>
                    </w:rPr>
                    <w:t>废秸秆</w:t>
                  </w:r>
                </w:p>
              </w:tc>
              <w:tc>
                <w:tcPr>
                  <w:tcW w:w="944" w:type="pct"/>
                  <w:vAlign w:val="center"/>
                </w:tcPr>
                <w:p w14:paraId="0D1A9FD7">
                  <w:pPr>
                    <w:widowControl/>
                    <w:jc w:val="center"/>
                    <w:rPr>
                      <w:color w:val="auto"/>
                      <w:kern w:val="0"/>
                      <w:szCs w:val="21"/>
                    </w:rPr>
                  </w:pPr>
                  <w:r>
                    <w:rPr>
                      <w:rFonts w:hint="eastAsia"/>
                      <w:color w:val="auto"/>
                      <w:kern w:val="0"/>
                      <w:szCs w:val="21"/>
                      <w:lang w:val="en-US" w:eastAsia="zh-CN"/>
                    </w:rPr>
                    <w:t>300</w:t>
                  </w:r>
                  <w:r>
                    <w:rPr>
                      <w:color w:val="auto"/>
                      <w:kern w:val="0"/>
                      <w:szCs w:val="21"/>
                    </w:rPr>
                    <w:t>kg/</w:t>
                  </w:r>
                  <w:r>
                    <w:rPr>
                      <w:rFonts w:hint="eastAsia"/>
                      <w:color w:val="auto"/>
                      <w:kern w:val="0"/>
                      <w:szCs w:val="21"/>
                      <w:lang w:val="en-US" w:eastAsia="zh-CN"/>
                    </w:rPr>
                    <w:t>捆</w:t>
                  </w:r>
                  <w:r>
                    <w:rPr>
                      <w:rFonts w:hint="eastAsia"/>
                      <w:color w:val="auto"/>
                      <w:kern w:val="0"/>
                      <w:szCs w:val="21"/>
                      <w:lang w:eastAsia="zh-CN"/>
                    </w:rPr>
                    <w:t>，</w:t>
                  </w:r>
                  <w:r>
                    <w:rPr>
                      <w:rFonts w:hint="eastAsia"/>
                      <w:color w:val="auto"/>
                      <w:kern w:val="0"/>
                      <w:szCs w:val="21"/>
                      <w:lang w:val="en-US" w:eastAsia="zh-CN"/>
                    </w:rPr>
                    <w:t>固体</w:t>
                  </w:r>
                </w:p>
              </w:tc>
              <w:tc>
                <w:tcPr>
                  <w:tcW w:w="667" w:type="pct"/>
                  <w:vAlign w:val="center"/>
                </w:tcPr>
                <w:p w14:paraId="62A30DB1">
                  <w:pPr>
                    <w:widowControl/>
                    <w:jc w:val="center"/>
                    <w:rPr>
                      <w:rFonts w:hint="default" w:eastAsia="宋体"/>
                      <w:color w:val="auto"/>
                      <w:kern w:val="0"/>
                      <w:szCs w:val="21"/>
                      <w:lang w:val="en-US" w:eastAsia="zh-CN"/>
                    </w:rPr>
                  </w:pPr>
                  <w:r>
                    <w:rPr>
                      <w:rFonts w:hint="eastAsia"/>
                      <w:color w:val="auto"/>
                      <w:kern w:val="0"/>
                      <w:szCs w:val="21"/>
                      <w:lang w:val="en-US" w:eastAsia="zh-CN"/>
                    </w:rPr>
                    <w:t>73.5</w:t>
                  </w:r>
                </w:p>
              </w:tc>
              <w:tc>
                <w:tcPr>
                  <w:tcW w:w="848" w:type="pct"/>
                  <w:vAlign w:val="center"/>
                </w:tcPr>
                <w:p w14:paraId="75D455F1">
                  <w:pPr>
                    <w:widowControl/>
                    <w:jc w:val="center"/>
                    <w:rPr>
                      <w:color w:val="auto"/>
                      <w:kern w:val="0"/>
                      <w:szCs w:val="21"/>
                    </w:rPr>
                  </w:pPr>
                  <w:r>
                    <w:rPr>
                      <w:color w:val="auto"/>
                      <w:kern w:val="0"/>
                      <w:szCs w:val="21"/>
                    </w:rPr>
                    <w:t>t/a</w:t>
                  </w:r>
                </w:p>
              </w:tc>
              <w:tc>
                <w:tcPr>
                  <w:tcW w:w="647" w:type="pct"/>
                  <w:vAlign w:val="center"/>
                </w:tcPr>
                <w:p w14:paraId="323F8624">
                  <w:pPr>
                    <w:widowControl/>
                    <w:jc w:val="center"/>
                    <w:rPr>
                      <w:rFonts w:hint="default" w:eastAsia="宋体"/>
                      <w:color w:val="auto"/>
                      <w:kern w:val="0"/>
                      <w:szCs w:val="21"/>
                      <w:lang w:val="en-US" w:eastAsia="zh-CN"/>
                    </w:rPr>
                  </w:pPr>
                  <w:r>
                    <w:rPr>
                      <w:rFonts w:hint="eastAsia"/>
                      <w:color w:val="auto"/>
                      <w:kern w:val="0"/>
                      <w:szCs w:val="21"/>
                      <w:lang w:val="en-US" w:eastAsia="zh-CN"/>
                    </w:rPr>
                    <w:t>3</w:t>
                  </w:r>
                </w:p>
              </w:tc>
              <w:tc>
                <w:tcPr>
                  <w:tcW w:w="611" w:type="pct"/>
                  <w:vMerge w:val="continue"/>
                  <w:vAlign w:val="center"/>
                </w:tcPr>
                <w:p w14:paraId="7FD62109">
                  <w:pPr>
                    <w:widowControl/>
                    <w:jc w:val="center"/>
                    <w:rPr>
                      <w:color w:val="auto"/>
                      <w:kern w:val="0"/>
                      <w:szCs w:val="21"/>
                    </w:rPr>
                  </w:pPr>
                </w:p>
              </w:tc>
            </w:tr>
            <w:tr w14:paraId="76ED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Align w:val="center"/>
                </w:tcPr>
                <w:p w14:paraId="3FA18EBB">
                  <w:pPr>
                    <w:widowControl/>
                    <w:jc w:val="center"/>
                    <w:rPr>
                      <w:rFonts w:hint="default"/>
                      <w:color w:val="auto"/>
                      <w:kern w:val="0"/>
                      <w:szCs w:val="21"/>
                      <w:lang w:val="en-US" w:eastAsia="zh-CN"/>
                    </w:rPr>
                  </w:pPr>
                  <w:r>
                    <w:rPr>
                      <w:rFonts w:hint="eastAsia"/>
                      <w:color w:val="auto"/>
                      <w:kern w:val="0"/>
                      <w:szCs w:val="21"/>
                      <w:lang w:val="en-US" w:eastAsia="zh-CN"/>
                    </w:rPr>
                    <w:t>3</w:t>
                  </w:r>
                </w:p>
              </w:tc>
              <w:tc>
                <w:tcPr>
                  <w:tcW w:w="1295" w:type="dxa"/>
                  <w:vAlign w:val="center"/>
                </w:tcPr>
                <w:p w14:paraId="0627D054">
                  <w:pPr>
                    <w:widowControl/>
                    <w:jc w:val="center"/>
                    <w:rPr>
                      <w:rFonts w:hint="eastAsia"/>
                      <w:color w:val="auto"/>
                      <w:kern w:val="0"/>
                      <w:szCs w:val="21"/>
                      <w:lang w:val="en-US" w:eastAsia="zh-CN"/>
                    </w:rPr>
                  </w:pPr>
                  <w:r>
                    <w:rPr>
                      <w:rFonts w:hint="eastAsia"/>
                      <w:color w:val="auto"/>
                      <w:kern w:val="0"/>
                      <w:szCs w:val="21"/>
                      <w:lang w:val="en-US" w:eastAsia="zh-CN"/>
                    </w:rPr>
                    <w:t>润滑油</w:t>
                  </w:r>
                </w:p>
              </w:tc>
              <w:tc>
                <w:tcPr>
                  <w:tcW w:w="1600" w:type="dxa"/>
                  <w:vAlign w:val="center"/>
                </w:tcPr>
                <w:p w14:paraId="29A074F4">
                  <w:pPr>
                    <w:widowControl/>
                    <w:jc w:val="center"/>
                    <w:rPr>
                      <w:rFonts w:hint="eastAsia"/>
                      <w:color w:val="auto"/>
                      <w:kern w:val="0"/>
                      <w:szCs w:val="21"/>
                      <w:lang w:val="en-US" w:eastAsia="zh-CN"/>
                    </w:rPr>
                  </w:pPr>
                  <w:r>
                    <w:rPr>
                      <w:rFonts w:hint="eastAsia"/>
                      <w:color w:val="auto"/>
                      <w:kern w:val="0"/>
                      <w:szCs w:val="21"/>
                      <w:lang w:val="en-US" w:eastAsia="zh-CN"/>
                    </w:rPr>
                    <w:t>25kg/桶，液体</w:t>
                  </w:r>
                </w:p>
              </w:tc>
              <w:tc>
                <w:tcPr>
                  <w:tcW w:w="1131" w:type="dxa"/>
                  <w:vAlign w:val="center"/>
                </w:tcPr>
                <w:p w14:paraId="5258506E">
                  <w:pPr>
                    <w:widowControl/>
                    <w:jc w:val="center"/>
                    <w:rPr>
                      <w:rFonts w:hint="eastAsia"/>
                      <w:color w:val="auto"/>
                      <w:kern w:val="0"/>
                      <w:szCs w:val="21"/>
                      <w:lang w:val="en-US" w:eastAsia="zh-CN"/>
                    </w:rPr>
                  </w:pPr>
                  <w:r>
                    <w:rPr>
                      <w:color w:val="auto"/>
                      <w:kern w:val="0"/>
                      <w:szCs w:val="21"/>
                    </w:rPr>
                    <w:t>0.1</w:t>
                  </w:r>
                </w:p>
              </w:tc>
              <w:tc>
                <w:tcPr>
                  <w:tcW w:w="1437" w:type="dxa"/>
                  <w:vAlign w:val="center"/>
                </w:tcPr>
                <w:p w14:paraId="43F7B9EC">
                  <w:pPr>
                    <w:widowControl/>
                    <w:jc w:val="center"/>
                    <w:rPr>
                      <w:color w:val="auto"/>
                      <w:kern w:val="0"/>
                      <w:szCs w:val="21"/>
                    </w:rPr>
                  </w:pPr>
                  <w:r>
                    <w:rPr>
                      <w:color w:val="auto"/>
                      <w:kern w:val="0"/>
                      <w:szCs w:val="21"/>
                    </w:rPr>
                    <w:t>t/a</w:t>
                  </w:r>
                </w:p>
              </w:tc>
              <w:tc>
                <w:tcPr>
                  <w:tcW w:w="1097" w:type="dxa"/>
                  <w:vAlign w:val="center"/>
                </w:tcPr>
                <w:p w14:paraId="00AD5D1A">
                  <w:pPr>
                    <w:widowControl/>
                    <w:jc w:val="center"/>
                    <w:rPr>
                      <w:rFonts w:hint="default"/>
                      <w:color w:val="auto"/>
                      <w:kern w:val="0"/>
                      <w:szCs w:val="21"/>
                      <w:lang w:val="en-US" w:eastAsia="zh-CN"/>
                    </w:rPr>
                  </w:pPr>
                  <w:r>
                    <w:rPr>
                      <w:rFonts w:hint="eastAsia"/>
                      <w:color w:val="auto"/>
                      <w:kern w:val="0"/>
                      <w:szCs w:val="21"/>
                      <w:lang w:val="en-US" w:eastAsia="zh-CN"/>
                    </w:rPr>
                    <w:t>0.025</w:t>
                  </w:r>
                </w:p>
              </w:tc>
              <w:tc>
                <w:tcPr>
                  <w:tcW w:w="1036" w:type="dxa"/>
                  <w:vAlign w:val="center"/>
                </w:tcPr>
                <w:p w14:paraId="38B2C4C9">
                  <w:pPr>
                    <w:widowControl/>
                    <w:jc w:val="center"/>
                    <w:rPr>
                      <w:color w:val="auto"/>
                      <w:kern w:val="0"/>
                      <w:szCs w:val="21"/>
                    </w:rPr>
                  </w:pPr>
                  <w:r>
                    <w:rPr>
                      <w:rFonts w:hint="eastAsia"/>
                      <w:color w:val="auto"/>
                      <w:kern w:val="0"/>
                      <w:szCs w:val="21"/>
                      <w:lang w:val="en-US" w:eastAsia="zh-CN"/>
                    </w:rPr>
                    <w:t>在线</w:t>
                  </w:r>
                </w:p>
              </w:tc>
            </w:tr>
            <w:tr w14:paraId="16A5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restart"/>
                  <w:vAlign w:val="center"/>
                </w:tcPr>
                <w:p w14:paraId="68A14769">
                  <w:pPr>
                    <w:widowControl/>
                    <w:jc w:val="center"/>
                    <w:rPr>
                      <w:rFonts w:hint="default" w:eastAsia="宋体"/>
                      <w:color w:val="auto"/>
                      <w:kern w:val="0"/>
                      <w:szCs w:val="21"/>
                      <w:lang w:val="en-US" w:eastAsia="zh-CN"/>
                    </w:rPr>
                  </w:pPr>
                  <w:r>
                    <w:rPr>
                      <w:rFonts w:hint="eastAsia"/>
                      <w:color w:val="auto"/>
                      <w:kern w:val="0"/>
                      <w:szCs w:val="21"/>
                      <w:lang w:val="en-US" w:eastAsia="zh-CN"/>
                    </w:rPr>
                    <w:t>4</w:t>
                  </w:r>
                </w:p>
              </w:tc>
              <w:tc>
                <w:tcPr>
                  <w:tcW w:w="764" w:type="pct"/>
                  <w:vAlign w:val="center"/>
                </w:tcPr>
                <w:p w14:paraId="74A9A772">
                  <w:pPr>
                    <w:widowControl/>
                    <w:jc w:val="center"/>
                    <w:rPr>
                      <w:rFonts w:hint="eastAsia" w:eastAsia="宋体"/>
                      <w:color w:val="auto"/>
                      <w:kern w:val="0"/>
                      <w:szCs w:val="21"/>
                      <w:lang w:val="en-US" w:eastAsia="zh-CN"/>
                    </w:rPr>
                  </w:pPr>
                  <w:r>
                    <w:rPr>
                      <w:rFonts w:hint="eastAsia"/>
                      <w:color w:val="auto"/>
                      <w:kern w:val="0"/>
                      <w:szCs w:val="21"/>
                      <w:lang w:val="en-US" w:eastAsia="zh-CN"/>
                    </w:rPr>
                    <w:t>水</w:t>
                  </w:r>
                </w:p>
              </w:tc>
              <w:tc>
                <w:tcPr>
                  <w:tcW w:w="944" w:type="pct"/>
                  <w:vAlign w:val="center"/>
                </w:tcPr>
                <w:p w14:paraId="51D75EB5">
                  <w:pPr>
                    <w:widowControl/>
                    <w:jc w:val="center"/>
                    <w:rPr>
                      <w:color w:val="auto"/>
                      <w:kern w:val="0"/>
                      <w:szCs w:val="21"/>
                      <w:highlight w:val="none"/>
                    </w:rPr>
                  </w:pPr>
                  <w:r>
                    <w:rPr>
                      <w:color w:val="auto"/>
                      <w:kern w:val="0"/>
                      <w:szCs w:val="21"/>
                      <w:highlight w:val="none"/>
                    </w:rPr>
                    <w:t>/</w:t>
                  </w:r>
                </w:p>
              </w:tc>
              <w:tc>
                <w:tcPr>
                  <w:tcW w:w="667" w:type="pct"/>
                  <w:vAlign w:val="center"/>
                </w:tcPr>
                <w:p w14:paraId="54E39A8C">
                  <w:pPr>
                    <w:widowControl/>
                    <w:jc w:val="center"/>
                    <w:rPr>
                      <w:rFonts w:hint="default"/>
                      <w:color w:val="auto"/>
                      <w:kern w:val="0"/>
                      <w:szCs w:val="21"/>
                      <w:highlight w:val="none"/>
                      <w:lang w:val="en-US"/>
                    </w:rPr>
                  </w:pPr>
                  <w:r>
                    <w:rPr>
                      <w:rFonts w:hint="eastAsia" w:cs="Times New Roman"/>
                      <w:color w:val="auto"/>
                      <w:spacing w:val="-1"/>
                      <w:sz w:val="21"/>
                      <w:szCs w:val="21"/>
                      <w:highlight w:val="none"/>
                      <w:lang w:val="en-US" w:eastAsia="zh-CN"/>
                    </w:rPr>
                    <w:t>3372</w:t>
                  </w:r>
                </w:p>
              </w:tc>
              <w:tc>
                <w:tcPr>
                  <w:tcW w:w="848" w:type="pct"/>
                  <w:vAlign w:val="center"/>
                </w:tcPr>
                <w:p w14:paraId="3AACCD98">
                  <w:pPr>
                    <w:widowControl/>
                    <w:jc w:val="center"/>
                    <w:rPr>
                      <w:color w:val="auto"/>
                      <w:kern w:val="0"/>
                      <w:szCs w:val="21"/>
                      <w:highlight w:val="none"/>
                    </w:rPr>
                  </w:pPr>
                  <w:r>
                    <w:rPr>
                      <w:rFonts w:hint="eastAsia"/>
                      <w:color w:val="auto"/>
                      <w:kern w:val="0"/>
                      <w:szCs w:val="21"/>
                      <w:highlight w:val="none"/>
                      <w:lang w:val="en-US" w:eastAsia="zh-CN"/>
                    </w:rPr>
                    <w:t>t/</w:t>
                  </w:r>
                  <w:r>
                    <w:rPr>
                      <w:color w:val="auto"/>
                      <w:kern w:val="0"/>
                      <w:szCs w:val="21"/>
                      <w:highlight w:val="none"/>
                    </w:rPr>
                    <w:t>a</w:t>
                  </w:r>
                </w:p>
              </w:tc>
              <w:tc>
                <w:tcPr>
                  <w:tcW w:w="647" w:type="pct"/>
                  <w:vAlign w:val="center"/>
                </w:tcPr>
                <w:p w14:paraId="5609C45B">
                  <w:pPr>
                    <w:widowControl/>
                    <w:jc w:val="center"/>
                    <w:rPr>
                      <w:color w:val="auto"/>
                      <w:kern w:val="0"/>
                      <w:szCs w:val="21"/>
                    </w:rPr>
                  </w:pPr>
                  <w:r>
                    <w:rPr>
                      <w:color w:val="auto"/>
                      <w:kern w:val="0"/>
                      <w:szCs w:val="21"/>
                    </w:rPr>
                    <w:t>/</w:t>
                  </w:r>
                </w:p>
              </w:tc>
              <w:tc>
                <w:tcPr>
                  <w:tcW w:w="611" w:type="pct"/>
                  <w:vAlign w:val="center"/>
                </w:tcPr>
                <w:p w14:paraId="4FBEC7C0">
                  <w:pPr>
                    <w:widowControl/>
                    <w:jc w:val="center"/>
                    <w:rPr>
                      <w:rFonts w:hint="eastAsia" w:eastAsia="宋体"/>
                      <w:color w:val="auto"/>
                      <w:kern w:val="0"/>
                      <w:szCs w:val="21"/>
                      <w:lang w:val="en-US" w:eastAsia="zh-CN"/>
                    </w:rPr>
                  </w:pPr>
                  <w:r>
                    <w:rPr>
                      <w:rFonts w:hint="eastAsia"/>
                      <w:color w:val="auto"/>
                      <w:kern w:val="0"/>
                      <w:szCs w:val="21"/>
                      <w:lang w:val="en-US" w:eastAsia="zh-CN"/>
                    </w:rPr>
                    <w:t>/</w:t>
                  </w:r>
                </w:p>
              </w:tc>
            </w:tr>
            <w:tr w14:paraId="36F7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14:paraId="6297EDEF">
                  <w:pPr>
                    <w:widowControl/>
                    <w:jc w:val="center"/>
                    <w:rPr>
                      <w:color w:val="auto"/>
                      <w:kern w:val="0"/>
                      <w:szCs w:val="21"/>
                    </w:rPr>
                  </w:pPr>
                </w:p>
              </w:tc>
              <w:tc>
                <w:tcPr>
                  <w:tcW w:w="764" w:type="pct"/>
                  <w:vAlign w:val="center"/>
                </w:tcPr>
                <w:p w14:paraId="6FE0B72B">
                  <w:pPr>
                    <w:widowControl/>
                    <w:jc w:val="center"/>
                    <w:rPr>
                      <w:rFonts w:hint="default" w:eastAsia="宋体"/>
                      <w:color w:val="auto"/>
                      <w:kern w:val="0"/>
                      <w:szCs w:val="21"/>
                      <w:lang w:val="en-US" w:eastAsia="zh-CN"/>
                    </w:rPr>
                  </w:pPr>
                  <w:r>
                    <w:rPr>
                      <w:rFonts w:hint="eastAsia"/>
                      <w:color w:val="auto"/>
                      <w:kern w:val="0"/>
                      <w:szCs w:val="21"/>
                      <w:lang w:val="en-US" w:eastAsia="zh-CN"/>
                    </w:rPr>
                    <w:t>电</w:t>
                  </w:r>
                </w:p>
              </w:tc>
              <w:tc>
                <w:tcPr>
                  <w:tcW w:w="944" w:type="pct"/>
                  <w:vAlign w:val="center"/>
                </w:tcPr>
                <w:p w14:paraId="209F7EB4">
                  <w:pPr>
                    <w:widowControl/>
                    <w:jc w:val="center"/>
                    <w:rPr>
                      <w:color w:val="auto"/>
                      <w:kern w:val="0"/>
                      <w:szCs w:val="21"/>
                    </w:rPr>
                  </w:pPr>
                  <w:r>
                    <w:rPr>
                      <w:color w:val="auto"/>
                      <w:kern w:val="0"/>
                      <w:szCs w:val="21"/>
                    </w:rPr>
                    <w:t>/</w:t>
                  </w:r>
                </w:p>
              </w:tc>
              <w:tc>
                <w:tcPr>
                  <w:tcW w:w="667" w:type="pct"/>
                  <w:vAlign w:val="center"/>
                </w:tcPr>
                <w:p w14:paraId="38641DE4">
                  <w:pPr>
                    <w:widowControl/>
                    <w:jc w:val="center"/>
                    <w:rPr>
                      <w:rFonts w:hint="default" w:eastAsia="宋体"/>
                      <w:color w:val="auto"/>
                      <w:kern w:val="0"/>
                      <w:szCs w:val="21"/>
                      <w:lang w:val="en-US" w:eastAsia="zh-CN"/>
                    </w:rPr>
                  </w:pPr>
                  <w:r>
                    <w:rPr>
                      <w:rFonts w:hint="eastAsia"/>
                      <w:color w:val="auto"/>
                      <w:kern w:val="0"/>
                      <w:szCs w:val="21"/>
                      <w:lang w:val="en-US" w:eastAsia="zh-CN"/>
                    </w:rPr>
                    <w:t>10</w:t>
                  </w:r>
                </w:p>
              </w:tc>
              <w:tc>
                <w:tcPr>
                  <w:tcW w:w="848" w:type="pct"/>
                  <w:vAlign w:val="center"/>
                </w:tcPr>
                <w:p w14:paraId="73DB8FB0">
                  <w:pPr>
                    <w:widowControl/>
                    <w:jc w:val="center"/>
                    <w:rPr>
                      <w:color w:val="auto"/>
                      <w:kern w:val="0"/>
                      <w:szCs w:val="21"/>
                    </w:rPr>
                  </w:pPr>
                  <w:r>
                    <w:rPr>
                      <w:color w:val="auto"/>
                      <w:kern w:val="0"/>
                      <w:szCs w:val="21"/>
                    </w:rPr>
                    <w:t>万kW·h</w:t>
                  </w:r>
                </w:p>
              </w:tc>
              <w:tc>
                <w:tcPr>
                  <w:tcW w:w="647" w:type="pct"/>
                  <w:vAlign w:val="center"/>
                </w:tcPr>
                <w:p w14:paraId="0FD03243">
                  <w:pPr>
                    <w:widowControl/>
                    <w:jc w:val="center"/>
                    <w:rPr>
                      <w:color w:val="auto"/>
                      <w:kern w:val="0"/>
                      <w:szCs w:val="21"/>
                    </w:rPr>
                  </w:pPr>
                  <w:r>
                    <w:rPr>
                      <w:color w:val="auto"/>
                      <w:kern w:val="0"/>
                      <w:szCs w:val="21"/>
                    </w:rPr>
                    <w:t>/</w:t>
                  </w:r>
                </w:p>
              </w:tc>
              <w:tc>
                <w:tcPr>
                  <w:tcW w:w="611" w:type="pct"/>
                  <w:vAlign w:val="center"/>
                </w:tcPr>
                <w:p w14:paraId="4124ED49">
                  <w:pPr>
                    <w:widowControl/>
                    <w:jc w:val="center"/>
                    <w:rPr>
                      <w:rFonts w:hint="eastAsia" w:eastAsia="宋体"/>
                      <w:color w:val="auto"/>
                      <w:kern w:val="0"/>
                      <w:szCs w:val="21"/>
                      <w:lang w:val="en-US" w:eastAsia="zh-CN"/>
                    </w:rPr>
                  </w:pPr>
                  <w:r>
                    <w:rPr>
                      <w:rFonts w:hint="eastAsia"/>
                      <w:color w:val="auto"/>
                      <w:kern w:val="0"/>
                      <w:szCs w:val="21"/>
                      <w:lang w:val="en-US" w:eastAsia="zh-CN"/>
                    </w:rPr>
                    <w:t>/</w:t>
                  </w:r>
                </w:p>
              </w:tc>
            </w:tr>
            <w:bookmarkEnd w:id="13"/>
          </w:tbl>
          <w:p w14:paraId="33BF8E6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eastAsia="宋体"/>
                <w:b/>
                <w:bCs/>
                <w:color w:val="auto"/>
                <w:sz w:val="21"/>
                <w:szCs w:val="21"/>
                <w:lang w:val="en-US" w:eastAsia="zh-CN"/>
              </w:rPr>
            </w:pPr>
            <w:r>
              <w:rPr>
                <w:rFonts w:hint="eastAsia"/>
                <w:b/>
                <w:bCs/>
                <w:color w:val="auto"/>
                <w:sz w:val="21"/>
                <w:szCs w:val="21"/>
              </w:rPr>
              <w:t>注：本项目使用的废纸</w:t>
            </w:r>
            <w:r>
              <w:rPr>
                <w:rFonts w:hint="eastAsia"/>
                <w:b/>
                <w:bCs/>
                <w:color w:val="auto"/>
                <w:sz w:val="21"/>
                <w:szCs w:val="21"/>
                <w:lang w:val="en-US" w:eastAsia="zh-CN"/>
              </w:rPr>
              <w:t>来自印染厂边角料，</w:t>
            </w:r>
            <w:r>
              <w:rPr>
                <w:rFonts w:hint="eastAsia"/>
                <w:b/>
                <w:bCs/>
                <w:color w:val="auto"/>
                <w:sz w:val="21"/>
                <w:szCs w:val="21"/>
              </w:rPr>
              <w:t>为无毒无害的生活、工业废纸，不接受沾染有毒有害的废纸等，且对纸制品产品质量要求较低，无需对其进行脱墨处理。</w:t>
            </w:r>
          </w:p>
          <w:p w14:paraId="5FE73C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 w:val="0"/>
                <w:bCs w:val="0"/>
                <w:color w:val="auto"/>
                <w:sz w:val="24"/>
                <w:highlight w:val="none"/>
              </w:rPr>
            </w:pPr>
            <w:r>
              <w:rPr>
                <w:rFonts w:hint="eastAsia"/>
                <w:b w:val="0"/>
                <w:bCs w:val="0"/>
                <w:color w:val="auto"/>
                <w:sz w:val="24"/>
                <w:highlight w:val="none"/>
                <w:lang w:val="en-US" w:eastAsia="zh-CN"/>
              </w:rPr>
              <w:t>6、</w:t>
            </w:r>
            <w:r>
              <w:rPr>
                <w:b w:val="0"/>
                <w:bCs w:val="0"/>
                <w:color w:val="auto"/>
                <w:sz w:val="24"/>
                <w:highlight w:val="none"/>
              </w:rPr>
              <w:t>水平衡分析</w:t>
            </w:r>
          </w:p>
          <w:p w14:paraId="0DDEEE3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leftChars="0" w:right="0" w:firstLine="480" w:firstLineChars="200"/>
              <w:textAlignment w:val="auto"/>
              <w:rPr>
                <w:color w:val="auto"/>
                <w:highlight w:val="none"/>
              </w:rPr>
            </w:pPr>
            <w:r>
              <w:rPr>
                <w:rFonts w:hint="eastAsia" w:ascii="宋体" w:hAnsi="宋体" w:eastAsia="宋体" w:cs="宋体"/>
                <w:color w:val="auto"/>
                <w:sz w:val="24"/>
                <w:szCs w:val="24"/>
                <w:highlight w:val="none"/>
                <w:lang w:eastAsia="zh-CN"/>
              </w:rPr>
              <w:t>本项目</w:t>
            </w:r>
            <w:r>
              <w:rPr>
                <w:rFonts w:hint="eastAsia" w:ascii="Times New Roman" w:hAnsi="Times New Roman" w:cs="Times New Roman"/>
                <w:bCs/>
                <w:color w:val="auto"/>
                <w:sz w:val="24"/>
                <w:szCs w:val="24"/>
                <w:highlight w:val="none"/>
                <w:lang w:val="en-US" w:eastAsia="zh-CN"/>
              </w:rPr>
              <w:t>厂</w:t>
            </w:r>
            <w:r>
              <w:rPr>
                <w:rFonts w:hint="eastAsia" w:ascii="宋体" w:hAnsi="宋体" w:eastAsia="宋体" w:cs="宋体"/>
                <w:color w:val="auto"/>
                <w:sz w:val="24"/>
                <w:szCs w:val="24"/>
                <w:highlight w:val="none"/>
              </w:rPr>
              <w:t>区水源主要</w:t>
            </w:r>
            <w:r>
              <w:rPr>
                <w:rFonts w:hint="eastAsia" w:ascii="宋体" w:hAnsi="宋体" w:eastAsia="宋体" w:cs="宋体"/>
                <w:color w:val="auto"/>
                <w:sz w:val="24"/>
                <w:szCs w:val="24"/>
                <w:highlight w:val="none"/>
                <w:lang w:val="en-US" w:eastAsia="zh-CN"/>
              </w:rPr>
              <w:t>由</w:t>
            </w:r>
            <w:r>
              <w:rPr>
                <w:rFonts w:hint="eastAsia" w:ascii="宋体" w:hAnsi="宋体" w:eastAsia="宋体" w:cs="宋体"/>
                <w:color w:val="auto"/>
                <w:sz w:val="24"/>
                <w:szCs w:val="24"/>
                <w:highlight w:val="none"/>
              </w:rPr>
              <w:t>市政供水管网供应。</w:t>
            </w:r>
            <w:r>
              <w:rPr>
                <w:rFonts w:hint="eastAsia"/>
                <w:color w:val="auto"/>
                <w:sz w:val="24"/>
                <w:szCs w:val="24"/>
                <w:highlight w:val="none"/>
              </w:rPr>
              <w:t>用水主要为职工办公生活用水</w:t>
            </w:r>
            <w:r>
              <w:rPr>
                <w:rFonts w:hint="eastAsia"/>
                <w:color w:val="auto"/>
                <w:sz w:val="24"/>
                <w:szCs w:val="24"/>
                <w:highlight w:val="none"/>
                <w:lang w:val="en-US" w:eastAsia="zh-CN"/>
              </w:rPr>
              <w:t>、制浆用水（预混用水和</w:t>
            </w:r>
            <w:r>
              <w:rPr>
                <w:rFonts w:hint="eastAsia"/>
                <w:color w:val="auto"/>
                <w:sz w:val="24"/>
                <w:szCs w:val="24"/>
                <w:lang w:val="en-US" w:eastAsia="zh-CN"/>
              </w:rPr>
              <w:t>搅拌用水</w:t>
            </w:r>
            <w:r>
              <w:rPr>
                <w:rFonts w:hint="eastAsia"/>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3F99F2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Theme="minorEastAsia" w:cstheme="minorBidi"/>
                <w:color w:val="auto"/>
                <w:kern w:val="2"/>
                <w:sz w:val="24"/>
                <w:szCs w:val="24"/>
                <w:lang w:val="en-US" w:eastAsia="zh-CN" w:bidi="ar-SA"/>
              </w:rPr>
            </w:pPr>
            <w:r>
              <w:rPr>
                <w:rFonts w:hint="eastAsia" w:cstheme="minorBidi"/>
                <w:color w:val="auto"/>
                <w:kern w:val="2"/>
                <w:sz w:val="24"/>
                <w:szCs w:val="24"/>
                <w:lang w:val="en-US" w:eastAsia="zh-CN" w:bidi="ar-SA"/>
              </w:rPr>
              <w:t>（1）</w:t>
            </w:r>
            <w:r>
              <w:rPr>
                <w:rFonts w:hint="eastAsia" w:ascii="Times New Roman" w:hAnsi="Times New Roman" w:eastAsiaTheme="minorEastAsia" w:cstheme="minorBidi"/>
                <w:color w:val="auto"/>
                <w:kern w:val="2"/>
                <w:sz w:val="24"/>
                <w:szCs w:val="24"/>
                <w:lang w:val="en-US" w:eastAsia="zh-CN" w:bidi="ar-SA"/>
              </w:rPr>
              <w:t>职工办公生活用水</w:t>
            </w:r>
          </w:p>
          <w:p w14:paraId="1333FD5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Theme="minorEastAsia" w:cstheme="minorBidi"/>
                <w:color w:val="auto"/>
                <w:kern w:val="2"/>
                <w:sz w:val="24"/>
                <w:szCs w:val="24"/>
                <w:lang w:val="en-US" w:eastAsia="zh-CN" w:bidi="ar-SA"/>
              </w:rPr>
            </w:pPr>
            <w:r>
              <w:rPr>
                <w:rFonts w:hint="eastAsia" w:ascii="Times New Roman" w:hAnsi="Times New Roman" w:cs="Times New Roman"/>
                <w:color w:val="auto"/>
                <w:sz w:val="24"/>
                <w:lang w:val="en-US" w:eastAsia="zh-CN"/>
              </w:rPr>
              <w:t>本</w:t>
            </w:r>
            <w:r>
              <w:rPr>
                <w:rFonts w:hint="default" w:ascii="Times New Roman" w:hAnsi="Times New Roman" w:cs="Times New Roman"/>
                <w:color w:val="auto"/>
                <w:sz w:val="24"/>
              </w:rPr>
              <w:t>项目</w:t>
            </w:r>
            <w:r>
              <w:rPr>
                <w:rFonts w:hint="eastAsia" w:ascii="Times New Roman" w:hAnsi="Times New Roman" w:cstheme="minorBidi"/>
                <w:color w:val="auto"/>
                <w:kern w:val="2"/>
                <w:sz w:val="24"/>
                <w:szCs w:val="24"/>
                <w:lang w:val="en-US" w:eastAsia="zh-CN" w:bidi="ar-SA"/>
              </w:rPr>
              <w:t>拟劳动定员</w:t>
            </w:r>
            <w:r>
              <w:rPr>
                <w:rFonts w:hint="eastAsia" w:cstheme="minorBidi"/>
                <w:color w:val="auto"/>
                <w:kern w:val="2"/>
                <w:sz w:val="24"/>
                <w:szCs w:val="24"/>
                <w:lang w:val="en-US" w:eastAsia="zh-CN" w:bidi="ar-SA"/>
              </w:rPr>
              <w:t>30</w:t>
            </w:r>
            <w:r>
              <w:rPr>
                <w:rFonts w:hint="default" w:ascii="Times New Roman" w:hAnsi="Times New Roman" w:eastAsiaTheme="minorEastAsia" w:cstheme="minorBidi"/>
                <w:color w:val="auto"/>
                <w:kern w:val="2"/>
                <w:sz w:val="24"/>
                <w:szCs w:val="24"/>
                <w:lang w:val="en-US" w:eastAsia="zh-CN" w:bidi="ar-SA"/>
              </w:rPr>
              <w:t>人</w:t>
            </w:r>
            <w:r>
              <w:rPr>
                <w:rFonts w:hint="eastAsia" w:ascii="Times New Roman" w:hAnsi="Times New Roman" w:cstheme="minorBidi"/>
                <w:color w:val="auto"/>
                <w:kern w:val="2"/>
                <w:sz w:val="24"/>
                <w:szCs w:val="24"/>
                <w:lang w:val="en-US" w:eastAsia="zh-CN" w:bidi="ar-SA"/>
              </w:rPr>
              <w:t>，</w:t>
            </w:r>
            <w:r>
              <w:rPr>
                <w:rFonts w:hint="eastAsia" w:cstheme="minorBidi"/>
                <w:color w:val="auto"/>
                <w:kern w:val="2"/>
                <w:sz w:val="24"/>
                <w:szCs w:val="24"/>
                <w:lang w:val="en-US" w:eastAsia="zh-CN" w:bidi="ar-SA"/>
              </w:rPr>
              <w:t>年工作300天，本项目不</w:t>
            </w:r>
            <w:r>
              <w:rPr>
                <w:rFonts w:hint="eastAsia" w:ascii="Times New Roman" w:hAnsi="Times New Roman" w:cstheme="minorBidi"/>
                <w:color w:val="auto"/>
                <w:kern w:val="2"/>
                <w:sz w:val="24"/>
                <w:szCs w:val="24"/>
                <w:lang w:val="en-US" w:eastAsia="zh-CN" w:bidi="ar-SA"/>
              </w:rPr>
              <w:t>设</w:t>
            </w:r>
            <w:r>
              <w:rPr>
                <w:rFonts w:hint="eastAsia" w:cstheme="minorBidi"/>
                <w:color w:val="auto"/>
                <w:kern w:val="2"/>
                <w:sz w:val="24"/>
                <w:szCs w:val="24"/>
                <w:lang w:val="en-US" w:eastAsia="zh-CN" w:bidi="ar-SA"/>
              </w:rPr>
              <w:t>员工</w:t>
            </w:r>
            <w:r>
              <w:rPr>
                <w:rFonts w:hint="eastAsia" w:ascii="Times New Roman" w:hAnsi="Times New Roman" w:cstheme="minorBidi"/>
                <w:color w:val="auto"/>
                <w:kern w:val="2"/>
                <w:sz w:val="24"/>
                <w:szCs w:val="24"/>
                <w:lang w:val="en-US" w:eastAsia="zh-CN" w:bidi="ar-SA"/>
              </w:rPr>
              <w:t>宿舍和食堂。</w:t>
            </w:r>
            <w:r>
              <w:rPr>
                <w:rFonts w:hint="default" w:ascii="Times New Roman" w:hAnsi="Times New Roman" w:eastAsia="宋体" w:cs="Times New Roman"/>
                <w:color w:val="auto"/>
                <w:sz w:val="24"/>
                <w:highlight w:val="none"/>
              </w:rPr>
              <w:t>根据《安徽省行业用水定额》</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DB34/T679-2019</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szCs w:val="24"/>
                <w:lang w:val="en-US" w:eastAsia="zh-CN" w:bidi="ar"/>
              </w:rPr>
              <w:t>职工</w:t>
            </w:r>
            <w:r>
              <w:rPr>
                <w:rFonts w:hint="default" w:ascii="Times New Roman" w:hAnsi="Times New Roman" w:cs="Times New Roman"/>
                <w:color w:val="auto"/>
                <w:sz w:val="24"/>
                <w:szCs w:val="24"/>
              </w:rPr>
              <w:t>生活用水按60L/</w:t>
            </w:r>
            <w:r>
              <w:rPr>
                <w:rFonts w:hint="eastAsia" w:cs="Times New Roman"/>
                <w:color w:val="auto"/>
                <w:sz w:val="24"/>
                <w:szCs w:val="24"/>
                <w:lang w:eastAsia="zh-CN"/>
              </w:rPr>
              <w:t>（</w:t>
            </w:r>
            <w:r>
              <w:rPr>
                <w:rFonts w:hint="default" w:ascii="Times New Roman" w:hAnsi="Times New Roman" w:cs="Times New Roman"/>
                <w:color w:val="auto"/>
                <w:sz w:val="24"/>
                <w:szCs w:val="24"/>
              </w:rPr>
              <w:t>d•人</w:t>
            </w:r>
            <w:r>
              <w:rPr>
                <w:rFonts w:hint="eastAsia" w:cs="Times New Roman"/>
                <w:color w:val="auto"/>
                <w:sz w:val="24"/>
                <w:szCs w:val="24"/>
                <w:lang w:eastAsia="zh-CN"/>
              </w:rPr>
              <w:t>）</w:t>
            </w:r>
            <w:r>
              <w:rPr>
                <w:rFonts w:hint="default" w:ascii="Times New Roman" w:hAnsi="Times New Roman" w:cs="Times New Roman"/>
                <w:color w:val="auto"/>
                <w:sz w:val="24"/>
                <w:szCs w:val="24"/>
              </w:rPr>
              <w:t>计，核算生活用水量约为</w:t>
            </w:r>
            <w:r>
              <w:rPr>
                <w:rFonts w:hint="eastAsia" w:cs="Times New Roman"/>
                <w:color w:val="auto"/>
                <w:sz w:val="24"/>
                <w:szCs w:val="24"/>
                <w:lang w:val="en-US" w:eastAsia="zh-CN"/>
              </w:rPr>
              <w:t xml:space="preserve">1.8 </w:t>
            </w:r>
            <w:r>
              <w:rPr>
                <w:rFonts w:hint="eastAsia" w:cs="Times New Roman"/>
                <w:color w:val="auto"/>
                <w:kern w:val="0"/>
                <w:sz w:val="24"/>
                <w:szCs w:val="24"/>
                <w:lang w:val="en-US" w:eastAsia="zh-CN" w:bidi="ar"/>
              </w:rPr>
              <w:t>t</w:t>
            </w:r>
            <w:r>
              <w:rPr>
                <w:rFonts w:hint="default" w:ascii="Times New Roman" w:hAnsi="Times New Roman" w:cs="Times New Roman"/>
                <w:color w:val="auto"/>
                <w:sz w:val="24"/>
                <w:szCs w:val="24"/>
              </w:rPr>
              <w:t>/d，年用水量为</w:t>
            </w:r>
            <w:r>
              <w:rPr>
                <w:rFonts w:hint="eastAsia" w:cs="Times New Roman"/>
                <w:color w:val="auto"/>
                <w:sz w:val="24"/>
                <w:szCs w:val="24"/>
                <w:lang w:val="en-US" w:eastAsia="zh-CN"/>
              </w:rPr>
              <w:t xml:space="preserve">540 </w:t>
            </w:r>
            <w:r>
              <w:rPr>
                <w:rFonts w:hint="eastAsia" w:cs="Times New Roman"/>
                <w:color w:val="auto"/>
                <w:kern w:val="0"/>
                <w:sz w:val="24"/>
                <w:szCs w:val="24"/>
                <w:lang w:val="en-US" w:eastAsia="zh-CN" w:bidi="ar"/>
              </w:rPr>
              <w:t>t</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a</w:t>
            </w:r>
            <w:r>
              <w:rPr>
                <w:rFonts w:hint="eastAsia" w:ascii="Times New Roman" w:hAnsi="Times New Roman" w:cstheme="minorBidi"/>
                <w:color w:val="auto"/>
                <w:kern w:val="2"/>
                <w:sz w:val="24"/>
                <w:szCs w:val="24"/>
                <w:lang w:val="en-US" w:eastAsia="zh-CN" w:bidi="ar-SA"/>
              </w:rPr>
              <w:t>。</w:t>
            </w:r>
            <w:r>
              <w:rPr>
                <w:rFonts w:hint="default" w:ascii="Times New Roman" w:hAnsi="Times New Roman" w:cs="Times New Roman"/>
                <w:bCs/>
                <w:color w:val="auto"/>
                <w:sz w:val="24"/>
                <w:szCs w:val="24"/>
                <w:highlight w:val="none"/>
                <w:lang w:val="en-US" w:eastAsia="zh-CN"/>
              </w:rPr>
              <w:t>排污系数按照0.8计算，则生活污水总排放量为</w:t>
            </w:r>
            <w:r>
              <w:rPr>
                <w:rFonts w:hint="eastAsia" w:cs="Times New Roman"/>
                <w:bCs/>
                <w:color w:val="auto"/>
                <w:sz w:val="24"/>
                <w:szCs w:val="24"/>
                <w:highlight w:val="none"/>
                <w:lang w:val="en-US" w:eastAsia="zh-CN"/>
              </w:rPr>
              <w:t xml:space="preserve">432 </w:t>
            </w:r>
            <w:r>
              <w:rPr>
                <w:rFonts w:hint="eastAsia" w:cs="Times New Roman"/>
                <w:color w:val="auto"/>
                <w:kern w:val="0"/>
                <w:sz w:val="24"/>
                <w:szCs w:val="24"/>
                <w:lang w:val="en-US" w:eastAsia="zh-CN" w:bidi="ar"/>
              </w:rPr>
              <w:t>t</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a</w:t>
            </w:r>
            <w:r>
              <w:rPr>
                <w:rFonts w:hint="eastAsia" w:cs="Times New Roman"/>
                <w:bCs/>
                <w:color w:val="auto"/>
                <w:sz w:val="24"/>
                <w:szCs w:val="24"/>
                <w:highlight w:val="none"/>
                <w:lang w:val="en-US" w:eastAsia="zh-CN"/>
              </w:rPr>
              <w:t>（1.44</w:t>
            </w:r>
            <w:r>
              <w:rPr>
                <w:rFonts w:hint="eastAsia" w:cs="Times New Roman"/>
                <w:color w:val="auto"/>
                <w:kern w:val="0"/>
                <w:sz w:val="24"/>
                <w:szCs w:val="24"/>
                <w:lang w:val="en-US" w:eastAsia="zh-CN" w:bidi="ar"/>
              </w:rPr>
              <w:t>t</w:t>
            </w:r>
            <w:r>
              <w:rPr>
                <w:rFonts w:hint="default" w:ascii="Times New Roman" w:hAnsi="Times New Roman" w:cs="Times New Roman"/>
                <w:color w:val="auto"/>
                <w:sz w:val="24"/>
                <w:szCs w:val="24"/>
              </w:rPr>
              <w:t>/d</w:t>
            </w:r>
            <w:r>
              <w:rPr>
                <w:rFonts w:hint="eastAsia"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w:t>
            </w:r>
          </w:p>
          <w:p w14:paraId="57E1D998">
            <w:pPr>
              <w:pStyle w:val="1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default"/>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制浆用水</w:t>
            </w:r>
          </w:p>
          <w:p w14:paraId="68441298">
            <w:pPr>
              <w:pStyle w:val="1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default"/>
                <w:color w:val="auto"/>
                <w:sz w:val="24"/>
                <w:szCs w:val="24"/>
                <w:lang w:val="en-US" w:eastAsia="zh-CN"/>
              </w:rPr>
            </w:pPr>
            <w:r>
              <w:rPr>
                <w:rFonts w:hint="eastAsia"/>
                <w:color w:val="auto"/>
                <w:sz w:val="24"/>
                <w:szCs w:val="24"/>
                <w:lang w:val="en-US" w:eastAsia="zh-CN"/>
              </w:rPr>
              <w:t>1）预混</w:t>
            </w:r>
            <w:r>
              <w:rPr>
                <w:rFonts w:hint="eastAsia" w:ascii="Times New Roman" w:hAnsi="Times New Roman" w:cs="Times New Roman"/>
                <w:b w:val="0"/>
                <w:bCs w:val="0"/>
                <w:color w:val="auto"/>
                <w:sz w:val="24"/>
                <w:lang w:val="en-US" w:eastAsia="zh-CN"/>
              </w:rPr>
              <w:t>用水</w:t>
            </w:r>
          </w:p>
          <w:p w14:paraId="1CCE0046">
            <w:pPr>
              <w:pStyle w:val="1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eastAsia"/>
                <w:color w:val="auto"/>
                <w:sz w:val="24"/>
                <w:szCs w:val="24"/>
                <w:lang w:eastAsia="zh-CN"/>
              </w:rPr>
            </w:pPr>
            <w:r>
              <w:rPr>
                <w:rFonts w:hint="eastAsia" w:cs="Times New Roman"/>
                <w:b w:val="0"/>
                <w:bCs w:val="0"/>
                <w:color w:val="auto"/>
                <w:sz w:val="24"/>
                <w:lang w:val="en-US" w:eastAsia="zh-CN"/>
              </w:rPr>
              <w:t>项目预混物料和水投加比例为5:1，</w:t>
            </w:r>
            <w:r>
              <w:rPr>
                <w:rFonts w:hint="default" w:ascii="Times New Roman" w:hAnsi="Times New Roman" w:eastAsia="宋体" w:cs="Times New Roman"/>
                <w:color w:val="auto"/>
                <w:sz w:val="24"/>
                <w:szCs w:val="24"/>
              </w:rPr>
              <w:t>根据建设单位提供资料</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项目废纸和废秸秆的使用量为</w:t>
            </w:r>
            <w:r>
              <w:rPr>
                <w:rFonts w:hint="eastAsia" w:cs="Times New Roman"/>
                <w:color w:val="auto"/>
                <w:sz w:val="24"/>
                <w:szCs w:val="24"/>
                <w:lang w:val="en-US" w:eastAsia="zh-CN"/>
              </w:rPr>
              <w:t>245</w:t>
            </w:r>
            <w:r>
              <w:rPr>
                <w:rFonts w:hint="eastAsia" w:ascii="Times New Roman" w:hAnsi="Times New Roman" w:eastAsia="宋体" w:cs="Times New Roman"/>
                <w:color w:val="auto"/>
                <w:sz w:val="24"/>
                <w:szCs w:val="24"/>
                <w:lang w:val="en-US" w:eastAsia="zh-CN"/>
              </w:rPr>
              <w:t>t/a，故预混工序需投加水量为</w:t>
            </w:r>
            <w:r>
              <w:rPr>
                <w:rFonts w:hint="eastAsia" w:cs="Times New Roman"/>
                <w:bCs/>
                <w:color w:val="auto"/>
                <w:sz w:val="24"/>
                <w:szCs w:val="24"/>
                <w:highlight w:val="none"/>
                <w:lang w:val="en-US" w:eastAsia="zh-CN"/>
              </w:rPr>
              <w:t>49</w:t>
            </w:r>
            <w:r>
              <w:rPr>
                <w:rFonts w:hint="eastAsia" w:ascii="Times New Roman" w:hAnsi="Times New Roman" w:eastAsia="宋体" w:cs="Times New Roman"/>
                <w:color w:val="auto"/>
                <w:kern w:val="0"/>
                <w:sz w:val="24"/>
                <w:szCs w:val="24"/>
                <w:lang w:val="en-US" w:eastAsia="zh-CN" w:bidi="ar"/>
              </w:rPr>
              <w:t>t</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a</w:t>
            </w:r>
            <w:r>
              <w:rPr>
                <w:rFonts w:hint="eastAsia" w:cs="Times New Roman"/>
                <w:bCs/>
                <w:color w:val="auto"/>
                <w:sz w:val="24"/>
                <w:szCs w:val="24"/>
                <w:highlight w:val="none"/>
                <w:lang w:val="en-US" w:eastAsia="zh-CN"/>
              </w:rPr>
              <w:t>（0.163</w:t>
            </w:r>
            <w:r>
              <w:rPr>
                <w:rFonts w:hint="eastAsia" w:ascii="Times New Roman" w:hAnsi="Times New Roman" w:eastAsia="宋体" w:cs="Times New Roman"/>
                <w:color w:val="auto"/>
                <w:kern w:val="0"/>
                <w:sz w:val="24"/>
                <w:szCs w:val="24"/>
                <w:lang w:val="en-US" w:eastAsia="zh-CN" w:bidi="ar"/>
              </w:rPr>
              <w:t>t</w:t>
            </w:r>
            <w:r>
              <w:rPr>
                <w:rFonts w:hint="default" w:ascii="Times New Roman" w:hAnsi="Times New Roman" w:cs="Times New Roman"/>
                <w:color w:val="auto"/>
                <w:sz w:val="24"/>
                <w:szCs w:val="24"/>
              </w:rPr>
              <w:t>/d</w:t>
            </w:r>
            <w:r>
              <w:rPr>
                <w:rFonts w:hint="eastAsia" w:cs="Times New Roman"/>
                <w:bCs/>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w:t>
            </w:r>
          </w:p>
          <w:p w14:paraId="717BC81A">
            <w:pPr>
              <w:pStyle w:val="1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default"/>
                <w:color w:val="auto"/>
                <w:sz w:val="24"/>
                <w:szCs w:val="24"/>
                <w:lang w:val="en-US" w:eastAsia="zh-CN"/>
              </w:rPr>
            </w:pP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搅拌用水</w:t>
            </w:r>
          </w:p>
          <w:p w14:paraId="3F5D9E2E">
            <w:pPr>
              <w:pStyle w:val="1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rPr>
              <w:t>根据建设单位提供资料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highlight w:val="none"/>
              </w:rPr>
              <w:t>项目</w:t>
            </w:r>
            <w:r>
              <w:rPr>
                <w:rFonts w:hint="default" w:ascii="Times New Roman" w:hAnsi="Times New Roman" w:eastAsia="宋体" w:cs="Times New Roman"/>
                <w:bCs/>
                <w:color w:val="auto"/>
                <w:sz w:val="24"/>
                <w:szCs w:val="24"/>
                <w:highlight w:val="none"/>
                <w:lang w:val="en-US" w:eastAsia="zh-CN"/>
              </w:rPr>
              <w:t>搅拌需要加水，</w:t>
            </w:r>
            <w:r>
              <w:rPr>
                <w:rFonts w:hint="default" w:ascii="Times New Roman" w:hAnsi="Times New Roman" w:eastAsia="宋体" w:cs="Times New Roman"/>
                <w:color w:val="auto"/>
                <w:sz w:val="24"/>
                <w:szCs w:val="24"/>
                <w:lang w:val="en-US" w:eastAsia="zh-CN"/>
              </w:rPr>
              <w:t>水与物料比例为10:1</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项目物料为</w:t>
            </w:r>
            <w:r>
              <w:rPr>
                <w:rFonts w:hint="eastAsia" w:cs="Times New Roman"/>
                <w:bCs/>
                <w:color w:val="auto"/>
                <w:sz w:val="24"/>
                <w:szCs w:val="24"/>
                <w:highlight w:val="none"/>
                <w:lang w:val="en-US" w:eastAsia="zh-CN"/>
              </w:rPr>
              <w:t>294</w:t>
            </w:r>
            <w:r>
              <w:rPr>
                <w:rFonts w:hint="default" w:ascii="Times New Roman" w:hAnsi="Times New Roman" w:eastAsia="宋体" w:cs="Times New Roman"/>
                <w:bCs/>
                <w:color w:val="auto"/>
                <w:sz w:val="24"/>
                <w:szCs w:val="24"/>
                <w:highlight w:val="none"/>
                <w:lang w:val="en-US" w:eastAsia="zh-CN"/>
              </w:rPr>
              <w:t>t/a，</w:t>
            </w:r>
            <w:r>
              <w:rPr>
                <w:rFonts w:hint="default" w:ascii="Times New Roman" w:hAnsi="Times New Roman" w:eastAsia="宋体" w:cs="Times New Roman"/>
                <w:color w:val="auto"/>
                <w:sz w:val="24"/>
                <w:szCs w:val="24"/>
                <w:lang w:val="en-US" w:eastAsia="zh-CN"/>
              </w:rPr>
              <w:t>故搅拌工序需投加水量为</w:t>
            </w:r>
            <w:r>
              <w:rPr>
                <w:rFonts w:hint="eastAsia" w:cs="Times New Roman"/>
                <w:color w:val="auto"/>
                <w:sz w:val="24"/>
                <w:szCs w:val="24"/>
                <w:lang w:val="en-US" w:eastAsia="zh-CN"/>
              </w:rPr>
              <w:t>2940</w:t>
            </w:r>
            <w:r>
              <w:rPr>
                <w:rFonts w:hint="default" w:ascii="Times New Roman" w:hAnsi="Times New Roman" w:eastAsia="宋体" w:cs="Times New Roman"/>
                <w:color w:val="auto"/>
                <w:sz w:val="24"/>
                <w:szCs w:val="24"/>
                <w:lang w:val="en-US" w:eastAsia="zh-CN"/>
              </w:rPr>
              <w:t>t/a</w:t>
            </w:r>
            <w:r>
              <w:rPr>
                <w:rFonts w:hint="eastAsia" w:cs="Times New Roman"/>
                <w:bCs/>
                <w:color w:val="auto"/>
                <w:sz w:val="24"/>
                <w:szCs w:val="24"/>
                <w:highlight w:val="none"/>
                <w:lang w:val="en-US" w:eastAsia="zh-CN"/>
              </w:rPr>
              <w:t>（9.8</w:t>
            </w:r>
            <w:r>
              <w:rPr>
                <w:rFonts w:hint="eastAsia" w:ascii="Times New Roman" w:hAnsi="Times New Roman" w:eastAsia="宋体" w:cs="Times New Roman"/>
                <w:color w:val="auto"/>
                <w:kern w:val="0"/>
                <w:sz w:val="24"/>
                <w:szCs w:val="24"/>
                <w:lang w:val="en-US" w:eastAsia="zh-CN" w:bidi="ar"/>
              </w:rPr>
              <w:t>t</w:t>
            </w:r>
            <w:r>
              <w:rPr>
                <w:rFonts w:hint="default" w:ascii="Times New Roman" w:hAnsi="Times New Roman" w:cs="Times New Roman"/>
                <w:color w:val="auto"/>
                <w:sz w:val="24"/>
                <w:szCs w:val="24"/>
              </w:rPr>
              <w:t>/d</w:t>
            </w:r>
            <w:r>
              <w:rPr>
                <w:rFonts w:hint="eastAsia" w:cs="Times New Roman"/>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w:t>
            </w:r>
          </w:p>
          <w:p w14:paraId="4A7F07B2">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Cs/>
                <w:color w:val="auto"/>
                <w:sz w:val="24"/>
                <w:szCs w:val="24"/>
                <w:highlight w:val="none"/>
                <w:lang w:val="en-US" w:eastAsia="zh-CN"/>
              </w:rPr>
              <w:t>综上可知，项目制浆用水共</w:t>
            </w:r>
            <w:r>
              <w:rPr>
                <w:rFonts w:hint="eastAsia" w:cs="Times New Roman"/>
                <w:bCs/>
                <w:color w:val="auto"/>
                <w:sz w:val="24"/>
                <w:szCs w:val="24"/>
                <w:highlight w:val="none"/>
                <w:lang w:val="en-US" w:eastAsia="zh-CN"/>
              </w:rPr>
              <w:t>2989</w:t>
            </w:r>
            <w:r>
              <w:rPr>
                <w:rFonts w:hint="default" w:ascii="Times New Roman" w:hAnsi="Times New Roman" w:eastAsia="宋体" w:cs="Times New Roman"/>
                <w:color w:val="auto"/>
                <w:sz w:val="24"/>
                <w:szCs w:val="24"/>
                <w:highlight w:val="none"/>
                <w:lang w:val="en-US" w:eastAsia="zh-CN"/>
              </w:rPr>
              <w:t>t/a</w:t>
            </w:r>
            <w:r>
              <w:rPr>
                <w:rFonts w:hint="eastAsia" w:cs="Times New Roman"/>
                <w:bCs/>
                <w:color w:val="auto"/>
                <w:sz w:val="24"/>
                <w:szCs w:val="24"/>
                <w:highlight w:val="none"/>
                <w:lang w:val="en-US" w:eastAsia="zh-CN"/>
              </w:rPr>
              <w:t>（9.963</w:t>
            </w:r>
            <w:r>
              <w:rPr>
                <w:rFonts w:hint="eastAsia" w:ascii="Times New Roman" w:hAnsi="Times New Roman" w:eastAsia="宋体" w:cs="Times New Roman"/>
                <w:color w:val="auto"/>
                <w:kern w:val="0"/>
                <w:sz w:val="24"/>
                <w:szCs w:val="24"/>
                <w:highlight w:val="none"/>
                <w:lang w:val="en-US" w:eastAsia="zh-CN" w:bidi="ar"/>
              </w:rPr>
              <w:t>t</w:t>
            </w:r>
            <w:r>
              <w:rPr>
                <w:rFonts w:hint="default" w:ascii="Times New Roman" w:hAnsi="Times New Roman" w:cs="Times New Roman"/>
                <w:color w:val="auto"/>
                <w:sz w:val="24"/>
                <w:szCs w:val="24"/>
                <w:highlight w:val="none"/>
              </w:rPr>
              <w:t>/d</w:t>
            </w:r>
            <w:r>
              <w:rPr>
                <w:rFonts w:hint="eastAsia" w:cs="Times New Roman"/>
                <w:bCs/>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水与废纸</w:t>
            </w:r>
            <w:r>
              <w:rPr>
                <w:rFonts w:hint="default" w:ascii="Times New Roman" w:hAnsi="Times New Roman" w:eastAsia="宋体" w:cs="Times New Roman"/>
                <w:color w:val="auto"/>
                <w:sz w:val="24"/>
                <w:szCs w:val="24"/>
                <w:highlight w:val="none"/>
                <w:lang w:val="en-US" w:eastAsia="zh-CN"/>
              </w:rPr>
              <w:t>、废秸秆</w:t>
            </w:r>
            <w:r>
              <w:rPr>
                <w:rFonts w:hint="default" w:ascii="Times New Roman" w:hAnsi="Times New Roman" w:eastAsia="宋体" w:cs="Times New Roman"/>
                <w:color w:val="auto"/>
                <w:sz w:val="24"/>
                <w:szCs w:val="24"/>
                <w:highlight w:val="none"/>
                <w:lang w:val="en-US"/>
              </w:rPr>
              <w:t>经过</w:t>
            </w:r>
            <w:r>
              <w:rPr>
                <w:rFonts w:hint="default" w:ascii="Times New Roman" w:hAnsi="Times New Roman" w:eastAsia="宋体" w:cs="Times New Roman"/>
                <w:color w:val="auto"/>
                <w:sz w:val="24"/>
                <w:szCs w:val="24"/>
                <w:highlight w:val="none"/>
                <w:lang w:val="en-US" w:eastAsia="zh-CN"/>
              </w:rPr>
              <w:t>预混、搅拌</w:t>
            </w:r>
            <w:r>
              <w:rPr>
                <w:rFonts w:hint="default" w:ascii="Times New Roman" w:hAnsi="Times New Roman" w:eastAsia="宋体" w:cs="Times New Roman"/>
                <w:color w:val="auto"/>
                <w:sz w:val="24"/>
                <w:szCs w:val="24"/>
                <w:highlight w:val="none"/>
                <w:lang w:val="en-US"/>
              </w:rPr>
              <w:t>工序后通过水泵</w:t>
            </w:r>
            <w:r>
              <w:rPr>
                <w:rFonts w:hint="default" w:ascii="Times New Roman" w:hAnsi="Times New Roman" w:eastAsia="宋体" w:cs="Times New Roman"/>
                <w:color w:val="auto"/>
                <w:sz w:val="24"/>
                <w:szCs w:val="24"/>
                <w:highlight w:val="none"/>
                <w:lang w:val="en-US" w:eastAsia="zh-CN"/>
              </w:rPr>
              <w:t>泵入1#浆池备用，再通过泵</w:t>
            </w:r>
            <w:r>
              <w:rPr>
                <w:rFonts w:hint="default" w:ascii="Times New Roman" w:hAnsi="Times New Roman" w:eastAsia="宋体" w:cs="Times New Roman"/>
                <w:color w:val="auto"/>
                <w:sz w:val="24"/>
                <w:szCs w:val="24"/>
                <w:highlight w:val="none"/>
                <w:lang w:val="en-US"/>
              </w:rPr>
              <w:t>吸入</w:t>
            </w:r>
            <w:r>
              <w:rPr>
                <w:rFonts w:hint="default" w:ascii="Times New Roman" w:hAnsi="Times New Roman" w:eastAsia="宋体" w:cs="Times New Roman"/>
                <w:color w:val="auto"/>
                <w:sz w:val="24"/>
                <w:szCs w:val="24"/>
                <w:highlight w:val="none"/>
                <w:lang w:val="en-US" w:eastAsia="zh-CN"/>
              </w:rPr>
              <w:t>压力筛和</w:t>
            </w:r>
            <w:r>
              <w:rPr>
                <w:rFonts w:hint="default" w:ascii="Times New Roman" w:hAnsi="Times New Roman" w:eastAsia="宋体" w:cs="Times New Roman"/>
                <w:color w:val="auto"/>
                <w:sz w:val="24"/>
                <w:szCs w:val="24"/>
                <w:highlight w:val="none"/>
                <w:lang w:val="en-US"/>
              </w:rPr>
              <w:t>振动筛，对</w:t>
            </w:r>
            <w:r>
              <w:rPr>
                <w:rFonts w:hint="default" w:ascii="Times New Roman" w:hAnsi="Times New Roman" w:eastAsia="宋体" w:cs="Times New Roman"/>
                <w:color w:val="auto"/>
                <w:sz w:val="24"/>
                <w:szCs w:val="24"/>
                <w:highlight w:val="none"/>
                <w:lang w:val="en-US" w:eastAsia="zh-CN"/>
              </w:rPr>
              <w:t>浆液中</w:t>
            </w:r>
            <w:r>
              <w:rPr>
                <w:rFonts w:hint="default" w:ascii="Times New Roman" w:hAnsi="Times New Roman" w:eastAsia="宋体" w:cs="Times New Roman"/>
                <w:color w:val="auto"/>
                <w:sz w:val="24"/>
                <w:szCs w:val="24"/>
                <w:highlight w:val="none"/>
                <w:lang w:val="en-US"/>
              </w:rPr>
              <w:t>的杂质进行筛选并过滤清除，而后通过水泵将</w:t>
            </w:r>
            <w:r>
              <w:rPr>
                <w:rFonts w:hint="default" w:ascii="Times New Roman" w:hAnsi="Times New Roman" w:eastAsia="宋体" w:cs="Times New Roman"/>
                <w:color w:val="auto"/>
                <w:sz w:val="24"/>
                <w:szCs w:val="24"/>
                <w:highlight w:val="none"/>
                <w:lang w:val="en-US" w:eastAsia="zh-CN"/>
              </w:rPr>
              <w:t>浆液</w:t>
            </w:r>
            <w:r>
              <w:rPr>
                <w:rFonts w:hint="default" w:ascii="Times New Roman" w:hAnsi="Times New Roman" w:eastAsia="宋体" w:cs="Times New Roman"/>
                <w:color w:val="auto"/>
                <w:sz w:val="24"/>
                <w:szCs w:val="24"/>
                <w:highlight w:val="none"/>
                <w:lang w:val="en-US"/>
              </w:rPr>
              <w:t>抽至</w:t>
            </w:r>
            <w:r>
              <w:rPr>
                <w:rFonts w:hint="default" w:ascii="Times New Roman" w:hAnsi="Times New Roman" w:eastAsia="宋体" w:cs="Times New Roman"/>
                <w:color w:val="auto"/>
                <w:sz w:val="24"/>
                <w:szCs w:val="24"/>
                <w:highlight w:val="none"/>
                <w:lang w:val="en-US" w:eastAsia="zh-CN"/>
              </w:rPr>
              <w:t>2#浆池</w:t>
            </w:r>
            <w:r>
              <w:rPr>
                <w:rFonts w:hint="default" w:ascii="Times New Roman" w:hAnsi="Times New Roman" w:eastAsia="宋体" w:cs="Times New Roman"/>
                <w:color w:val="auto"/>
                <w:sz w:val="24"/>
                <w:szCs w:val="24"/>
                <w:highlight w:val="none"/>
                <w:lang w:val="en-US"/>
              </w:rPr>
              <w:t>，进行</w:t>
            </w:r>
            <w:r>
              <w:rPr>
                <w:rFonts w:hint="default" w:ascii="Times New Roman" w:hAnsi="Times New Roman" w:eastAsia="宋体" w:cs="Times New Roman"/>
                <w:color w:val="auto"/>
                <w:sz w:val="24"/>
                <w:szCs w:val="24"/>
                <w:highlight w:val="none"/>
                <w:lang w:val="en-US" w:eastAsia="zh-CN"/>
              </w:rPr>
              <w:t>二次脱水</w:t>
            </w:r>
            <w:r>
              <w:rPr>
                <w:rFonts w:hint="default" w:ascii="Times New Roman" w:hAnsi="Times New Roman" w:eastAsia="宋体" w:cs="Times New Roman"/>
                <w:color w:val="auto"/>
                <w:sz w:val="24"/>
                <w:szCs w:val="24"/>
                <w:highlight w:val="none"/>
                <w:lang w:val="en-US"/>
              </w:rPr>
              <w:t>工序后，</w:t>
            </w:r>
            <w:r>
              <w:rPr>
                <w:rFonts w:hint="eastAsia" w:cs="Times New Roman"/>
                <w:color w:val="auto"/>
                <w:sz w:val="24"/>
                <w:szCs w:val="24"/>
                <w:highlight w:val="none"/>
                <w:lang w:val="en-US" w:eastAsia="zh-CN"/>
              </w:rPr>
              <w:t>液体</w:t>
            </w:r>
            <w:r>
              <w:rPr>
                <w:rFonts w:hint="default" w:ascii="Times New Roman" w:hAnsi="Times New Roman" w:eastAsia="宋体" w:cs="Times New Roman"/>
                <w:color w:val="auto"/>
                <w:sz w:val="24"/>
                <w:szCs w:val="24"/>
                <w:highlight w:val="none"/>
                <w:lang w:val="en-US" w:eastAsia="zh-CN"/>
              </w:rPr>
              <w:t>被抽走进入沉淀池中</w:t>
            </w:r>
            <w:r>
              <w:rPr>
                <w:rFonts w:hint="eastAsia" w:ascii="Times New Roman" w:hAnsi="Times New Roman" w:eastAsia="宋体" w:cs="Times New Roman"/>
                <w:color w:val="auto"/>
                <w:sz w:val="24"/>
                <w:szCs w:val="24"/>
                <w:highlight w:val="none"/>
                <w:lang w:val="en-US" w:eastAsia="zh-CN"/>
              </w:rPr>
              <w:t>，浆液</w:t>
            </w:r>
            <w:r>
              <w:rPr>
                <w:rFonts w:hint="default" w:ascii="Times New Roman" w:hAnsi="Times New Roman" w:eastAsia="宋体" w:cs="Times New Roman"/>
                <w:color w:val="auto"/>
                <w:sz w:val="24"/>
                <w:szCs w:val="24"/>
                <w:highlight w:val="none"/>
                <w:lang w:val="en-US"/>
              </w:rPr>
              <w:t>进入成型机的</w:t>
            </w:r>
            <w:r>
              <w:rPr>
                <w:rFonts w:hint="default" w:ascii="Times New Roman" w:hAnsi="Times New Roman" w:eastAsia="宋体" w:cs="Times New Roman"/>
                <w:color w:val="auto"/>
                <w:sz w:val="24"/>
                <w:szCs w:val="24"/>
                <w:highlight w:val="none"/>
                <w:lang w:val="en-US" w:eastAsia="zh-CN"/>
              </w:rPr>
              <w:t>料池</w:t>
            </w:r>
            <w:r>
              <w:rPr>
                <w:rFonts w:hint="default" w:ascii="Times New Roman" w:hAnsi="Times New Roman" w:eastAsia="宋体" w:cs="Times New Roman"/>
                <w:color w:val="auto"/>
                <w:sz w:val="24"/>
                <w:szCs w:val="24"/>
                <w:highlight w:val="none"/>
                <w:lang w:val="en-US"/>
              </w:rPr>
              <w:t>内，成型机内</w:t>
            </w:r>
            <w:r>
              <w:rPr>
                <w:rFonts w:hint="default" w:ascii="Times New Roman" w:hAnsi="Times New Roman" w:eastAsia="宋体" w:cs="Times New Roman"/>
                <w:color w:val="auto"/>
                <w:sz w:val="24"/>
                <w:szCs w:val="24"/>
                <w:highlight w:val="none"/>
                <w:lang w:val="en-US" w:eastAsia="zh-CN"/>
              </w:rPr>
              <w:t>浆液</w:t>
            </w:r>
            <w:r>
              <w:rPr>
                <w:rFonts w:hint="default" w:ascii="Times New Roman" w:hAnsi="Times New Roman" w:eastAsia="宋体" w:cs="Times New Roman"/>
                <w:color w:val="auto"/>
                <w:sz w:val="24"/>
                <w:szCs w:val="24"/>
                <w:highlight w:val="none"/>
                <w:lang w:val="en-US"/>
              </w:rPr>
              <w:t>固液分离，分离后的液体</w:t>
            </w:r>
            <w:r>
              <w:rPr>
                <w:rFonts w:hint="default" w:ascii="Times New Roman" w:hAnsi="Times New Roman" w:eastAsia="宋体" w:cs="Times New Roman"/>
                <w:color w:val="auto"/>
                <w:sz w:val="24"/>
                <w:szCs w:val="24"/>
                <w:highlight w:val="none"/>
                <w:lang w:val="en-US" w:eastAsia="zh-CN"/>
              </w:rPr>
              <w:t>被抽走进入沉淀池中，</w:t>
            </w:r>
            <w:r>
              <w:rPr>
                <w:rFonts w:hint="eastAsia" w:cs="Times New Roman"/>
                <w:color w:val="auto"/>
                <w:sz w:val="24"/>
                <w:szCs w:val="24"/>
                <w:highlight w:val="none"/>
                <w:lang w:val="en-US" w:eastAsia="zh-CN"/>
              </w:rPr>
              <w:t>成型后</w:t>
            </w:r>
            <w:r>
              <w:rPr>
                <w:rFonts w:hint="default" w:ascii="Times New Roman" w:hAnsi="Times New Roman" w:eastAsia="宋体" w:cs="Times New Roman"/>
                <w:color w:val="auto"/>
                <w:sz w:val="24"/>
                <w:szCs w:val="24"/>
                <w:highlight w:val="none"/>
                <w:lang w:val="en-US" w:eastAsia="zh-CN"/>
              </w:rPr>
              <w:t>湿胚含水率约50%，</w:t>
            </w:r>
            <w:r>
              <w:rPr>
                <w:rFonts w:hint="default" w:ascii="Times New Roman" w:hAnsi="Times New Roman" w:eastAsia="宋体" w:cs="Times New Roman"/>
                <w:color w:val="auto"/>
                <w:sz w:val="24"/>
                <w:szCs w:val="24"/>
                <w:highlight w:val="none"/>
                <w:lang w:val="en-US"/>
              </w:rPr>
              <w:t>而后进入</w:t>
            </w:r>
            <w:r>
              <w:rPr>
                <w:rFonts w:hint="default" w:ascii="Times New Roman" w:hAnsi="Times New Roman" w:eastAsia="宋体" w:cs="Times New Roman"/>
                <w:color w:val="auto"/>
                <w:sz w:val="24"/>
                <w:szCs w:val="24"/>
                <w:highlight w:val="none"/>
                <w:lang w:val="en-US" w:eastAsia="zh-CN"/>
              </w:rPr>
              <w:t>晾干</w:t>
            </w:r>
            <w:r>
              <w:rPr>
                <w:rFonts w:hint="default" w:ascii="Times New Roman" w:hAnsi="Times New Roman" w:eastAsia="宋体" w:cs="Times New Roman"/>
                <w:color w:val="auto"/>
                <w:sz w:val="24"/>
                <w:szCs w:val="24"/>
                <w:highlight w:val="none"/>
                <w:lang w:val="en-US"/>
              </w:rPr>
              <w:t>工序，</w:t>
            </w:r>
            <w:r>
              <w:rPr>
                <w:rFonts w:hint="default" w:ascii="Times New Roman" w:hAnsi="Times New Roman" w:eastAsia="宋体" w:cs="Times New Roman"/>
                <w:color w:val="auto"/>
                <w:sz w:val="24"/>
                <w:szCs w:val="24"/>
                <w:highlight w:val="none"/>
                <w:lang w:val="en-US" w:eastAsia="zh-CN"/>
              </w:rPr>
              <w:t>晾干</w:t>
            </w:r>
            <w:r>
              <w:rPr>
                <w:rFonts w:hint="default" w:ascii="Times New Roman" w:hAnsi="Times New Roman" w:eastAsia="宋体" w:cs="Times New Roman"/>
                <w:color w:val="auto"/>
                <w:sz w:val="24"/>
                <w:szCs w:val="24"/>
                <w:highlight w:val="none"/>
                <w:lang w:val="en-US"/>
              </w:rPr>
              <w:t>后的成品含水量约为</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，根据企业经验，项目湿胚晾干前制浆废水损失量按20%计</w:t>
            </w:r>
            <w:r>
              <w:rPr>
                <w:rFonts w:hint="eastAsia" w:ascii="Times New Roman" w:hAnsi="Times New Roman" w:eastAsia="宋体" w:cs="Times New Roman"/>
                <w:color w:val="auto"/>
                <w:sz w:val="24"/>
                <w:szCs w:val="24"/>
                <w:highlight w:val="none"/>
                <w:lang w:val="en-US" w:eastAsia="zh-CN"/>
              </w:rPr>
              <w:t>。</w:t>
            </w:r>
            <w:r>
              <w:rPr>
                <w:rFonts w:hint="eastAsia" w:eastAsia="宋体"/>
                <w:color w:val="auto"/>
                <w:highlight w:val="none"/>
                <w:lang w:val="en-US"/>
              </w:rPr>
              <w:t>本项目制浆用水量为</w:t>
            </w:r>
            <w:r>
              <w:rPr>
                <w:rFonts w:hint="eastAsia" w:cs="Times New Roman"/>
                <w:bCs/>
                <w:color w:val="auto"/>
                <w:sz w:val="24"/>
                <w:szCs w:val="24"/>
                <w:highlight w:val="none"/>
                <w:lang w:val="en-US" w:eastAsia="zh-CN"/>
              </w:rPr>
              <w:t>2989</w:t>
            </w:r>
            <w:r>
              <w:rPr>
                <w:rFonts w:hint="default" w:ascii="Times New Roman" w:hAnsi="Times New Roman" w:eastAsia="宋体" w:cs="Times New Roman"/>
                <w:color w:val="auto"/>
                <w:sz w:val="24"/>
                <w:szCs w:val="24"/>
                <w:highlight w:val="none"/>
                <w:lang w:val="en-US" w:eastAsia="zh-CN"/>
              </w:rPr>
              <w:t>t/a</w:t>
            </w:r>
            <w:r>
              <w:rPr>
                <w:rFonts w:hint="eastAsia" w:cs="Times New Roman"/>
                <w:bCs/>
                <w:color w:val="auto"/>
                <w:sz w:val="24"/>
                <w:szCs w:val="24"/>
                <w:highlight w:val="none"/>
                <w:lang w:val="en-US" w:eastAsia="zh-CN"/>
              </w:rPr>
              <w:t>（9.963</w:t>
            </w:r>
            <w:r>
              <w:rPr>
                <w:rFonts w:hint="eastAsia" w:ascii="Times New Roman" w:hAnsi="Times New Roman" w:eastAsia="宋体" w:cs="Times New Roman"/>
                <w:color w:val="auto"/>
                <w:kern w:val="0"/>
                <w:sz w:val="24"/>
                <w:szCs w:val="24"/>
                <w:highlight w:val="none"/>
                <w:lang w:val="en-US" w:eastAsia="zh-CN" w:bidi="ar"/>
              </w:rPr>
              <w:t>t</w:t>
            </w:r>
            <w:r>
              <w:rPr>
                <w:rFonts w:hint="default" w:ascii="Times New Roman" w:hAnsi="Times New Roman" w:cs="Times New Roman"/>
                <w:color w:val="auto"/>
                <w:sz w:val="24"/>
                <w:szCs w:val="24"/>
                <w:highlight w:val="none"/>
              </w:rPr>
              <w:t>/d</w:t>
            </w:r>
            <w:r>
              <w:rPr>
                <w:rFonts w:hint="eastAsia" w:cs="Times New Roman"/>
                <w:bCs/>
                <w:color w:val="auto"/>
                <w:sz w:val="24"/>
                <w:szCs w:val="24"/>
                <w:highlight w:val="none"/>
                <w:lang w:val="en-US" w:eastAsia="zh-CN"/>
              </w:rPr>
              <w:t>）</w:t>
            </w:r>
            <w:r>
              <w:rPr>
                <w:rFonts w:hint="eastAsia" w:eastAsia="宋体"/>
                <w:color w:val="auto"/>
                <w:highlight w:val="none"/>
                <w:lang w:val="en-US"/>
              </w:rPr>
              <w:t>，循环水量为</w:t>
            </w:r>
            <w:r>
              <w:rPr>
                <w:rFonts w:hint="eastAsia"/>
                <w:color w:val="auto"/>
                <w:highlight w:val="none"/>
                <w:lang w:val="en-US" w:eastAsia="zh-CN"/>
              </w:rPr>
              <w:t>1905.2</w:t>
            </w:r>
            <w:r>
              <w:rPr>
                <w:rFonts w:hint="eastAsia" w:eastAsia="宋体"/>
                <w:color w:val="auto"/>
                <w:highlight w:val="none"/>
                <w:lang w:val="en-US" w:eastAsia="zh-CN"/>
              </w:rPr>
              <w:t>t</w:t>
            </w:r>
            <w:r>
              <w:rPr>
                <w:rFonts w:hint="eastAsia" w:eastAsia="宋体"/>
                <w:color w:val="auto"/>
                <w:highlight w:val="none"/>
                <w:lang w:val="en-US"/>
              </w:rPr>
              <w:t>/a</w:t>
            </w:r>
            <w:r>
              <w:rPr>
                <w:rFonts w:hint="eastAsia"/>
                <w:color w:val="auto"/>
                <w:highlight w:val="none"/>
                <w:lang w:val="en-US" w:eastAsia="zh-CN"/>
              </w:rPr>
              <w:t>（6.351</w:t>
            </w:r>
            <w:r>
              <w:rPr>
                <w:rFonts w:hint="eastAsia" w:eastAsia="宋体"/>
                <w:color w:val="auto"/>
                <w:highlight w:val="none"/>
                <w:lang w:val="en-US"/>
              </w:rPr>
              <w:t>m</w:t>
            </w:r>
            <w:r>
              <w:rPr>
                <w:rFonts w:hint="eastAsia" w:eastAsia="宋体"/>
                <w:color w:val="auto"/>
                <w:highlight w:val="none"/>
                <w:vertAlign w:val="superscript"/>
                <w:lang w:val="en-US"/>
              </w:rPr>
              <w:t>3</w:t>
            </w:r>
            <w:r>
              <w:rPr>
                <w:rFonts w:hint="eastAsia" w:eastAsia="宋体"/>
                <w:color w:val="auto"/>
                <w:highlight w:val="none"/>
                <w:lang w:val="en-US"/>
              </w:rPr>
              <w:t>/d</w:t>
            </w:r>
            <w:r>
              <w:rPr>
                <w:rFonts w:hint="eastAsia"/>
                <w:color w:val="auto"/>
                <w:highlight w:val="none"/>
                <w:lang w:val="en-US" w:eastAsia="zh-CN"/>
              </w:rPr>
              <w:t>）</w:t>
            </w:r>
            <w:r>
              <w:rPr>
                <w:rFonts w:hint="eastAsia" w:eastAsia="宋体"/>
                <w:color w:val="auto"/>
                <w:highlight w:val="none"/>
                <w:lang w:val="en-US"/>
              </w:rPr>
              <w:t>，其中补充的新鲜水量为</w:t>
            </w:r>
            <w:r>
              <w:rPr>
                <w:rFonts w:hint="eastAsia"/>
                <w:color w:val="auto"/>
                <w:highlight w:val="none"/>
                <w:lang w:val="en-US" w:eastAsia="zh-CN"/>
              </w:rPr>
              <w:t>1083.8</w:t>
            </w:r>
            <w:r>
              <w:rPr>
                <w:rFonts w:hint="eastAsia" w:eastAsia="宋体"/>
                <w:color w:val="auto"/>
                <w:highlight w:val="none"/>
                <w:lang w:val="en-US" w:eastAsia="zh-CN"/>
              </w:rPr>
              <w:t>t</w:t>
            </w:r>
            <w:r>
              <w:rPr>
                <w:rFonts w:hint="eastAsia" w:eastAsia="宋体"/>
                <w:color w:val="auto"/>
                <w:highlight w:val="none"/>
                <w:lang w:val="en-US"/>
              </w:rPr>
              <w:t>/a</w:t>
            </w:r>
            <w:r>
              <w:rPr>
                <w:rFonts w:hint="eastAsia"/>
                <w:color w:val="auto"/>
                <w:highlight w:val="none"/>
                <w:lang w:val="en-US" w:eastAsia="zh-CN"/>
              </w:rPr>
              <w:t>（3.612</w:t>
            </w:r>
            <w:r>
              <w:rPr>
                <w:rFonts w:hint="eastAsia" w:eastAsia="宋体"/>
                <w:color w:val="auto"/>
                <w:highlight w:val="none"/>
                <w:lang w:val="en-US" w:eastAsia="zh-CN"/>
              </w:rPr>
              <w:t>t</w:t>
            </w:r>
            <w:r>
              <w:rPr>
                <w:rFonts w:hint="eastAsia" w:eastAsia="宋体"/>
                <w:color w:val="auto"/>
                <w:highlight w:val="none"/>
                <w:lang w:val="en-US"/>
              </w:rPr>
              <w:t>/d</w:t>
            </w:r>
            <w:r>
              <w:rPr>
                <w:rFonts w:hint="eastAsia"/>
                <w:color w:val="auto"/>
                <w:highlight w:val="none"/>
                <w:lang w:val="en-US" w:eastAsia="zh-CN"/>
              </w:rPr>
              <w:t>）</w:t>
            </w:r>
            <w:r>
              <w:rPr>
                <w:rFonts w:hint="eastAsia" w:eastAsia="宋体"/>
                <w:color w:val="auto"/>
                <w:highlight w:val="none"/>
                <w:lang w:val="en-US"/>
              </w:rPr>
              <w:t>。制浆废水</w:t>
            </w:r>
            <w:r>
              <w:rPr>
                <w:rFonts w:hint="default" w:ascii="Times New Roman" w:hAnsi="Times New Roman" w:eastAsia="宋体" w:cs="Times New Roman"/>
                <w:color w:val="auto"/>
                <w:kern w:val="0"/>
                <w:sz w:val="24"/>
                <w:szCs w:val="24"/>
                <w:highlight w:val="none"/>
                <w:lang w:val="en-US" w:eastAsia="zh-CN" w:bidi="ar"/>
              </w:rPr>
              <w:t>经</w:t>
            </w:r>
            <w:r>
              <w:rPr>
                <w:rFonts w:hint="default" w:ascii="Times New Roman" w:hAnsi="Times New Roman" w:eastAsia="宋体" w:cs="Times New Roman"/>
                <w:color w:val="auto"/>
                <w:sz w:val="24"/>
                <w:szCs w:val="24"/>
                <w:highlight w:val="none"/>
                <w:lang w:val="en-US" w:eastAsia="zh-CN"/>
              </w:rPr>
              <w:t>沉淀池沉淀</w:t>
            </w:r>
            <w:r>
              <w:rPr>
                <w:rFonts w:hint="default" w:ascii="Times New Roman" w:hAnsi="Times New Roman" w:eastAsia="宋体" w:cs="Times New Roman"/>
                <w:color w:val="auto"/>
                <w:kern w:val="0"/>
                <w:sz w:val="24"/>
                <w:szCs w:val="24"/>
                <w:highlight w:val="none"/>
                <w:lang w:val="en-US" w:eastAsia="zh-CN" w:bidi="ar"/>
              </w:rPr>
              <w:t>后</w:t>
            </w:r>
            <w:r>
              <w:rPr>
                <w:rFonts w:hint="eastAsia" w:eastAsia="宋体"/>
                <w:color w:val="auto"/>
                <w:highlight w:val="none"/>
                <w:lang w:val="en-US"/>
              </w:rPr>
              <w:t>循环使用</w:t>
            </w:r>
            <w:r>
              <w:rPr>
                <w:rFonts w:hint="default" w:ascii="Times New Roman" w:hAnsi="Times New Roman" w:eastAsia="宋体" w:cs="Times New Roman"/>
                <w:color w:val="auto"/>
                <w:kern w:val="0"/>
                <w:sz w:val="24"/>
                <w:szCs w:val="24"/>
                <w:highlight w:val="none"/>
                <w:lang w:val="en-US" w:eastAsia="zh-CN" w:bidi="ar"/>
              </w:rPr>
              <w:t>，不排放。</w:t>
            </w:r>
          </w:p>
          <w:p w14:paraId="2F296DA0">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lang w:val="en-US" w:eastAsia="zh-CN"/>
              </w:rPr>
            </w:pPr>
            <w:r>
              <w:rPr>
                <w:rFonts w:hint="eastAsia" w:eastAsia="宋体"/>
                <w:b/>
                <w:bCs/>
                <w:color w:val="auto"/>
                <w:lang w:val="en-US" w:eastAsia="zh-CN"/>
              </w:rPr>
              <w:t>表2-</w:t>
            </w:r>
            <w:r>
              <w:rPr>
                <w:rFonts w:hint="eastAsia"/>
                <w:b/>
                <w:bCs/>
                <w:color w:val="auto"/>
                <w:lang w:val="en-US" w:eastAsia="zh-CN"/>
              </w:rPr>
              <w:t>7</w:t>
            </w:r>
            <w:r>
              <w:rPr>
                <w:rFonts w:hint="eastAsia" w:eastAsia="宋体"/>
                <w:b/>
                <w:bCs/>
                <w:color w:val="auto"/>
                <w:lang w:val="en-US" w:eastAsia="zh-CN"/>
              </w:rPr>
              <w:t xml:space="preserve"> 生产用水平衡一览表</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1280"/>
              <w:gridCol w:w="1297"/>
              <w:gridCol w:w="1297"/>
              <w:gridCol w:w="2133"/>
              <w:gridCol w:w="1344"/>
            </w:tblGrid>
            <w:tr w14:paraId="689D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50" w:type="pct"/>
                  <w:gridSpan w:val="3"/>
                  <w:vAlign w:val="center"/>
                </w:tcPr>
                <w:p w14:paraId="788EEF43">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eastAsia="宋体"/>
                      <w:b/>
                      <w:bCs/>
                      <w:color w:val="auto"/>
                      <w:sz w:val="21"/>
                      <w:szCs w:val="21"/>
                      <w:vertAlign w:val="baseline"/>
                      <w:lang w:val="en-US" w:eastAsia="zh-CN"/>
                    </w:rPr>
                    <w:t>生产用水t/</w:t>
                  </w:r>
                  <w:r>
                    <w:rPr>
                      <w:rFonts w:hint="eastAsia"/>
                      <w:b/>
                      <w:bCs/>
                      <w:color w:val="auto"/>
                      <w:sz w:val="21"/>
                      <w:szCs w:val="21"/>
                      <w:vertAlign w:val="baseline"/>
                      <w:lang w:val="en-US" w:eastAsia="zh-CN"/>
                    </w:rPr>
                    <w:t>d</w:t>
                  </w:r>
                </w:p>
              </w:tc>
              <w:tc>
                <w:tcPr>
                  <w:tcW w:w="2849" w:type="pct"/>
                  <w:gridSpan w:val="3"/>
                  <w:vAlign w:val="center"/>
                </w:tcPr>
                <w:p w14:paraId="2104733C">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 w:val="21"/>
                      <w:szCs w:val="21"/>
                      <w:vertAlign w:val="baseline"/>
                      <w:lang w:val="en-US" w:eastAsia="zh-CN"/>
                    </w:rPr>
                  </w:pPr>
                  <w:r>
                    <w:rPr>
                      <w:rFonts w:hint="eastAsia" w:eastAsia="宋体"/>
                      <w:b/>
                      <w:bCs/>
                      <w:color w:val="auto"/>
                      <w:sz w:val="21"/>
                      <w:szCs w:val="21"/>
                      <w:vertAlign w:val="baseline"/>
                      <w:lang w:val="en-US" w:eastAsia="zh-CN"/>
                    </w:rPr>
                    <w:t>出水t/</w:t>
                  </w:r>
                  <w:r>
                    <w:rPr>
                      <w:rFonts w:hint="eastAsia"/>
                      <w:b/>
                      <w:bCs/>
                      <w:color w:val="auto"/>
                      <w:sz w:val="21"/>
                      <w:szCs w:val="21"/>
                      <w:vertAlign w:val="baseline"/>
                      <w:lang w:val="en-US" w:eastAsia="zh-CN"/>
                    </w:rPr>
                    <w:t>d</w:t>
                  </w:r>
                </w:p>
              </w:tc>
            </w:tr>
            <w:tr w14:paraId="4CCF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2" w:type="pct"/>
                  <w:vMerge w:val="restart"/>
                  <w:vAlign w:val="center"/>
                </w:tcPr>
                <w:p w14:paraId="6481C21E">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制浆用水</w:t>
                  </w:r>
                </w:p>
              </w:tc>
              <w:tc>
                <w:tcPr>
                  <w:tcW w:w="764" w:type="pct"/>
                  <w:vAlign w:val="center"/>
                </w:tcPr>
                <w:p w14:paraId="5EF7B1E9">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预混用水</w:t>
                  </w:r>
                </w:p>
              </w:tc>
              <w:tc>
                <w:tcPr>
                  <w:tcW w:w="774" w:type="pct"/>
                  <w:vAlign w:val="center"/>
                </w:tcPr>
                <w:p w14:paraId="6841FAF5">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s="Times New Roman"/>
                      <w:color w:val="auto"/>
                      <w:sz w:val="21"/>
                      <w:szCs w:val="21"/>
                      <w:lang w:val="en-US" w:eastAsia="zh-CN"/>
                    </w:rPr>
                    <w:t>0.163</w:t>
                  </w:r>
                </w:p>
              </w:tc>
              <w:tc>
                <w:tcPr>
                  <w:tcW w:w="2047" w:type="pct"/>
                  <w:gridSpan w:val="2"/>
                  <w:vAlign w:val="center"/>
                </w:tcPr>
                <w:p w14:paraId="51279FB0">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损耗量</w:t>
                  </w:r>
                  <w:r>
                    <w:rPr>
                      <w:rFonts w:hint="eastAsia"/>
                      <w:color w:val="auto"/>
                      <w:sz w:val="21"/>
                      <w:szCs w:val="21"/>
                      <w:vertAlign w:val="baseline"/>
                      <w:lang w:val="en-US" w:eastAsia="zh-CN"/>
                    </w:rPr>
                    <w:t>（</w:t>
                  </w:r>
                  <w:r>
                    <w:rPr>
                      <w:rFonts w:hint="eastAsia" w:eastAsia="宋体"/>
                      <w:color w:val="auto"/>
                      <w:sz w:val="21"/>
                      <w:szCs w:val="21"/>
                      <w:vertAlign w:val="baseline"/>
                      <w:lang w:val="en-US" w:eastAsia="zh-CN"/>
                    </w:rPr>
                    <w:t>20%</w:t>
                  </w:r>
                  <w:r>
                    <w:rPr>
                      <w:rFonts w:hint="eastAsia"/>
                      <w:color w:val="auto"/>
                      <w:sz w:val="21"/>
                      <w:szCs w:val="21"/>
                      <w:vertAlign w:val="baseline"/>
                      <w:lang w:val="en-US" w:eastAsia="zh-CN"/>
                    </w:rPr>
                    <w:t>）</w:t>
                  </w:r>
                </w:p>
              </w:tc>
              <w:tc>
                <w:tcPr>
                  <w:tcW w:w="801" w:type="pct"/>
                  <w:vAlign w:val="center"/>
                </w:tcPr>
                <w:p w14:paraId="44DF90DF">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1.992</w:t>
                  </w:r>
                </w:p>
              </w:tc>
            </w:tr>
            <w:tr w14:paraId="7003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2" w:type="pct"/>
                  <w:vMerge w:val="continue"/>
                  <w:vAlign w:val="center"/>
                </w:tcPr>
                <w:p w14:paraId="0D18C739">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p>
              </w:tc>
              <w:tc>
                <w:tcPr>
                  <w:tcW w:w="764" w:type="pct"/>
                  <w:vAlign w:val="center"/>
                </w:tcPr>
                <w:p w14:paraId="6E7CC956">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搅拌用水</w:t>
                  </w:r>
                </w:p>
              </w:tc>
              <w:tc>
                <w:tcPr>
                  <w:tcW w:w="774" w:type="pct"/>
                  <w:vAlign w:val="center"/>
                </w:tcPr>
                <w:p w14:paraId="30755B31">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9.8</w:t>
                  </w:r>
                </w:p>
              </w:tc>
              <w:tc>
                <w:tcPr>
                  <w:tcW w:w="774" w:type="pct"/>
                  <w:vMerge w:val="restart"/>
                  <w:vAlign w:val="center"/>
                </w:tcPr>
                <w:p w14:paraId="7B066A4B">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湿胚含水量</w:t>
                  </w:r>
                  <w:r>
                    <w:rPr>
                      <w:rFonts w:hint="eastAsia"/>
                      <w:color w:val="auto"/>
                      <w:sz w:val="21"/>
                      <w:szCs w:val="21"/>
                      <w:vertAlign w:val="baseline"/>
                      <w:lang w:val="en-US" w:eastAsia="zh-CN"/>
                    </w:rPr>
                    <w:t>（</w:t>
                  </w:r>
                  <w:r>
                    <w:rPr>
                      <w:rFonts w:hint="eastAsia" w:eastAsia="宋体"/>
                      <w:color w:val="auto"/>
                      <w:sz w:val="21"/>
                      <w:szCs w:val="21"/>
                      <w:vertAlign w:val="baseline"/>
                      <w:lang w:val="en-US" w:eastAsia="zh-CN"/>
                    </w:rPr>
                    <w:t>50%</w:t>
                  </w:r>
                  <w:r>
                    <w:rPr>
                      <w:rFonts w:hint="eastAsia"/>
                      <w:color w:val="auto"/>
                      <w:sz w:val="21"/>
                      <w:szCs w:val="21"/>
                      <w:vertAlign w:val="baseline"/>
                      <w:lang w:val="en-US" w:eastAsia="zh-CN"/>
                    </w:rPr>
                    <w:t>）</w:t>
                  </w:r>
                </w:p>
              </w:tc>
              <w:tc>
                <w:tcPr>
                  <w:tcW w:w="1272" w:type="pct"/>
                  <w:vAlign w:val="center"/>
                </w:tcPr>
                <w:p w14:paraId="2A13C5DD">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eastAsia="宋体"/>
                      <w:color w:val="auto"/>
                      <w:sz w:val="21"/>
                      <w:szCs w:val="21"/>
                      <w:vertAlign w:val="baseline"/>
                      <w:lang w:val="en-US" w:eastAsia="zh-CN"/>
                    </w:rPr>
                    <w:t>晾干损耗量</w:t>
                  </w:r>
                </w:p>
              </w:tc>
              <w:tc>
                <w:tcPr>
                  <w:tcW w:w="801" w:type="pct"/>
                  <w:vAlign w:val="center"/>
                </w:tcPr>
                <w:p w14:paraId="3DC43F78">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1.53</w:t>
                  </w:r>
                </w:p>
              </w:tc>
            </w:tr>
            <w:tr w14:paraId="6AB1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6" w:type="pct"/>
                  <w:gridSpan w:val="2"/>
                  <w:vAlign w:val="center"/>
                </w:tcPr>
                <w:p w14:paraId="45ADD1E5">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p>
              </w:tc>
              <w:tc>
                <w:tcPr>
                  <w:tcW w:w="774" w:type="pct"/>
                  <w:vAlign w:val="center"/>
                </w:tcPr>
                <w:p w14:paraId="6BA87702">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p>
              </w:tc>
              <w:tc>
                <w:tcPr>
                  <w:tcW w:w="774" w:type="pct"/>
                  <w:vMerge w:val="continue"/>
                  <w:vAlign w:val="center"/>
                </w:tcPr>
                <w:p w14:paraId="0D3265FA">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p>
              </w:tc>
              <w:tc>
                <w:tcPr>
                  <w:tcW w:w="1272" w:type="pct"/>
                  <w:vAlign w:val="center"/>
                </w:tcPr>
                <w:p w14:paraId="3060BB5D">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eastAsia="宋体"/>
                      <w:color w:val="auto"/>
                      <w:sz w:val="21"/>
                      <w:szCs w:val="21"/>
                      <w:vertAlign w:val="baseline"/>
                      <w:lang w:val="en-US" w:eastAsia="zh-CN"/>
                    </w:rPr>
                    <w:t>产品含水量</w:t>
                  </w:r>
                  <w:r>
                    <w:rPr>
                      <w:rFonts w:hint="eastAsia"/>
                      <w:color w:val="auto"/>
                      <w:sz w:val="21"/>
                      <w:szCs w:val="21"/>
                      <w:vertAlign w:val="baseline"/>
                      <w:lang w:val="en-US" w:eastAsia="zh-CN"/>
                    </w:rPr>
                    <w:t>（</w:t>
                  </w:r>
                  <w:r>
                    <w:rPr>
                      <w:rFonts w:hint="eastAsia" w:eastAsia="宋体"/>
                      <w:color w:val="auto"/>
                      <w:sz w:val="21"/>
                      <w:szCs w:val="21"/>
                      <w:vertAlign w:val="baseline"/>
                      <w:lang w:val="en-US" w:eastAsia="zh-CN"/>
                    </w:rPr>
                    <w:t>10%</w:t>
                  </w:r>
                  <w:r>
                    <w:rPr>
                      <w:rFonts w:hint="eastAsia"/>
                      <w:color w:val="auto"/>
                      <w:sz w:val="21"/>
                      <w:szCs w:val="21"/>
                      <w:vertAlign w:val="baseline"/>
                      <w:lang w:val="en-US" w:eastAsia="zh-CN"/>
                    </w:rPr>
                    <w:t>）</w:t>
                  </w:r>
                </w:p>
              </w:tc>
              <w:tc>
                <w:tcPr>
                  <w:tcW w:w="801" w:type="pct"/>
                  <w:vAlign w:val="center"/>
                </w:tcPr>
                <w:p w14:paraId="22A4542D">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09</w:t>
                  </w:r>
                </w:p>
              </w:tc>
            </w:tr>
            <w:tr w14:paraId="5D5D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6" w:type="pct"/>
                  <w:gridSpan w:val="2"/>
                  <w:vAlign w:val="center"/>
                </w:tcPr>
                <w:p w14:paraId="0DD92E05">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p>
              </w:tc>
              <w:tc>
                <w:tcPr>
                  <w:tcW w:w="774" w:type="pct"/>
                  <w:vAlign w:val="center"/>
                </w:tcPr>
                <w:p w14:paraId="09DAE024">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auto"/>
                      <w:sz w:val="21"/>
                      <w:szCs w:val="21"/>
                      <w:highlight w:val="none"/>
                      <w:lang w:val="en-US" w:eastAsia="zh-CN"/>
                    </w:rPr>
                  </w:pPr>
                </w:p>
              </w:tc>
              <w:tc>
                <w:tcPr>
                  <w:tcW w:w="2047" w:type="pct"/>
                  <w:gridSpan w:val="2"/>
                  <w:vAlign w:val="center"/>
                </w:tcPr>
                <w:p w14:paraId="6F164BB0">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循环量</w:t>
                  </w:r>
                </w:p>
              </w:tc>
              <w:tc>
                <w:tcPr>
                  <w:tcW w:w="801" w:type="pct"/>
                  <w:vAlign w:val="center"/>
                </w:tcPr>
                <w:p w14:paraId="502B7E6C">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6.351</w:t>
                  </w:r>
                </w:p>
              </w:tc>
            </w:tr>
            <w:tr w14:paraId="5068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6" w:type="pct"/>
                  <w:gridSpan w:val="2"/>
                  <w:vAlign w:val="center"/>
                </w:tcPr>
                <w:p w14:paraId="2E78D443">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eastAsia="宋体"/>
                      <w:color w:val="auto"/>
                      <w:sz w:val="21"/>
                      <w:szCs w:val="21"/>
                      <w:vertAlign w:val="baseline"/>
                      <w:lang w:val="en-US" w:eastAsia="zh-CN"/>
                    </w:rPr>
                    <w:t>共计</w:t>
                  </w:r>
                </w:p>
              </w:tc>
              <w:tc>
                <w:tcPr>
                  <w:tcW w:w="774" w:type="pct"/>
                  <w:vAlign w:val="center"/>
                </w:tcPr>
                <w:p w14:paraId="4F655CA8">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9.963</w:t>
                  </w:r>
                </w:p>
              </w:tc>
              <w:tc>
                <w:tcPr>
                  <w:tcW w:w="2047" w:type="pct"/>
                  <w:gridSpan w:val="2"/>
                  <w:vAlign w:val="center"/>
                </w:tcPr>
                <w:p w14:paraId="63F75B9B">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共计</w:t>
                  </w:r>
                </w:p>
              </w:tc>
              <w:tc>
                <w:tcPr>
                  <w:tcW w:w="801" w:type="pct"/>
                  <w:vAlign w:val="center"/>
                </w:tcPr>
                <w:p w14:paraId="0E2CBC7D">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9.963</w:t>
                  </w:r>
                </w:p>
              </w:tc>
            </w:tr>
          </w:tbl>
          <w:p w14:paraId="6B4A1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eastAsia="zh-CN"/>
              </w:rPr>
            </w:pPr>
            <w:r>
              <w:rPr>
                <w:rFonts w:hint="eastAsia" w:cs="Times New Roman"/>
                <w:color w:val="auto"/>
                <w:sz w:val="24"/>
                <w:highlight w:val="none"/>
                <w:lang w:val="en-US" w:eastAsia="zh-CN"/>
              </w:rPr>
              <w:t>本项目</w:t>
            </w:r>
            <w:r>
              <w:rPr>
                <w:rFonts w:hint="default" w:ascii="Times New Roman" w:hAnsi="Times New Roman" w:cs="Times New Roman"/>
                <w:color w:val="auto"/>
                <w:sz w:val="24"/>
                <w:szCs w:val="24"/>
                <w:highlight w:val="none"/>
              </w:rPr>
              <w:t>供、排水水平衡图见</w:t>
            </w:r>
            <w:r>
              <w:rPr>
                <w:rFonts w:hint="eastAsia" w:ascii="Times New Roman" w:hAnsi="Times New Roman" w:cs="Times New Roman"/>
                <w:color w:val="auto"/>
                <w:sz w:val="24"/>
                <w:szCs w:val="24"/>
                <w:highlight w:val="none"/>
                <w:lang w:eastAsia="zh-CN"/>
              </w:rPr>
              <w:t>下图：</w:t>
            </w:r>
          </w:p>
          <w:p w14:paraId="3F2204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4"/>
                <w:szCs w:val="24"/>
                <w:highlight w:val="none"/>
                <w:lang w:eastAsia="zh-CN"/>
              </w:rPr>
              <w:object>
                <v:shape id="_x0000_i1025" o:spt="75" type="#_x0000_t75" style="height:154.25pt;width:421.55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r>
              <w:rPr>
                <w:rFonts w:hint="eastAsia" w:ascii="Times New Roman" w:hAnsi="Times New Roman" w:cs="Times New Roman"/>
                <w:b/>
                <w:bCs/>
                <w:color w:val="auto"/>
                <w:sz w:val="24"/>
                <w:szCs w:val="24"/>
                <w:highlight w:val="none"/>
                <w:lang w:eastAsia="zh-CN"/>
              </w:rPr>
              <w:t>图</w:t>
            </w:r>
            <w:r>
              <w:rPr>
                <w:rFonts w:hint="eastAsia"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1本项目</w:t>
            </w:r>
            <w:r>
              <w:rPr>
                <w:rFonts w:hint="default" w:ascii="Times New Roman" w:hAnsi="Times New Roman" w:cs="Times New Roman"/>
                <w:b/>
                <w:bCs/>
                <w:color w:val="auto"/>
                <w:sz w:val="24"/>
                <w:szCs w:val="24"/>
                <w:highlight w:val="none"/>
              </w:rPr>
              <w:t>水平衡图</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单位：</w:t>
            </w:r>
            <w:r>
              <w:rPr>
                <w:rFonts w:hint="eastAsia" w:cs="Times New Roman"/>
                <w:b/>
                <w:bCs/>
                <w:color w:val="auto"/>
                <w:sz w:val="24"/>
                <w:szCs w:val="24"/>
                <w:highlight w:val="none"/>
                <w:lang w:val="en-US" w:eastAsia="zh-CN"/>
              </w:rPr>
              <w:t>t</w:t>
            </w:r>
            <w:r>
              <w:rPr>
                <w:rFonts w:hint="default" w:ascii="Times New Roman" w:hAnsi="Times New Roman" w:cs="Times New Roman"/>
                <w:b/>
                <w:bCs/>
                <w:color w:val="auto"/>
                <w:sz w:val="24"/>
                <w:szCs w:val="24"/>
                <w:highlight w:val="none"/>
              </w:rPr>
              <w:t>/</w:t>
            </w:r>
            <w:r>
              <w:rPr>
                <w:rFonts w:hint="eastAsia" w:cs="Times New Roman"/>
                <w:b/>
                <w:bCs/>
                <w:color w:val="auto"/>
                <w:sz w:val="24"/>
                <w:szCs w:val="24"/>
                <w:highlight w:val="none"/>
                <w:lang w:val="en-US" w:eastAsia="zh-CN"/>
              </w:rPr>
              <w:t>d</w:t>
            </w:r>
            <w:r>
              <w:rPr>
                <w:rFonts w:hint="eastAsia" w:cs="Times New Roman"/>
                <w:b/>
                <w:bCs/>
                <w:color w:val="auto"/>
                <w:sz w:val="24"/>
                <w:szCs w:val="24"/>
                <w:highlight w:val="none"/>
                <w:lang w:eastAsia="zh-CN"/>
              </w:rPr>
              <w:t>）</w:t>
            </w:r>
          </w:p>
          <w:p w14:paraId="79EE432C">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480" w:firstLineChars="200"/>
              <w:jc w:val="left"/>
              <w:textAlignment w:val="auto"/>
              <w:rPr>
                <w:b w:val="0"/>
                <w:bCs w:val="0"/>
                <w:color w:val="auto"/>
                <w:sz w:val="24"/>
                <w:highlight w:val="none"/>
              </w:rPr>
            </w:pPr>
            <w:r>
              <w:rPr>
                <w:rFonts w:hint="eastAsia"/>
                <w:b w:val="0"/>
                <w:bCs w:val="0"/>
                <w:color w:val="auto"/>
                <w:sz w:val="24"/>
                <w:highlight w:val="none"/>
                <w:lang w:val="en-US" w:eastAsia="zh-CN"/>
              </w:rPr>
              <w:t>7</w:t>
            </w:r>
            <w:r>
              <w:rPr>
                <w:b w:val="0"/>
                <w:bCs w:val="0"/>
                <w:color w:val="auto"/>
                <w:sz w:val="24"/>
                <w:highlight w:val="none"/>
              </w:rPr>
              <w:t>、劳动定员及工作制度</w:t>
            </w:r>
          </w:p>
          <w:p w14:paraId="7B573B91">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b w:val="0"/>
                <w:bCs/>
                <w:color w:val="auto"/>
                <w:highlight w:val="none"/>
                <w:lang w:val="en-US" w:eastAsia="zh-CN"/>
              </w:rPr>
            </w:pPr>
            <w:r>
              <w:rPr>
                <w:b w:val="0"/>
                <w:bCs w:val="0"/>
                <w:color w:val="auto"/>
                <w:highlight w:val="none"/>
              </w:rPr>
              <w:t>本项目</w:t>
            </w:r>
            <w:r>
              <w:rPr>
                <w:b w:val="0"/>
                <w:bCs w:val="0"/>
                <w:color w:val="auto"/>
                <w:position w:val="1"/>
                <w:highlight w:val="none"/>
              </w:rPr>
              <w:t>劳动定员</w:t>
            </w:r>
            <w:r>
              <w:rPr>
                <w:rFonts w:hint="eastAsia"/>
                <w:b w:val="0"/>
                <w:bCs w:val="0"/>
                <w:color w:val="auto"/>
                <w:position w:val="1"/>
                <w:highlight w:val="none"/>
                <w:lang w:val="en-US" w:eastAsia="zh-CN"/>
              </w:rPr>
              <w:t>30</w:t>
            </w:r>
            <w:r>
              <w:rPr>
                <w:b w:val="0"/>
                <w:bCs w:val="0"/>
                <w:color w:val="auto"/>
                <w:spacing w:val="-2"/>
                <w:position w:val="1"/>
                <w:highlight w:val="none"/>
              </w:rPr>
              <w:t>人，</w:t>
            </w:r>
            <w:r>
              <w:rPr>
                <w:b w:val="0"/>
                <w:bCs w:val="0"/>
                <w:color w:val="auto"/>
                <w:highlight w:val="none"/>
              </w:rPr>
              <w:t>采用每</w:t>
            </w:r>
            <w:r>
              <w:rPr>
                <w:rFonts w:hint="eastAsia"/>
                <w:b w:val="0"/>
                <w:bCs w:val="0"/>
                <w:color w:val="auto"/>
                <w:highlight w:val="none"/>
                <w:lang w:val="en-US" w:eastAsia="zh-CN"/>
              </w:rPr>
              <w:t>天</w:t>
            </w:r>
            <w:r>
              <w:rPr>
                <w:b w:val="0"/>
                <w:bCs w:val="0"/>
                <w:color w:val="auto"/>
                <w:highlight w:val="none"/>
              </w:rPr>
              <w:t>工作8小时，</w:t>
            </w:r>
            <w:r>
              <w:rPr>
                <w:rFonts w:hint="eastAsia"/>
                <w:b w:val="0"/>
                <w:bCs w:val="0"/>
                <w:color w:val="auto"/>
                <w:highlight w:val="none"/>
                <w:lang w:val="en-US" w:eastAsia="zh-CN"/>
              </w:rPr>
              <w:t>单班制</w:t>
            </w:r>
            <w:r>
              <w:rPr>
                <w:b w:val="0"/>
                <w:bCs w:val="0"/>
                <w:color w:val="auto"/>
                <w:highlight w:val="none"/>
              </w:rPr>
              <w:t>，年运营300天。</w:t>
            </w:r>
          </w:p>
          <w:p w14:paraId="45A9EE9F">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b w:val="0"/>
                <w:bCs/>
                <w:color w:val="auto"/>
                <w:highlight w:val="none"/>
              </w:rPr>
            </w:pPr>
            <w:r>
              <w:rPr>
                <w:rFonts w:hint="eastAsia"/>
                <w:b w:val="0"/>
                <w:bCs/>
                <w:color w:val="auto"/>
                <w:highlight w:val="none"/>
                <w:lang w:val="en-US" w:eastAsia="zh-CN"/>
              </w:rPr>
              <w:t>8、</w:t>
            </w:r>
            <w:r>
              <w:rPr>
                <w:b w:val="0"/>
                <w:bCs/>
                <w:color w:val="auto"/>
                <w:highlight w:val="none"/>
              </w:rPr>
              <w:t>厂区总平面布置</w:t>
            </w:r>
          </w:p>
          <w:p w14:paraId="101257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本项目位于</w:t>
            </w:r>
            <w:r>
              <w:rPr>
                <w:rFonts w:hint="eastAsia" w:cs="Times New Roman"/>
                <w:color w:val="auto"/>
                <w:kern w:val="0"/>
                <w:sz w:val="24"/>
                <w:szCs w:val="24"/>
                <w:lang w:eastAsia="zh-CN"/>
              </w:rPr>
              <w:t>淮北市杜集区段园镇毛场行政村原张庄酒厂院内</w:t>
            </w:r>
            <w:r>
              <w:rPr>
                <w:rFonts w:hint="default" w:ascii="Times New Roman" w:hAnsi="Times New Roman" w:cs="Times New Roman"/>
                <w:color w:val="auto"/>
                <w:kern w:val="0"/>
                <w:sz w:val="24"/>
                <w:szCs w:val="24"/>
              </w:rPr>
              <w:t>，生产车间</w:t>
            </w:r>
            <w:r>
              <w:rPr>
                <w:rFonts w:hint="eastAsia" w:cs="Times New Roman"/>
                <w:color w:val="auto"/>
                <w:kern w:val="0"/>
                <w:sz w:val="24"/>
                <w:szCs w:val="24"/>
                <w:lang w:val="en-US" w:eastAsia="zh-CN"/>
              </w:rPr>
              <w:t>位于厂区东侧，生产</w:t>
            </w:r>
            <w:r>
              <w:rPr>
                <w:rFonts w:hint="eastAsia"/>
                <w:color w:val="auto"/>
                <w:sz w:val="24"/>
                <w:highlight w:val="none"/>
                <w:lang w:val="en-US" w:eastAsia="zh-CN"/>
              </w:rPr>
              <w:t>车间南部为</w:t>
            </w:r>
            <w:r>
              <w:rPr>
                <w:rFonts w:hint="eastAsia"/>
                <w:color w:val="auto"/>
                <w:sz w:val="24"/>
                <w:highlight w:val="none"/>
              </w:rPr>
              <w:t>生产区</w:t>
            </w:r>
            <w:r>
              <w:rPr>
                <w:rFonts w:hint="eastAsia"/>
                <w:color w:val="auto"/>
                <w:sz w:val="24"/>
                <w:highlight w:val="none"/>
                <w:lang w:eastAsia="zh-CN"/>
              </w:rPr>
              <w:t>，</w:t>
            </w:r>
            <w:r>
              <w:rPr>
                <w:rFonts w:hint="eastAsia"/>
                <w:color w:val="auto"/>
                <w:sz w:val="24"/>
                <w:highlight w:val="none"/>
              </w:rPr>
              <w:t>布置生产相关设备；</w:t>
            </w:r>
            <w:r>
              <w:rPr>
                <w:rFonts w:hint="eastAsia"/>
                <w:color w:val="auto"/>
                <w:sz w:val="24"/>
                <w:highlight w:val="none"/>
                <w:lang w:val="en-US" w:eastAsia="zh-CN"/>
              </w:rPr>
              <w:t>生产车间北部设置原料区、成品区和晾干区，</w:t>
            </w:r>
            <w:r>
              <w:rPr>
                <w:rFonts w:hint="eastAsia"/>
                <w:color w:val="auto"/>
                <w:sz w:val="24"/>
                <w:highlight w:val="none"/>
              </w:rPr>
              <w:t>原料区用于堆放废纸、</w:t>
            </w:r>
            <w:r>
              <w:rPr>
                <w:rFonts w:hint="eastAsia"/>
                <w:color w:val="auto"/>
                <w:sz w:val="24"/>
                <w:highlight w:val="none"/>
                <w:lang w:val="en-US" w:eastAsia="zh-CN"/>
              </w:rPr>
              <w:t>废秸秆</w:t>
            </w:r>
            <w:r>
              <w:rPr>
                <w:rFonts w:hint="eastAsia"/>
                <w:color w:val="auto"/>
                <w:sz w:val="24"/>
                <w:highlight w:val="none"/>
              </w:rPr>
              <w:t>等生产原料</w:t>
            </w:r>
            <w:r>
              <w:rPr>
                <w:rFonts w:hint="eastAsia"/>
                <w:color w:val="auto"/>
                <w:sz w:val="24"/>
                <w:highlight w:val="none"/>
                <w:lang w:eastAsia="zh-CN"/>
              </w:rPr>
              <w:t>，</w:t>
            </w:r>
            <w:r>
              <w:rPr>
                <w:rFonts w:hint="eastAsia"/>
                <w:color w:val="auto"/>
                <w:sz w:val="24"/>
                <w:highlight w:val="none"/>
              </w:rPr>
              <w:t>成品区用于堆放</w:t>
            </w:r>
            <w:r>
              <w:rPr>
                <w:rFonts w:hint="eastAsia"/>
                <w:color w:val="auto"/>
                <w:sz w:val="24"/>
                <w:highlight w:val="none"/>
                <w:lang w:val="en-US" w:eastAsia="zh-CN"/>
              </w:rPr>
              <w:t>成品，晾干区主要用于湿胚半成品的自然晾干</w:t>
            </w:r>
            <w:r>
              <w:rPr>
                <w:rFonts w:hint="eastAsia"/>
                <w:color w:val="auto"/>
                <w:sz w:val="24"/>
                <w:highlight w:val="none"/>
              </w:rPr>
              <w:t>。厂区设置1个出入口，位于厂区</w:t>
            </w:r>
            <w:r>
              <w:rPr>
                <w:rFonts w:hint="eastAsia"/>
                <w:color w:val="auto"/>
                <w:sz w:val="24"/>
                <w:highlight w:val="none"/>
                <w:lang w:val="en-US" w:eastAsia="zh-CN"/>
              </w:rPr>
              <w:t>西侧中</w:t>
            </w:r>
            <w:r>
              <w:rPr>
                <w:rFonts w:hint="eastAsia"/>
                <w:color w:val="auto"/>
                <w:sz w:val="24"/>
                <w:highlight w:val="none"/>
              </w:rPr>
              <w:t>部</w:t>
            </w:r>
            <w:r>
              <w:rPr>
                <w:rFonts w:hint="eastAsia"/>
                <w:color w:val="auto"/>
                <w:sz w:val="24"/>
                <w:highlight w:val="none"/>
                <w:lang w:eastAsia="zh-CN"/>
              </w:rPr>
              <w:t>，</w:t>
            </w:r>
            <w:r>
              <w:rPr>
                <w:rFonts w:hint="eastAsia"/>
                <w:color w:val="auto"/>
                <w:sz w:val="24"/>
                <w:highlight w:val="none"/>
                <w:lang w:val="en-US" w:eastAsia="zh-CN"/>
              </w:rPr>
              <w:t>办公区位于厂区出入口北部</w:t>
            </w:r>
            <w:r>
              <w:rPr>
                <w:rFonts w:hint="default" w:ascii="Times New Roman" w:hAnsi="Times New Roman" w:cs="Times New Roman"/>
                <w:color w:val="auto"/>
                <w:kern w:val="0"/>
                <w:sz w:val="24"/>
                <w:szCs w:val="24"/>
              </w:rPr>
              <w:t>。</w:t>
            </w:r>
          </w:p>
          <w:p w14:paraId="7E6858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eastAsia" w:ascii="Times New Roman" w:hAnsi="Times New Roman" w:eastAsia="Times New Roman"/>
                <w:color w:val="auto"/>
                <w:sz w:val="24"/>
                <w:szCs w:val="24"/>
                <w:highlight w:val="none"/>
                <w:lang w:val="zh-CN"/>
              </w:rPr>
              <w:t>生产车间内的生产设备按照生产流程合理布置，各种设备之间保持有一定的安全距离，预留足够的废气治理场地空间。厂区按照</w:t>
            </w:r>
            <w:r>
              <w:rPr>
                <w:rFonts w:hint="eastAsia" w:asciiTheme="minorEastAsia" w:hAnsiTheme="minorEastAsia" w:eastAsiaTheme="minorEastAsia" w:cstheme="minorEastAsia"/>
                <w:color w:val="auto"/>
                <w:sz w:val="24"/>
                <w:szCs w:val="24"/>
                <w:highlight w:val="none"/>
                <w:lang w:val="zh-CN"/>
              </w:rPr>
              <w:t>“合理分区、工艺流程、物流短接”</w:t>
            </w:r>
            <w:r>
              <w:rPr>
                <w:rFonts w:hint="eastAsia" w:ascii="Times New Roman" w:hAnsi="Times New Roman" w:eastAsia="Times New Roman"/>
                <w:color w:val="auto"/>
                <w:sz w:val="24"/>
                <w:szCs w:val="24"/>
                <w:highlight w:val="none"/>
                <w:lang w:val="zh-CN"/>
              </w:rPr>
              <w:t>的原则，并结合生产工艺，综合考虑环保、安全等要求对厂区进行了合理布置。企业在功能单元方面，做到了功能完整、分区合理明确，有利于提高企业生产效率和环境管理可操作性。在生产、办公、仓储区分明显，避免相互干扰影响。从环境影响角度而言，项目总平面布置可行，</w:t>
            </w:r>
            <w:r>
              <w:rPr>
                <w:rFonts w:hint="eastAsia" w:ascii="Times New Roman" w:hAnsi="Times New Roman" w:eastAsia="宋体"/>
                <w:color w:val="auto"/>
                <w:sz w:val="24"/>
                <w:szCs w:val="24"/>
                <w:highlight w:val="none"/>
                <w:lang w:val="en-US" w:eastAsia="zh-CN"/>
              </w:rPr>
              <w:t>详见附图3</w:t>
            </w:r>
            <w:r>
              <w:rPr>
                <w:rFonts w:hint="eastAsia" w:ascii="Times New Roman" w:hAnsi="Times New Roman" w:eastAsia="Times New Roman"/>
                <w:color w:val="auto"/>
                <w:sz w:val="24"/>
                <w:szCs w:val="24"/>
                <w:highlight w:val="none"/>
                <w:lang w:val="zh-CN"/>
              </w:rPr>
              <w:t>。</w:t>
            </w:r>
          </w:p>
        </w:tc>
      </w:tr>
      <w:tr w14:paraId="590DE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8" w:type="pct"/>
            <w:tcBorders>
              <w:top w:val="single" w:color="auto" w:sz="8" w:space="0"/>
            </w:tcBorders>
            <w:vAlign w:val="center"/>
          </w:tcPr>
          <w:p w14:paraId="4DE9B1CF">
            <w:pPr>
              <w:pStyle w:val="32"/>
              <w:adjustRightInd w:val="0"/>
              <w:snapToGrid w:val="0"/>
              <w:spacing w:before="0" w:beforeAutospacing="0" w:after="0" w:afterAutospacing="0"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工艺流程和产排污环节</w:t>
            </w:r>
          </w:p>
        </w:tc>
        <w:tc>
          <w:tcPr>
            <w:tcW w:w="4801" w:type="pct"/>
            <w:tcBorders>
              <w:top w:val="single" w:color="auto" w:sz="8" w:space="0"/>
            </w:tcBorders>
          </w:tcPr>
          <w:p w14:paraId="608CAD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b w:val="0"/>
                <w:bCs/>
                <w:color w:val="auto"/>
                <w:sz w:val="24"/>
                <w:szCs w:val="24"/>
              </w:rPr>
            </w:pPr>
            <w:r>
              <w:rPr>
                <w:rFonts w:hint="default" w:ascii="Times New Roman" w:hAnsi="Times New Roman" w:cs="Times New Roman"/>
                <w:b w:val="0"/>
                <w:bCs/>
                <w:color w:val="auto"/>
                <w:kern w:val="0"/>
                <w:sz w:val="24"/>
                <w:szCs w:val="24"/>
              </w:rPr>
              <w:t>1</w:t>
            </w:r>
            <w:r>
              <w:rPr>
                <w:rFonts w:hint="eastAsia" w:cs="宋体"/>
                <w:b w:val="0"/>
                <w:bCs/>
                <w:color w:val="auto"/>
                <w:kern w:val="0"/>
                <w:sz w:val="24"/>
                <w:szCs w:val="24"/>
              </w:rPr>
              <w:t>、</w:t>
            </w:r>
            <w:r>
              <w:rPr>
                <w:b w:val="0"/>
                <w:bCs/>
                <w:color w:val="auto"/>
                <w:sz w:val="24"/>
                <w:szCs w:val="24"/>
              </w:rPr>
              <w:t>施工期</w:t>
            </w:r>
            <w:r>
              <w:rPr>
                <w:rFonts w:cs="宋体"/>
                <w:b w:val="0"/>
                <w:bCs/>
                <w:color w:val="auto"/>
                <w:kern w:val="0"/>
                <w:sz w:val="24"/>
                <w:szCs w:val="24"/>
              </w:rPr>
              <w:t>工艺流程及产污环节分析</w:t>
            </w:r>
          </w:p>
          <w:p w14:paraId="446E6E2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本项目施工期仅涉及厂房内部改造、生产设备的安装调试及废气污染防治措施的安装</w:t>
            </w:r>
            <w:r>
              <w:rPr>
                <w:rStyle w:val="163"/>
                <w:rFonts w:ascii="Arial" w:hAnsi="Arial" w:cs="Arial"/>
                <w:color w:val="auto"/>
                <w:sz w:val="24"/>
                <w:szCs w:val="24"/>
              </w:rPr>
              <w:t>，产生的污染主要为噪声，由于拟建项目安装时间较短，且随着施工期的结束，噪声也随之消失，对周边环境影响甚微，故本次不对施工期进行评价。</w:t>
            </w:r>
          </w:p>
          <w:p w14:paraId="67FA1840">
            <w:pPr>
              <w:pStyle w:val="150"/>
              <w:ind w:firstLine="480"/>
              <w:rPr>
                <w:rFonts w:hint="default" w:ascii="Times New Roman" w:hAnsi="Times New Roman" w:cs="Times New Roman"/>
                <w:color w:val="auto"/>
              </w:rPr>
            </w:pPr>
            <w:r>
              <w:rPr>
                <w:rFonts w:hint="default" w:ascii="Times New Roman" w:hAnsi="Times New Roman" w:cs="Times New Roman"/>
                <w:color w:val="auto"/>
              </w:rPr>
              <w:t>2、营运期生产工艺流程及产污环节分析</w:t>
            </w:r>
          </w:p>
          <w:p w14:paraId="30CC5757">
            <w:pPr>
              <w:pStyle w:val="150"/>
              <w:ind w:firstLine="480"/>
              <w:rPr>
                <w:rFonts w:hint="default" w:ascii="Times New Roman" w:hAnsi="Times New Roman" w:cs="Times New Roman"/>
                <w:color w:val="auto"/>
                <w:kern w:val="0"/>
              </w:rPr>
            </w:pPr>
            <w:r>
              <w:rPr>
                <w:rFonts w:hint="default" w:ascii="Times New Roman" w:hAnsi="Times New Roman" w:cs="Times New Roman"/>
                <w:color w:val="auto"/>
              </w:rPr>
              <w:t>项目</w:t>
            </w:r>
            <w:r>
              <w:rPr>
                <w:rFonts w:hint="eastAsia" w:cs="Times New Roman"/>
                <w:color w:val="auto"/>
                <w:sz w:val="24"/>
                <w:szCs w:val="24"/>
                <w:lang w:val="en-US" w:eastAsia="zh-CN"/>
              </w:rPr>
              <w:t>年加工180万件包装内衬、托盘项目</w:t>
            </w:r>
            <w:r>
              <w:rPr>
                <w:rFonts w:hint="default" w:ascii="Times New Roman" w:hAnsi="Times New Roman" w:cs="Times New Roman"/>
                <w:color w:val="auto"/>
              </w:rPr>
              <w:t>，主要工艺流程及产污节点见下图</w:t>
            </w:r>
            <w:r>
              <w:rPr>
                <w:rFonts w:hint="default" w:ascii="Times New Roman" w:hAnsi="Times New Roman" w:cs="Times New Roman"/>
                <w:color w:val="auto"/>
                <w:kern w:val="0"/>
              </w:rPr>
              <w:t>。</w:t>
            </w:r>
          </w:p>
          <w:p w14:paraId="46A02570">
            <w:pPr>
              <w:pStyle w:val="150"/>
              <w:ind w:left="0" w:leftChars="0" w:firstLine="0" w:firstLineChars="0"/>
              <w:rPr>
                <w:rFonts w:hint="eastAsia" w:ascii="Times New Roman" w:hAnsi="Times New Roman" w:eastAsia="宋体" w:cs="Times New Roman"/>
                <w:color w:val="auto"/>
                <w:kern w:val="0"/>
                <w:lang w:val="en-US" w:eastAsia="zh-CN"/>
              </w:rPr>
            </w:pPr>
          </w:p>
          <w:p w14:paraId="65045A3E">
            <w:pPr>
              <w:pStyle w:val="146"/>
              <w:ind w:firstLine="0" w:firstLineChars="0"/>
              <w:jc w:val="center"/>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object>
                <v:shape id="_x0000_i1026" o:spt="75" type="#_x0000_t75" style="height:553.6pt;width:419.65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14:paraId="119E2F0D">
            <w:pPr>
              <w:pStyle w:val="146"/>
              <w:ind w:firstLine="0" w:firstLineChars="0"/>
              <w:jc w:val="center"/>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rPr>
              <w:t>图2-</w:t>
            </w:r>
            <w:r>
              <w:rPr>
                <w:rFonts w:hint="eastAsia" w:ascii="Times New Roman" w:hAnsi="Times New Roman" w:eastAsia="宋体" w:cs="Times New Roman"/>
                <w:b/>
                <w:bCs/>
                <w:color w:val="auto"/>
                <w:szCs w:val="24"/>
                <w:lang w:val="en-US" w:eastAsia="zh-CN"/>
              </w:rPr>
              <w:t>1  项目生产工艺流程及产污节点图</w:t>
            </w:r>
          </w:p>
          <w:p w14:paraId="74B1CD8D">
            <w:pPr>
              <w:pStyle w:val="130"/>
              <w:adjustRightInd w:val="0"/>
              <w:snapToGrid w:val="0"/>
              <w:spacing w:line="360" w:lineRule="auto"/>
              <w:ind w:firstLine="480" w:firstLineChars="200"/>
              <w:rPr>
                <w:rFonts w:hint="eastAsia" w:cs="Times New Roman"/>
                <w:b w:val="0"/>
                <w:bCs w:val="0"/>
                <w:color w:val="auto"/>
                <w:szCs w:val="24"/>
                <w:lang w:val="en-US" w:eastAsia="zh-CN"/>
              </w:rPr>
            </w:pPr>
            <w:r>
              <w:rPr>
                <w:rFonts w:hint="eastAsia" w:cs="Times New Roman"/>
                <w:b w:val="0"/>
                <w:bCs w:val="0"/>
                <w:color w:val="auto"/>
                <w:szCs w:val="24"/>
                <w:lang w:val="en-US" w:eastAsia="zh-CN"/>
              </w:rPr>
              <w:t>项目生产工艺流程简述：</w:t>
            </w:r>
          </w:p>
          <w:p w14:paraId="6191017B">
            <w:pPr>
              <w:pStyle w:val="1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1）</w:t>
            </w:r>
            <w:r>
              <w:rPr>
                <w:rFonts w:hint="default" w:ascii="Times New Roman" w:hAnsi="Times New Roman" w:cs="Times New Roman"/>
                <w:color w:val="auto"/>
                <w:sz w:val="24"/>
                <w:szCs w:val="24"/>
                <w:lang w:eastAsia="zh-CN"/>
              </w:rPr>
              <w:t>撕碎</w:t>
            </w:r>
          </w:p>
          <w:p w14:paraId="08F4CAC7">
            <w:pPr>
              <w:pStyle w:val="13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用抓机将外购的秸秆和废纸按照3:7的投加比例投加到撕碎机中进行撕碎处理，将其</w:t>
            </w:r>
            <w:r>
              <w:rPr>
                <w:rFonts w:hint="eastAsia" w:cs="Times New Roman"/>
                <w:color w:val="auto"/>
                <w:sz w:val="24"/>
                <w:szCs w:val="24"/>
                <w:lang w:val="en-US" w:eastAsia="zh-CN"/>
              </w:rPr>
              <w:t>撕碎</w:t>
            </w:r>
            <w:r>
              <w:rPr>
                <w:rFonts w:hint="default" w:ascii="Times New Roman" w:hAnsi="Times New Roman" w:cs="Times New Roman"/>
                <w:color w:val="auto"/>
                <w:sz w:val="24"/>
                <w:szCs w:val="24"/>
                <w:lang w:eastAsia="zh-CN"/>
              </w:rPr>
              <w:t>成较小的尺寸。</w:t>
            </w:r>
            <w:r>
              <w:rPr>
                <w:rFonts w:hint="eastAsia" w:cs="Times New Roman"/>
                <w:color w:val="auto"/>
                <w:sz w:val="24"/>
                <w:szCs w:val="24"/>
                <w:lang w:val="en-US" w:eastAsia="zh-CN"/>
              </w:rPr>
              <w:t>此过程将产生颗粒物G1和噪声N。</w:t>
            </w:r>
          </w:p>
          <w:p w14:paraId="0056D80F">
            <w:pPr>
              <w:pStyle w:val="1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预混</w:t>
            </w:r>
          </w:p>
          <w:p w14:paraId="10965664">
            <w:pPr>
              <w:pStyle w:val="1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将撕碎后的碎片通过皮带输送机进入预混机中，按照5:1的比例加水进行混合。</w:t>
            </w:r>
            <w:r>
              <w:rPr>
                <w:rFonts w:hint="eastAsia" w:cs="Times New Roman"/>
                <w:color w:val="auto"/>
                <w:sz w:val="24"/>
                <w:szCs w:val="24"/>
                <w:lang w:val="en-US" w:eastAsia="zh-CN"/>
              </w:rPr>
              <w:t>此过程将产生噪声N。</w:t>
            </w:r>
          </w:p>
          <w:p w14:paraId="09DEF4B2">
            <w:pPr>
              <w:pStyle w:val="130"/>
              <w:numPr>
                <w:ilvl w:val="0"/>
                <w:numId w:val="3"/>
              </w:numPr>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分拣</w:t>
            </w:r>
          </w:p>
          <w:p w14:paraId="1769B1C9">
            <w:pPr>
              <w:pStyle w:val="13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通过滚筒分拣机将预混后物料里的杂质，分拣处理，此过程将产生杂质S1。</w:t>
            </w:r>
          </w:p>
          <w:p w14:paraId="3EFC9154">
            <w:pPr>
              <w:pStyle w:val="130"/>
              <w:numPr>
                <w:ilvl w:val="0"/>
                <w:numId w:val="3"/>
              </w:numPr>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搅拌</w:t>
            </w:r>
          </w:p>
          <w:p w14:paraId="68D47F70">
            <w:pPr>
              <w:pStyle w:val="1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将预混后的料通过皮带输送机进入搅拌机料仓中</w:t>
            </w:r>
            <w:r>
              <w:rPr>
                <w:rFonts w:hint="eastAsia" w:cs="Times New Roman"/>
                <w:color w:val="auto"/>
                <w:sz w:val="24"/>
                <w:szCs w:val="24"/>
                <w:lang w:val="en-US" w:eastAsia="zh-CN"/>
              </w:rPr>
              <w:t>进行加水搅拌</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水与物料比例为10:1，</w:t>
            </w:r>
            <w:r>
              <w:rPr>
                <w:rFonts w:hint="default" w:ascii="Times New Roman" w:hAnsi="Times New Roman" w:cs="Times New Roman"/>
                <w:color w:val="auto"/>
                <w:sz w:val="24"/>
                <w:szCs w:val="24"/>
                <w:lang w:eastAsia="zh-CN"/>
              </w:rPr>
              <w:t>采用搅拌机机械搅拌形成粗浆液，泵入</w:t>
            </w:r>
            <w:r>
              <w:rPr>
                <w:rFonts w:hint="eastAsia" w:cs="Times New Roman"/>
                <w:color w:val="auto"/>
                <w:sz w:val="24"/>
                <w:szCs w:val="24"/>
                <w:lang w:val="en-US" w:eastAsia="zh-CN"/>
              </w:rPr>
              <w:t>1#料</w:t>
            </w:r>
            <w:r>
              <w:rPr>
                <w:rFonts w:hint="default" w:ascii="Times New Roman" w:hAnsi="Times New Roman" w:cs="Times New Roman"/>
                <w:color w:val="auto"/>
                <w:sz w:val="24"/>
                <w:szCs w:val="24"/>
                <w:lang w:eastAsia="zh-CN"/>
              </w:rPr>
              <w:t>池中备用。</w:t>
            </w:r>
            <w:r>
              <w:rPr>
                <w:rFonts w:hint="eastAsia" w:cs="Times New Roman"/>
                <w:color w:val="auto"/>
                <w:sz w:val="24"/>
                <w:szCs w:val="24"/>
                <w:lang w:val="en-US" w:eastAsia="zh-CN"/>
              </w:rPr>
              <w:t>此过程将产生噪声N。</w:t>
            </w:r>
          </w:p>
          <w:p w14:paraId="0E7C2965">
            <w:pPr>
              <w:pStyle w:val="1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5</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筛分</w:t>
            </w:r>
          </w:p>
          <w:p w14:paraId="475B262A">
            <w:pPr>
              <w:pStyle w:val="13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压力筛：将粗浆液通过泵进入压力筛，在压力作用下，浆料被迫通过筛板将一些塑料、石子等粗大杂质有效隔离排出，得到更纯净的浆料。</w:t>
            </w:r>
            <w:r>
              <w:rPr>
                <w:rFonts w:hint="eastAsia" w:cs="Times New Roman"/>
                <w:color w:val="auto"/>
                <w:sz w:val="24"/>
                <w:szCs w:val="24"/>
                <w:lang w:val="en-US" w:eastAsia="zh-CN"/>
              </w:rPr>
              <w:t>此过程将产生废塑料及碎石子等过滤垃圾S2和噪声N。</w:t>
            </w:r>
          </w:p>
          <w:p w14:paraId="67D1F542">
            <w:pPr>
              <w:pStyle w:val="1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振动筛：经过压力筛处理后浆料再通过振动筛，进一步分离细小沙粒、尘埃等重杂质，增强浆料的清洁度。</w:t>
            </w:r>
            <w:r>
              <w:rPr>
                <w:rFonts w:hint="eastAsia" w:cs="Times New Roman"/>
                <w:color w:val="auto"/>
                <w:sz w:val="24"/>
                <w:szCs w:val="24"/>
                <w:lang w:val="en-US" w:eastAsia="zh-CN"/>
              </w:rPr>
              <w:t>此过程将产生</w:t>
            </w:r>
            <w:r>
              <w:rPr>
                <w:rFonts w:hint="default" w:ascii="Times New Roman" w:hAnsi="Times New Roman" w:cs="Times New Roman"/>
                <w:color w:val="auto"/>
                <w:sz w:val="24"/>
                <w:szCs w:val="24"/>
                <w:lang w:eastAsia="zh-CN"/>
              </w:rPr>
              <w:t>细小沙粒、尘埃等过滤垃圾</w:t>
            </w:r>
            <w:r>
              <w:rPr>
                <w:rFonts w:hint="eastAsia" w:cs="Times New Roman"/>
                <w:color w:val="auto"/>
                <w:sz w:val="24"/>
                <w:szCs w:val="24"/>
                <w:lang w:val="en-US" w:eastAsia="zh-CN"/>
              </w:rPr>
              <w:t>S3和噪声N。</w:t>
            </w:r>
          </w:p>
          <w:p w14:paraId="4D959FFD">
            <w:pPr>
              <w:pStyle w:val="13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将筛分后的浆液通过泵进入</w:t>
            </w:r>
            <w:r>
              <w:rPr>
                <w:rFonts w:hint="eastAsia" w:cs="Times New Roman"/>
                <w:color w:val="auto"/>
                <w:sz w:val="24"/>
                <w:szCs w:val="24"/>
                <w:lang w:val="en-US" w:eastAsia="zh-CN"/>
              </w:rPr>
              <w:t>2#料</w:t>
            </w:r>
            <w:r>
              <w:rPr>
                <w:rFonts w:hint="default" w:ascii="Times New Roman" w:hAnsi="Times New Roman" w:cs="Times New Roman"/>
                <w:color w:val="auto"/>
                <w:sz w:val="24"/>
                <w:szCs w:val="24"/>
                <w:lang w:eastAsia="zh-CN"/>
              </w:rPr>
              <w:t>池中备用</w:t>
            </w:r>
            <w:r>
              <w:rPr>
                <w:rFonts w:hint="eastAsia" w:cs="Times New Roman"/>
                <w:color w:val="auto"/>
                <w:sz w:val="24"/>
                <w:szCs w:val="24"/>
                <w:lang w:eastAsia="zh-CN"/>
              </w:rPr>
              <w:t>。</w:t>
            </w:r>
          </w:p>
          <w:p w14:paraId="1DBF5E03">
            <w:pPr>
              <w:pStyle w:val="1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6</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脱水</w:t>
            </w:r>
          </w:p>
          <w:p w14:paraId="290FB03C">
            <w:pPr>
              <w:pStyle w:val="1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将筛分后的浆液通过泵进入</w:t>
            </w:r>
            <w:r>
              <w:rPr>
                <w:rFonts w:hint="eastAsia" w:cs="Times New Roman"/>
                <w:color w:val="auto"/>
                <w:sz w:val="24"/>
                <w:szCs w:val="24"/>
                <w:lang w:val="en-US" w:eastAsia="zh-CN"/>
              </w:rPr>
              <w:t>斜筛进行第一次脱水，</w:t>
            </w:r>
            <w:r>
              <w:rPr>
                <w:rFonts w:hint="default" w:ascii="Times New Roman" w:hAnsi="Times New Roman" w:cs="Times New Roman"/>
                <w:color w:val="auto"/>
                <w:sz w:val="24"/>
                <w:szCs w:val="24"/>
                <w:lang w:eastAsia="zh-CN"/>
              </w:rPr>
              <w:t>脱水后的浆液含水率为</w:t>
            </w:r>
            <w:r>
              <w:rPr>
                <w:rFonts w:hint="eastAsia" w:cs="Times New Roman"/>
                <w:color w:val="auto"/>
                <w:sz w:val="24"/>
                <w:szCs w:val="24"/>
                <w:lang w:val="en-US" w:eastAsia="zh-CN"/>
              </w:rPr>
              <w:t>95</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然后泵送至</w:t>
            </w:r>
            <w:r>
              <w:rPr>
                <w:rFonts w:hint="default" w:ascii="Times New Roman" w:hAnsi="Times New Roman" w:cs="Times New Roman"/>
                <w:color w:val="auto"/>
                <w:sz w:val="24"/>
                <w:szCs w:val="24"/>
                <w:lang w:eastAsia="zh-CN"/>
              </w:rPr>
              <w:t>压滤机中进行</w:t>
            </w:r>
            <w:r>
              <w:rPr>
                <w:rFonts w:hint="eastAsia" w:cs="Times New Roman"/>
                <w:color w:val="auto"/>
                <w:sz w:val="24"/>
                <w:szCs w:val="24"/>
                <w:lang w:val="en-US" w:eastAsia="zh-CN"/>
              </w:rPr>
              <w:t>第二</w:t>
            </w:r>
            <w:r>
              <w:rPr>
                <w:rFonts w:hint="default" w:ascii="Times New Roman" w:hAnsi="Times New Roman" w:cs="Times New Roman"/>
                <w:color w:val="auto"/>
                <w:sz w:val="24"/>
                <w:szCs w:val="24"/>
                <w:lang w:eastAsia="zh-CN"/>
              </w:rPr>
              <w:t>次脱水，脱水后的浆液含水率为</w:t>
            </w:r>
            <w:r>
              <w:rPr>
                <w:rFonts w:hint="eastAsia" w:cs="Times New Roman"/>
                <w:color w:val="auto"/>
                <w:sz w:val="24"/>
                <w:szCs w:val="24"/>
                <w:lang w:val="en-US" w:eastAsia="zh-CN"/>
              </w:rPr>
              <w:t>65</w:t>
            </w:r>
            <w:r>
              <w:rPr>
                <w:rFonts w:hint="default" w:ascii="Times New Roman" w:hAnsi="Times New Roman" w:cs="Times New Roman"/>
                <w:color w:val="auto"/>
                <w:sz w:val="24"/>
                <w:szCs w:val="24"/>
                <w:lang w:eastAsia="zh-CN"/>
              </w:rPr>
              <w:t>%，最终脱水后的浆料</w:t>
            </w:r>
            <w:r>
              <w:rPr>
                <w:rFonts w:hint="eastAsia" w:cs="Times New Roman"/>
                <w:color w:val="auto"/>
                <w:sz w:val="24"/>
                <w:szCs w:val="24"/>
                <w:lang w:val="en-US" w:eastAsia="zh-CN"/>
              </w:rPr>
              <w:t>用输送带输送至临时存放区，按生产需求投入</w:t>
            </w:r>
            <w:r>
              <w:rPr>
                <w:rFonts w:hint="default" w:ascii="Times New Roman" w:hAnsi="Times New Roman" w:cs="Times New Roman"/>
                <w:color w:val="auto"/>
                <w:sz w:val="24"/>
                <w:szCs w:val="24"/>
                <w:lang w:eastAsia="zh-CN"/>
              </w:rPr>
              <w:t>至模压成型机下方的料池中。</w:t>
            </w:r>
            <w:r>
              <w:rPr>
                <w:rFonts w:hint="eastAsia" w:cs="Times New Roman"/>
                <w:color w:val="auto"/>
                <w:sz w:val="24"/>
                <w:szCs w:val="24"/>
                <w:lang w:val="en-US" w:eastAsia="zh-CN"/>
              </w:rPr>
              <w:t>此过程将产生废水W1和噪声N。</w:t>
            </w:r>
          </w:p>
          <w:p w14:paraId="2F628996">
            <w:pPr>
              <w:pStyle w:val="130"/>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7</w:t>
            </w:r>
            <w:r>
              <w:rPr>
                <w:rFonts w:hint="eastAsia" w:cs="Times New Roman"/>
                <w:color w:val="auto"/>
                <w:sz w:val="24"/>
                <w:szCs w:val="24"/>
                <w:lang w:eastAsia="zh-CN"/>
              </w:rPr>
              <w:t>）</w:t>
            </w:r>
            <w:r>
              <w:rPr>
                <w:rFonts w:hint="eastAsia" w:cs="Times New Roman"/>
                <w:color w:val="auto"/>
                <w:sz w:val="24"/>
                <w:szCs w:val="24"/>
                <w:lang w:val="en-US" w:eastAsia="zh-CN"/>
              </w:rPr>
              <w:t>模压</w:t>
            </w:r>
            <w:r>
              <w:rPr>
                <w:rFonts w:hint="default" w:ascii="Times New Roman" w:hAnsi="Times New Roman" w:cs="Times New Roman"/>
                <w:color w:val="auto"/>
                <w:sz w:val="24"/>
                <w:szCs w:val="24"/>
                <w:lang w:eastAsia="zh-CN"/>
              </w:rPr>
              <w:t>成型</w:t>
            </w:r>
          </w:p>
          <w:p w14:paraId="0E0664B2">
            <w:pPr>
              <w:pStyle w:val="13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模压成型机料池上方的成型模具下沉完全浸入浆料中时，在成型模具背部真空的抽吸作用下，浆料被吸附而向模具表面聚拢；因为成型模具特有的表面滤水加中空结构，聚拢来的浆料中的纤维附着在模具的表面，而水则被抽走。附着于模具表面的纤维层厚约2.5mm，这就是</w:t>
            </w:r>
            <w:r>
              <w:rPr>
                <w:rFonts w:hint="eastAsia" w:cs="Times New Roman"/>
                <w:color w:val="auto"/>
                <w:sz w:val="24"/>
                <w:szCs w:val="24"/>
                <w:lang w:val="en-US" w:eastAsia="zh-CN"/>
              </w:rPr>
              <w:t>压制成型的</w:t>
            </w:r>
            <w:r>
              <w:rPr>
                <w:rFonts w:hint="default" w:ascii="Times New Roman" w:hAnsi="Times New Roman" w:cs="Times New Roman"/>
                <w:color w:val="auto"/>
                <w:sz w:val="24"/>
                <w:szCs w:val="24"/>
                <w:lang w:eastAsia="zh-CN"/>
              </w:rPr>
              <w:t>湿坯。</w:t>
            </w:r>
            <w:r>
              <w:rPr>
                <w:rFonts w:hint="eastAsia" w:cs="Times New Roman"/>
                <w:color w:val="auto"/>
                <w:sz w:val="24"/>
                <w:szCs w:val="24"/>
                <w:lang w:val="en-US" w:eastAsia="zh-CN"/>
              </w:rPr>
              <w:t>此过程将产生废水W2和噪声N。</w:t>
            </w:r>
          </w:p>
          <w:p w14:paraId="7FAB4F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rPr>
            </w:pPr>
            <w:r>
              <w:rPr>
                <w:rFonts w:hint="eastAsia"/>
                <w:color w:val="auto"/>
                <w:sz w:val="24"/>
                <w:szCs w:val="24"/>
                <w:lang w:val="en-US" w:eastAsia="zh-CN"/>
              </w:rPr>
              <w:t>脱水和模压</w:t>
            </w:r>
            <w:r>
              <w:rPr>
                <w:rFonts w:hint="default"/>
                <w:color w:val="auto"/>
                <w:sz w:val="24"/>
                <w:szCs w:val="24"/>
                <w:lang w:eastAsia="zh-CN"/>
              </w:rPr>
              <w:t>成型</w:t>
            </w:r>
            <w:r>
              <w:rPr>
                <w:rFonts w:hint="eastAsia"/>
                <w:color w:val="auto"/>
                <w:sz w:val="24"/>
                <w:szCs w:val="24"/>
                <w:lang w:val="en-US" w:eastAsia="zh-CN"/>
              </w:rPr>
              <w:t>产生的废水泵入沉淀池中沉淀处理，上层清液流入清水池中循环使用，沉淀池下部的沉淀纤维抽送到</w:t>
            </w:r>
            <w:r>
              <w:rPr>
                <w:rFonts w:hint="eastAsia" w:cs="Times New Roman"/>
                <w:color w:val="auto"/>
                <w:kern w:val="0"/>
                <w:sz w:val="24"/>
                <w:szCs w:val="24"/>
                <w:lang w:val="en-US" w:eastAsia="zh-CN" w:bidi="ar"/>
              </w:rPr>
              <w:t>沉淀纤维收纳池中，经</w:t>
            </w:r>
            <w:r>
              <w:rPr>
                <w:rFonts w:hint="eastAsia"/>
                <w:color w:val="auto"/>
                <w:sz w:val="24"/>
                <w:szCs w:val="24"/>
                <w:lang w:val="en-US" w:eastAsia="zh-CN"/>
              </w:rPr>
              <w:t>板框压滤机压滤后收纳备用，掺入</w:t>
            </w:r>
            <w:r>
              <w:rPr>
                <w:rFonts w:hint="default"/>
                <w:color w:val="auto"/>
                <w:sz w:val="24"/>
                <w:szCs w:val="24"/>
                <w:lang w:eastAsia="zh-CN"/>
              </w:rPr>
              <w:t>模压成型机</w:t>
            </w:r>
            <w:r>
              <w:rPr>
                <w:rFonts w:hint="eastAsia"/>
                <w:color w:val="auto"/>
                <w:sz w:val="24"/>
                <w:szCs w:val="24"/>
                <w:lang w:val="en-US" w:eastAsia="zh-CN"/>
              </w:rPr>
              <w:t>下方的料仓中，通过料仓中气动搅拌系统混合均匀后进行真空模压成型。</w:t>
            </w:r>
          </w:p>
          <w:p w14:paraId="41E87D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8</w:t>
            </w:r>
            <w:r>
              <w:rPr>
                <w:rFonts w:hint="eastAsia"/>
                <w:color w:val="auto"/>
                <w:sz w:val="24"/>
                <w:szCs w:val="24"/>
                <w:lang w:eastAsia="zh-CN"/>
              </w:rPr>
              <w:t>）</w:t>
            </w:r>
            <w:r>
              <w:rPr>
                <w:rFonts w:hint="default"/>
                <w:color w:val="auto"/>
                <w:sz w:val="24"/>
                <w:szCs w:val="24"/>
                <w:lang w:eastAsia="zh-CN"/>
              </w:rPr>
              <w:t>晾</w:t>
            </w:r>
            <w:r>
              <w:rPr>
                <w:rFonts w:hint="eastAsia"/>
                <w:color w:val="auto"/>
                <w:sz w:val="24"/>
                <w:szCs w:val="24"/>
                <w:lang w:val="en-US" w:eastAsia="zh-CN"/>
              </w:rPr>
              <w:t>干</w:t>
            </w:r>
          </w:p>
          <w:p w14:paraId="0C5E930D">
            <w:pPr>
              <w:pStyle w:val="13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真空压制成型的</w:t>
            </w:r>
            <w:r>
              <w:rPr>
                <w:rFonts w:hint="default" w:ascii="Times New Roman" w:hAnsi="Times New Roman" w:cs="Times New Roman"/>
                <w:color w:val="auto"/>
                <w:sz w:val="24"/>
                <w:szCs w:val="24"/>
                <w:lang w:eastAsia="zh-CN"/>
              </w:rPr>
              <w:t>湿坯</w:t>
            </w:r>
            <w:r>
              <w:rPr>
                <w:rFonts w:hint="eastAsia" w:cs="Times New Roman"/>
                <w:color w:val="auto"/>
                <w:sz w:val="24"/>
                <w:szCs w:val="24"/>
                <w:lang w:val="en-US" w:eastAsia="zh-CN"/>
              </w:rPr>
              <w:t>送至晾干区域自然晾干。</w:t>
            </w:r>
          </w:p>
          <w:p w14:paraId="34F8170E">
            <w:pPr>
              <w:pStyle w:val="130"/>
              <w:adjustRightInd w:val="0"/>
              <w:snapToGrid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9）检验入库</w:t>
            </w:r>
          </w:p>
          <w:p w14:paraId="04463C09">
            <w:pPr>
              <w:pStyle w:val="13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经晾干后的成品（含水率约10%）经过人工检查，用切边修整设备将检查合格的成品修边后叠放在一起采用打包机打包入库；人工检验将不合格品挑出，废边角料和不合格品回收利用于搅拌碎浆工序。此过程将产生废边角料和不合格品S4和噪声N。</w:t>
            </w:r>
          </w:p>
          <w:p w14:paraId="57275764">
            <w:pPr>
              <w:keepNext w:val="0"/>
              <w:keepLines w:val="0"/>
              <w:pageBreakBefore w:val="0"/>
              <w:widowControl w:val="0"/>
              <w:pBdr>
                <w:bottom w:val="single" w:color="auto" w:sz="6" w:space="1"/>
              </w:pBdr>
              <w:kinsoku/>
              <w:wordWrap/>
              <w:overflowPunct/>
              <w:topLinePunct w:val="0"/>
              <w:autoSpaceDE/>
              <w:autoSpaceDN/>
              <w:bidi w:val="0"/>
              <w:adjustRightInd/>
              <w:snapToGrid/>
              <w:spacing w:line="240" w:lineRule="auto"/>
              <w:ind w:firstLine="0" w:firstLineChars="0"/>
              <w:jc w:val="center"/>
              <w:textAlignment w:val="auto"/>
              <w:rPr>
                <w:b/>
                <w:color w:val="auto"/>
                <w:sz w:val="24"/>
                <w:highlight w:val="none"/>
              </w:rPr>
            </w:pPr>
            <w:r>
              <w:rPr>
                <w:b/>
                <w:color w:val="auto"/>
                <w:sz w:val="24"/>
                <w:highlight w:val="none"/>
              </w:rPr>
              <w:t>表</w:t>
            </w:r>
            <w:r>
              <w:rPr>
                <w:rFonts w:hint="eastAsia"/>
                <w:b/>
                <w:color w:val="auto"/>
                <w:sz w:val="24"/>
                <w:highlight w:val="none"/>
              </w:rPr>
              <w:t>2-</w:t>
            </w:r>
            <w:r>
              <w:rPr>
                <w:rFonts w:hint="eastAsia"/>
                <w:b/>
                <w:color w:val="auto"/>
                <w:sz w:val="24"/>
                <w:highlight w:val="none"/>
                <w:lang w:val="en-US" w:eastAsia="zh-CN"/>
              </w:rPr>
              <w:t>16</w:t>
            </w:r>
            <w:r>
              <w:rPr>
                <w:b/>
                <w:color w:val="auto"/>
                <w:sz w:val="24"/>
                <w:highlight w:val="none"/>
              </w:rPr>
              <w:t>项目主要产污环节及其污染物</w:t>
            </w:r>
            <w:r>
              <w:rPr>
                <w:rFonts w:hint="eastAsia"/>
                <w:b/>
                <w:color w:val="auto"/>
                <w:sz w:val="24"/>
                <w:highlight w:val="none"/>
              </w:rPr>
              <w:t>汇总</w:t>
            </w:r>
            <w:r>
              <w:rPr>
                <w:b/>
                <w:color w:val="auto"/>
                <w:sz w:val="24"/>
                <w:highlight w:val="none"/>
              </w:rPr>
              <w:t>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480"/>
              <w:gridCol w:w="2075"/>
              <w:gridCol w:w="3468"/>
            </w:tblGrid>
            <w:tr w14:paraId="6ADE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noWrap w:val="0"/>
                  <w:vAlign w:val="center"/>
                </w:tcPr>
                <w:p w14:paraId="45622DE1">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污染类别</w:t>
                  </w:r>
                </w:p>
              </w:tc>
              <w:tc>
                <w:tcPr>
                  <w:tcW w:w="883" w:type="pct"/>
                  <w:noWrap w:val="0"/>
                  <w:vAlign w:val="center"/>
                </w:tcPr>
                <w:p w14:paraId="5CD5B8C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污染源编号</w:t>
                  </w:r>
                </w:p>
              </w:tc>
              <w:tc>
                <w:tcPr>
                  <w:tcW w:w="1238" w:type="pct"/>
                  <w:noWrap w:val="0"/>
                  <w:vAlign w:val="center"/>
                </w:tcPr>
                <w:p w14:paraId="124FB0E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产生工序</w:t>
                  </w:r>
                </w:p>
              </w:tc>
              <w:tc>
                <w:tcPr>
                  <w:tcW w:w="2069" w:type="pct"/>
                  <w:noWrap w:val="0"/>
                  <w:vAlign w:val="center"/>
                </w:tcPr>
                <w:p w14:paraId="2C9F843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主要污染因子</w:t>
                  </w:r>
                </w:p>
              </w:tc>
            </w:tr>
            <w:tr w14:paraId="04D9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noWrap w:val="0"/>
                  <w:vAlign w:val="center"/>
                </w:tcPr>
                <w:p w14:paraId="06D9232B">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883" w:type="pct"/>
                  <w:noWrap w:val="0"/>
                  <w:vAlign w:val="center"/>
                </w:tcPr>
                <w:p w14:paraId="74983796">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G1</w:t>
                  </w:r>
                </w:p>
              </w:tc>
              <w:tc>
                <w:tcPr>
                  <w:tcW w:w="1238" w:type="pct"/>
                  <w:noWrap w:val="0"/>
                  <w:vAlign w:val="center"/>
                </w:tcPr>
                <w:p w14:paraId="43EB1B2C">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撕碎</w:t>
                  </w:r>
                </w:p>
              </w:tc>
              <w:tc>
                <w:tcPr>
                  <w:tcW w:w="2069" w:type="pct"/>
                  <w:noWrap w:val="0"/>
                  <w:vAlign w:val="center"/>
                </w:tcPr>
                <w:p w14:paraId="1F7C7950">
                  <w:pPr>
                    <w:adjustRightInd w:val="0"/>
                    <w:snapToGrid w:val="0"/>
                    <w:jc w:val="center"/>
                    <w:rPr>
                      <w:rFonts w:hint="default" w:ascii="Times New Roman" w:hAnsi="Times New Roman" w:eastAsia="宋体" w:cs="Times New Roman"/>
                      <w:bCs/>
                      <w:color w:val="auto"/>
                      <w:sz w:val="21"/>
                      <w:szCs w:val="21"/>
                      <w:lang w:eastAsia="zh-CN"/>
                    </w:rPr>
                  </w:pPr>
                  <w:r>
                    <w:rPr>
                      <w:rFonts w:hint="eastAsia" w:eastAsia="宋体" w:cs="Times New Roman"/>
                      <w:bCs/>
                      <w:color w:val="auto"/>
                      <w:sz w:val="21"/>
                      <w:szCs w:val="21"/>
                      <w:lang w:val="en-US" w:eastAsia="zh-CN"/>
                    </w:rPr>
                    <w:t>颗粒物</w:t>
                  </w:r>
                </w:p>
              </w:tc>
            </w:tr>
            <w:tr w14:paraId="663A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restart"/>
                  <w:noWrap w:val="0"/>
                  <w:vAlign w:val="center"/>
                </w:tcPr>
                <w:p w14:paraId="152E8AB0">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废水</w:t>
                  </w:r>
                </w:p>
              </w:tc>
              <w:tc>
                <w:tcPr>
                  <w:tcW w:w="883" w:type="pct"/>
                  <w:noWrap w:val="0"/>
                  <w:vAlign w:val="center"/>
                </w:tcPr>
                <w:p w14:paraId="2089A958">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W1</w:t>
                  </w:r>
                </w:p>
              </w:tc>
              <w:tc>
                <w:tcPr>
                  <w:tcW w:w="1238" w:type="pct"/>
                  <w:noWrap w:val="0"/>
                  <w:vAlign w:val="center"/>
                </w:tcPr>
                <w:p w14:paraId="5BFFB579">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脱水</w:t>
                  </w:r>
                </w:p>
              </w:tc>
              <w:tc>
                <w:tcPr>
                  <w:tcW w:w="2069" w:type="pct"/>
                  <w:noWrap w:val="0"/>
                  <w:vAlign w:val="center"/>
                </w:tcPr>
                <w:p w14:paraId="26DE153A">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SS</w:t>
                  </w:r>
                </w:p>
              </w:tc>
            </w:tr>
            <w:tr w14:paraId="217E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18D30EBE">
                  <w:pPr>
                    <w:adjustRightInd w:val="0"/>
                    <w:snapToGrid w:val="0"/>
                    <w:jc w:val="center"/>
                    <w:rPr>
                      <w:rFonts w:hint="default" w:ascii="Times New Roman" w:hAnsi="Times New Roman" w:eastAsia="宋体" w:cs="Times New Roman"/>
                      <w:bCs/>
                      <w:color w:val="auto"/>
                      <w:sz w:val="21"/>
                      <w:szCs w:val="21"/>
                    </w:rPr>
                  </w:pPr>
                </w:p>
              </w:tc>
              <w:tc>
                <w:tcPr>
                  <w:tcW w:w="883" w:type="pct"/>
                  <w:noWrap w:val="0"/>
                  <w:vAlign w:val="center"/>
                </w:tcPr>
                <w:p w14:paraId="5638F077">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W2</w:t>
                  </w:r>
                </w:p>
              </w:tc>
              <w:tc>
                <w:tcPr>
                  <w:tcW w:w="1238" w:type="pct"/>
                  <w:noWrap w:val="0"/>
                  <w:vAlign w:val="center"/>
                </w:tcPr>
                <w:p w14:paraId="3DCC3882">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成型</w:t>
                  </w:r>
                </w:p>
              </w:tc>
              <w:tc>
                <w:tcPr>
                  <w:tcW w:w="2069" w:type="pct"/>
                  <w:noWrap w:val="0"/>
                  <w:vAlign w:val="center"/>
                </w:tcPr>
                <w:p w14:paraId="1FF419D2">
                  <w:pPr>
                    <w:adjustRightInd w:val="0"/>
                    <w:snapToGrid w:val="0"/>
                    <w:jc w:val="center"/>
                    <w:rPr>
                      <w:rFonts w:hint="default" w:ascii="Times New Roman" w:hAnsi="Times New Roman" w:eastAsia="宋体" w:cs="Times New Roman"/>
                      <w:bCs/>
                      <w:color w:val="auto"/>
                      <w:sz w:val="21"/>
                      <w:szCs w:val="21"/>
                    </w:rPr>
                  </w:pPr>
                  <w:r>
                    <w:rPr>
                      <w:rFonts w:hint="eastAsia" w:eastAsia="宋体" w:cs="Times New Roman"/>
                      <w:bCs/>
                      <w:color w:val="auto"/>
                      <w:sz w:val="21"/>
                      <w:szCs w:val="21"/>
                      <w:lang w:val="en-US" w:eastAsia="zh-CN"/>
                    </w:rPr>
                    <w:t>SS</w:t>
                  </w:r>
                </w:p>
              </w:tc>
            </w:tr>
            <w:tr w14:paraId="3C17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17EFA2F6">
                  <w:pPr>
                    <w:adjustRightInd w:val="0"/>
                    <w:snapToGrid w:val="0"/>
                    <w:jc w:val="center"/>
                    <w:rPr>
                      <w:rFonts w:hint="default" w:ascii="Times New Roman" w:hAnsi="Times New Roman" w:eastAsia="宋体" w:cs="Times New Roman"/>
                      <w:bCs/>
                      <w:color w:val="auto"/>
                      <w:sz w:val="21"/>
                      <w:szCs w:val="21"/>
                    </w:rPr>
                  </w:pPr>
                </w:p>
              </w:tc>
              <w:tc>
                <w:tcPr>
                  <w:tcW w:w="883" w:type="pct"/>
                  <w:noWrap w:val="0"/>
                  <w:vAlign w:val="center"/>
                </w:tcPr>
                <w:p w14:paraId="3DB00176">
                  <w:pPr>
                    <w:adjustRightInd w:val="0"/>
                    <w:snapToGrid w:val="0"/>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W3</w:t>
                  </w:r>
                </w:p>
              </w:tc>
              <w:tc>
                <w:tcPr>
                  <w:tcW w:w="1238" w:type="pct"/>
                  <w:noWrap w:val="0"/>
                  <w:vAlign w:val="center"/>
                </w:tcPr>
                <w:p w14:paraId="4F75F850">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压滤</w:t>
                  </w:r>
                </w:p>
              </w:tc>
              <w:tc>
                <w:tcPr>
                  <w:tcW w:w="2069" w:type="pct"/>
                  <w:noWrap w:val="0"/>
                  <w:vAlign w:val="center"/>
                </w:tcPr>
                <w:p w14:paraId="77DB00BA">
                  <w:pPr>
                    <w:adjustRightInd w:val="0"/>
                    <w:snapToGrid w:val="0"/>
                    <w:jc w:val="center"/>
                    <w:rPr>
                      <w:rFonts w:hint="eastAsia" w:eastAsia="宋体" w:cs="Times New Roman"/>
                      <w:bCs/>
                      <w:color w:val="auto"/>
                      <w:sz w:val="21"/>
                      <w:szCs w:val="21"/>
                      <w:lang w:val="en-US" w:eastAsia="zh-CN"/>
                    </w:rPr>
                  </w:pPr>
                  <w:r>
                    <w:rPr>
                      <w:rFonts w:hint="eastAsia" w:eastAsia="宋体" w:cs="Times New Roman"/>
                      <w:bCs/>
                      <w:color w:val="auto"/>
                      <w:sz w:val="21"/>
                      <w:szCs w:val="21"/>
                      <w:lang w:val="en-US" w:eastAsia="zh-CN"/>
                    </w:rPr>
                    <w:t>SS</w:t>
                  </w:r>
                </w:p>
              </w:tc>
            </w:tr>
            <w:tr w14:paraId="0F0A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1EA76368">
                  <w:pPr>
                    <w:adjustRightInd w:val="0"/>
                    <w:snapToGrid w:val="0"/>
                    <w:jc w:val="center"/>
                    <w:rPr>
                      <w:rFonts w:hint="default" w:ascii="Times New Roman" w:hAnsi="Times New Roman" w:eastAsia="宋体" w:cs="Times New Roman"/>
                      <w:bCs/>
                      <w:color w:val="auto"/>
                      <w:sz w:val="21"/>
                      <w:szCs w:val="21"/>
                    </w:rPr>
                  </w:pPr>
                </w:p>
              </w:tc>
              <w:tc>
                <w:tcPr>
                  <w:tcW w:w="883" w:type="pct"/>
                  <w:noWrap w:val="0"/>
                  <w:vAlign w:val="center"/>
                </w:tcPr>
                <w:p w14:paraId="0924BAE7">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生活</w:t>
                  </w:r>
                  <w:r>
                    <w:rPr>
                      <w:rFonts w:hint="default" w:ascii="Times New Roman" w:hAnsi="Times New Roman" w:eastAsia="宋体" w:cs="Times New Roman"/>
                      <w:bCs/>
                      <w:color w:val="auto"/>
                      <w:sz w:val="21"/>
                      <w:szCs w:val="21"/>
                      <w:lang w:eastAsia="zh-CN"/>
                    </w:rPr>
                    <w:t>污水</w:t>
                  </w:r>
                </w:p>
              </w:tc>
              <w:tc>
                <w:tcPr>
                  <w:tcW w:w="1238" w:type="pct"/>
                  <w:noWrap w:val="0"/>
                  <w:vAlign w:val="center"/>
                </w:tcPr>
                <w:p w14:paraId="32182BA4">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职工生活</w:t>
                  </w:r>
                </w:p>
              </w:tc>
              <w:tc>
                <w:tcPr>
                  <w:tcW w:w="2069" w:type="pct"/>
                  <w:noWrap w:val="0"/>
                  <w:vAlign w:val="center"/>
                </w:tcPr>
                <w:p w14:paraId="0B0F1A28">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rPr>
                    <w:t>、SS、NH</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rPr>
                    <w:t>-N</w:t>
                  </w:r>
                </w:p>
              </w:tc>
            </w:tr>
            <w:tr w14:paraId="2349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noWrap w:val="0"/>
                  <w:vAlign w:val="center"/>
                </w:tcPr>
                <w:p w14:paraId="3FCF4250">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w:t>
                  </w:r>
                </w:p>
              </w:tc>
              <w:tc>
                <w:tcPr>
                  <w:tcW w:w="883" w:type="pct"/>
                  <w:noWrap w:val="0"/>
                  <w:vAlign w:val="center"/>
                </w:tcPr>
                <w:p w14:paraId="5CFD1320">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设备噪声</w:t>
                  </w:r>
                </w:p>
              </w:tc>
              <w:tc>
                <w:tcPr>
                  <w:tcW w:w="1238" w:type="pct"/>
                  <w:noWrap w:val="0"/>
                  <w:vAlign w:val="center"/>
                </w:tcPr>
                <w:p w14:paraId="508F4DB5">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设备运行</w:t>
                  </w:r>
                </w:p>
              </w:tc>
              <w:tc>
                <w:tcPr>
                  <w:tcW w:w="2069" w:type="pct"/>
                  <w:noWrap w:val="0"/>
                  <w:vAlign w:val="center"/>
                </w:tcPr>
                <w:p w14:paraId="6FAB56C6">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机械噪声</w:t>
                  </w:r>
                </w:p>
              </w:tc>
            </w:tr>
            <w:tr w14:paraId="24C1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restart"/>
                  <w:noWrap w:val="0"/>
                  <w:vAlign w:val="center"/>
                </w:tcPr>
                <w:p w14:paraId="554302D5">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固废</w:t>
                  </w:r>
                </w:p>
              </w:tc>
              <w:tc>
                <w:tcPr>
                  <w:tcW w:w="883" w:type="pct"/>
                  <w:shd w:val="clear" w:color="auto" w:fill="auto"/>
                  <w:noWrap w:val="0"/>
                  <w:vAlign w:val="center"/>
                </w:tcPr>
                <w:p w14:paraId="4A13D77E">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S</w:t>
                  </w:r>
                  <w:r>
                    <w:rPr>
                      <w:rFonts w:hint="eastAsia" w:eastAsia="宋体" w:cs="Times New Roman"/>
                      <w:bCs/>
                      <w:color w:val="auto"/>
                      <w:sz w:val="21"/>
                      <w:szCs w:val="21"/>
                      <w:lang w:val="en-US" w:eastAsia="zh-CN"/>
                    </w:rPr>
                    <w:t>1</w:t>
                  </w:r>
                </w:p>
              </w:tc>
              <w:tc>
                <w:tcPr>
                  <w:tcW w:w="1238" w:type="pct"/>
                  <w:noWrap w:val="0"/>
                  <w:vAlign w:val="center"/>
                </w:tcPr>
                <w:p w14:paraId="70229376">
                  <w:pPr>
                    <w:adjustRightInd w:val="0"/>
                    <w:snapToGrid w:val="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分拣</w:t>
                  </w:r>
                </w:p>
              </w:tc>
              <w:tc>
                <w:tcPr>
                  <w:tcW w:w="2069" w:type="pct"/>
                  <w:noWrap w:val="0"/>
                  <w:vAlign w:val="center"/>
                </w:tcPr>
                <w:p w14:paraId="5735493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过滤垃圾</w:t>
                  </w:r>
                </w:p>
              </w:tc>
            </w:tr>
            <w:tr w14:paraId="0073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02C6665E">
                  <w:pPr>
                    <w:adjustRightInd w:val="0"/>
                    <w:snapToGrid w:val="0"/>
                    <w:jc w:val="center"/>
                    <w:rPr>
                      <w:rFonts w:hint="default" w:ascii="Times New Roman" w:hAnsi="Times New Roman" w:eastAsia="宋体" w:cs="Times New Roman"/>
                      <w:bCs/>
                      <w:color w:val="auto"/>
                      <w:sz w:val="21"/>
                      <w:szCs w:val="21"/>
                    </w:rPr>
                  </w:pPr>
                </w:p>
              </w:tc>
              <w:tc>
                <w:tcPr>
                  <w:tcW w:w="883" w:type="pct"/>
                  <w:shd w:val="clear" w:color="auto" w:fill="auto"/>
                  <w:noWrap w:val="0"/>
                  <w:vAlign w:val="center"/>
                </w:tcPr>
                <w:p w14:paraId="3695CC25">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S</w:t>
                  </w:r>
                  <w:r>
                    <w:rPr>
                      <w:rFonts w:hint="eastAsia" w:eastAsia="宋体" w:cs="Times New Roman"/>
                      <w:bCs/>
                      <w:color w:val="auto"/>
                      <w:sz w:val="21"/>
                      <w:szCs w:val="21"/>
                      <w:lang w:val="en-US" w:eastAsia="zh-CN"/>
                    </w:rPr>
                    <w:t>2</w:t>
                  </w:r>
                </w:p>
              </w:tc>
              <w:tc>
                <w:tcPr>
                  <w:tcW w:w="1238" w:type="pct"/>
                  <w:noWrap w:val="0"/>
                  <w:vAlign w:val="center"/>
                </w:tcPr>
                <w:p w14:paraId="06007DCA">
                  <w:pPr>
                    <w:adjustRightInd w:val="0"/>
                    <w:snapToGrid w:val="0"/>
                    <w:jc w:val="center"/>
                    <w:rPr>
                      <w:rFonts w:hint="default" w:ascii="Times New Roman" w:hAnsi="Times New Roman" w:eastAsia="宋体" w:cs="Times New Roman"/>
                      <w:b/>
                      <w:bCs/>
                      <w:color w:val="auto"/>
                      <w:sz w:val="21"/>
                      <w:szCs w:val="21"/>
                      <w:lang w:eastAsia="zh-CN"/>
                    </w:rPr>
                  </w:pPr>
                  <w:r>
                    <w:rPr>
                      <w:rFonts w:hint="eastAsia" w:eastAsia="宋体" w:cs="Times New Roman"/>
                      <w:b w:val="0"/>
                      <w:bCs w:val="0"/>
                      <w:color w:val="auto"/>
                      <w:sz w:val="21"/>
                      <w:szCs w:val="21"/>
                      <w:lang w:val="en-US" w:eastAsia="zh-CN"/>
                    </w:rPr>
                    <w:t>筛分</w:t>
                  </w:r>
                </w:p>
              </w:tc>
              <w:tc>
                <w:tcPr>
                  <w:tcW w:w="2069" w:type="pct"/>
                  <w:noWrap w:val="0"/>
                  <w:vAlign w:val="center"/>
                </w:tcPr>
                <w:p w14:paraId="050FF18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过滤垃圾</w:t>
                  </w:r>
                </w:p>
              </w:tc>
            </w:tr>
            <w:tr w14:paraId="736F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5307D59B">
                  <w:pPr>
                    <w:adjustRightInd w:val="0"/>
                    <w:snapToGrid w:val="0"/>
                    <w:jc w:val="center"/>
                    <w:rPr>
                      <w:rFonts w:hint="default" w:ascii="Times New Roman" w:hAnsi="Times New Roman" w:eastAsia="宋体" w:cs="Times New Roman"/>
                      <w:bCs/>
                      <w:color w:val="auto"/>
                      <w:sz w:val="21"/>
                      <w:szCs w:val="21"/>
                    </w:rPr>
                  </w:pPr>
                </w:p>
              </w:tc>
              <w:tc>
                <w:tcPr>
                  <w:tcW w:w="883" w:type="pct"/>
                  <w:shd w:val="clear" w:color="auto" w:fill="auto"/>
                  <w:noWrap w:val="0"/>
                  <w:vAlign w:val="center"/>
                </w:tcPr>
                <w:p w14:paraId="647AFE43">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S</w:t>
                  </w:r>
                  <w:r>
                    <w:rPr>
                      <w:rFonts w:hint="eastAsia" w:eastAsia="宋体" w:cs="Times New Roman"/>
                      <w:bCs/>
                      <w:color w:val="auto"/>
                      <w:sz w:val="21"/>
                      <w:szCs w:val="21"/>
                      <w:lang w:val="en-US" w:eastAsia="zh-CN"/>
                    </w:rPr>
                    <w:t>3</w:t>
                  </w:r>
                </w:p>
              </w:tc>
              <w:tc>
                <w:tcPr>
                  <w:tcW w:w="1238" w:type="pct"/>
                  <w:noWrap w:val="0"/>
                  <w:vAlign w:val="center"/>
                </w:tcPr>
                <w:p w14:paraId="4A01C91A">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筛分</w:t>
                  </w:r>
                </w:p>
              </w:tc>
              <w:tc>
                <w:tcPr>
                  <w:tcW w:w="2069" w:type="pct"/>
                  <w:noWrap w:val="0"/>
                  <w:vAlign w:val="center"/>
                </w:tcPr>
                <w:p w14:paraId="0119412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过滤垃圾</w:t>
                  </w:r>
                </w:p>
              </w:tc>
            </w:tr>
            <w:tr w14:paraId="4074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789CB784">
                  <w:pPr>
                    <w:adjustRightInd w:val="0"/>
                    <w:snapToGrid w:val="0"/>
                    <w:jc w:val="center"/>
                    <w:rPr>
                      <w:rFonts w:hint="default" w:ascii="Times New Roman" w:hAnsi="Times New Roman" w:eastAsia="宋体" w:cs="Times New Roman"/>
                      <w:bCs/>
                      <w:color w:val="auto"/>
                      <w:sz w:val="21"/>
                      <w:szCs w:val="21"/>
                    </w:rPr>
                  </w:pPr>
                </w:p>
              </w:tc>
              <w:tc>
                <w:tcPr>
                  <w:tcW w:w="883" w:type="pct"/>
                  <w:shd w:val="clear" w:color="auto" w:fill="auto"/>
                  <w:noWrap w:val="0"/>
                  <w:vAlign w:val="center"/>
                </w:tcPr>
                <w:p w14:paraId="3168CFCF">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S</w:t>
                  </w:r>
                  <w:r>
                    <w:rPr>
                      <w:rFonts w:hint="eastAsia" w:eastAsia="宋体" w:cs="Times New Roman"/>
                      <w:bCs/>
                      <w:color w:val="auto"/>
                      <w:sz w:val="21"/>
                      <w:szCs w:val="21"/>
                      <w:lang w:val="en-US" w:eastAsia="zh-CN"/>
                    </w:rPr>
                    <w:t>4</w:t>
                  </w:r>
                </w:p>
              </w:tc>
              <w:tc>
                <w:tcPr>
                  <w:tcW w:w="1238" w:type="pct"/>
                  <w:noWrap w:val="0"/>
                  <w:vAlign w:val="center"/>
                </w:tcPr>
                <w:p w14:paraId="5A14AE3A">
                  <w:pPr>
                    <w:adjustRightInd w:val="0"/>
                    <w:snapToGrid w:val="0"/>
                    <w:jc w:val="center"/>
                    <w:rPr>
                      <w:rFonts w:hint="default" w:ascii="Times New Roman" w:hAnsi="Times New Roman" w:eastAsia="宋体" w:cs="Times New Roman"/>
                      <w:bCs/>
                      <w:color w:val="auto"/>
                      <w:sz w:val="21"/>
                      <w:szCs w:val="21"/>
                      <w:lang w:eastAsia="zh-CN"/>
                    </w:rPr>
                  </w:pPr>
                  <w:r>
                    <w:rPr>
                      <w:rFonts w:hint="eastAsia" w:eastAsia="宋体" w:cs="Times New Roman"/>
                      <w:bCs/>
                      <w:color w:val="auto"/>
                      <w:sz w:val="21"/>
                      <w:szCs w:val="21"/>
                      <w:lang w:val="en-US" w:eastAsia="zh-CN"/>
                    </w:rPr>
                    <w:t>检验</w:t>
                  </w:r>
                </w:p>
              </w:tc>
              <w:tc>
                <w:tcPr>
                  <w:tcW w:w="2069" w:type="pct"/>
                  <w:noWrap w:val="0"/>
                  <w:vAlign w:val="center"/>
                </w:tcPr>
                <w:p w14:paraId="3AC4B48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废边角料和不合格品</w:t>
                  </w:r>
                </w:p>
              </w:tc>
            </w:tr>
            <w:tr w14:paraId="2D39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778A9F73">
                  <w:pPr>
                    <w:adjustRightInd w:val="0"/>
                    <w:snapToGrid w:val="0"/>
                    <w:jc w:val="center"/>
                    <w:rPr>
                      <w:rFonts w:hint="default" w:ascii="Times New Roman" w:hAnsi="Times New Roman" w:eastAsia="宋体" w:cs="Times New Roman"/>
                      <w:bCs/>
                      <w:color w:val="auto"/>
                      <w:sz w:val="21"/>
                      <w:szCs w:val="21"/>
                    </w:rPr>
                  </w:pPr>
                </w:p>
              </w:tc>
              <w:tc>
                <w:tcPr>
                  <w:tcW w:w="883" w:type="pct"/>
                  <w:shd w:val="clear" w:color="auto" w:fill="auto"/>
                  <w:noWrap w:val="0"/>
                  <w:vAlign w:val="center"/>
                </w:tcPr>
                <w:p w14:paraId="5783864E">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bCs/>
                      <w:color w:val="auto"/>
                      <w:sz w:val="21"/>
                      <w:szCs w:val="21"/>
                      <w:lang w:val="en-US" w:eastAsia="zh-CN"/>
                    </w:rPr>
                    <w:t>S5</w:t>
                  </w:r>
                </w:p>
              </w:tc>
              <w:tc>
                <w:tcPr>
                  <w:tcW w:w="1238" w:type="pct"/>
                  <w:noWrap w:val="0"/>
                  <w:vAlign w:val="center"/>
                </w:tcPr>
                <w:p w14:paraId="736E558E">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废气处理过程</w:t>
                  </w:r>
                </w:p>
              </w:tc>
              <w:tc>
                <w:tcPr>
                  <w:tcW w:w="2069" w:type="pct"/>
                  <w:noWrap w:val="0"/>
                  <w:vAlign w:val="center"/>
                </w:tcPr>
                <w:p w14:paraId="0A6FDBA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除尘器除尘灰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废布袋</w:t>
                  </w:r>
                </w:p>
              </w:tc>
            </w:tr>
            <w:tr w14:paraId="7784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08" w:type="pct"/>
                  <w:vMerge w:val="continue"/>
                  <w:noWrap w:val="0"/>
                  <w:vAlign w:val="center"/>
                </w:tcPr>
                <w:p w14:paraId="6E04F6DF">
                  <w:pPr>
                    <w:adjustRightInd w:val="0"/>
                    <w:snapToGrid w:val="0"/>
                    <w:jc w:val="center"/>
                    <w:rPr>
                      <w:rFonts w:hint="default" w:ascii="Times New Roman" w:hAnsi="Times New Roman" w:eastAsia="宋体" w:cs="Times New Roman"/>
                      <w:bCs/>
                      <w:color w:val="auto"/>
                      <w:sz w:val="21"/>
                      <w:szCs w:val="21"/>
                    </w:rPr>
                  </w:pPr>
                </w:p>
              </w:tc>
              <w:tc>
                <w:tcPr>
                  <w:tcW w:w="883" w:type="pct"/>
                  <w:shd w:val="clear" w:color="auto" w:fill="auto"/>
                  <w:noWrap w:val="0"/>
                  <w:vAlign w:val="center"/>
                </w:tcPr>
                <w:p w14:paraId="7D5B19D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w:t>
                  </w:r>
                  <w:r>
                    <w:rPr>
                      <w:rFonts w:hint="eastAsia" w:eastAsia="宋体" w:cs="Times New Roman"/>
                      <w:color w:val="auto"/>
                      <w:sz w:val="21"/>
                      <w:szCs w:val="21"/>
                      <w:lang w:val="en-US" w:eastAsia="zh-CN"/>
                    </w:rPr>
                    <w:t>6</w:t>
                  </w:r>
                </w:p>
              </w:tc>
              <w:tc>
                <w:tcPr>
                  <w:tcW w:w="1238" w:type="pct"/>
                  <w:noWrap w:val="0"/>
                  <w:vAlign w:val="center"/>
                </w:tcPr>
                <w:p w14:paraId="2DF61041">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废水处理</w:t>
                  </w:r>
                </w:p>
              </w:tc>
              <w:tc>
                <w:tcPr>
                  <w:tcW w:w="2069" w:type="pct"/>
                  <w:noWrap w:val="0"/>
                  <w:vAlign w:val="center"/>
                </w:tcPr>
                <w:p w14:paraId="0852A43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沉淀纤维</w:t>
                  </w:r>
                </w:p>
              </w:tc>
            </w:tr>
            <w:tr w14:paraId="0DA7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15D9611F">
                  <w:pPr>
                    <w:adjustRightInd w:val="0"/>
                    <w:snapToGrid w:val="0"/>
                    <w:jc w:val="center"/>
                    <w:rPr>
                      <w:rFonts w:hint="default" w:ascii="Times New Roman" w:hAnsi="Times New Roman" w:eastAsia="宋体" w:cs="Times New Roman"/>
                      <w:bCs/>
                      <w:color w:val="auto"/>
                      <w:sz w:val="21"/>
                      <w:szCs w:val="21"/>
                    </w:rPr>
                  </w:pPr>
                </w:p>
              </w:tc>
              <w:tc>
                <w:tcPr>
                  <w:tcW w:w="883" w:type="pct"/>
                  <w:shd w:val="clear" w:color="auto" w:fill="auto"/>
                  <w:noWrap w:val="0"/>
                  <w:vAlign w:val="center"/>
                </w:tcPr>
                <w:p w14:paraId="7FC51C5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w:t>
                  </w:r>
                  <w:r>
                    <w:rPr>
                      <w:rFonts w:hint="eastAsia" w:eastAsia="宋体" w:cs="Times New Roman"/>
                      <w:color w:val="auto"/>
                      <w:sz w:val="21"/>
                      <w:szCs w:val="21"/>
                      <w:lang w:val="en-US" w:eastAsia="zh-CN"/>
                    </w:rPr>
                    <w:t>7</w:t>
                  </w:r>
                </w:p>
              </w:tc>
              <w:tc>
                <w:tcPr>
                  <w:tcW w:w="1238" w:type="pct"/>
                  <w:noWrap w:val="0"/>
                  <w:vAlign w:val="center"/>
                </w:tcPr>
                <w:p w14:paraId="0F831CA7">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设备维护</w:t>
                  </w:r>
                </w:p>
              </w:tc>
              <w:tc>
                <w:tcPr>
                  <w:tcW w:w="2069" w:type="pct"/>
                  <w:noWrap w:val="0"/>
                  <w:vAlign w:val="center"/>
                </w:tcPr>
                <w:p w14:paraId="4905B35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废润滑油</w:t>
                  </w:r>
                </w:p>
              </w:tc>
            </w:tr>
            <w:tr w14:paraId="26D9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79C15520">
                  <w:pPr>
                    <w:adjustRightInd w:val="0"/>
                    <w:snapToGrid w:val="0"/>
                    <w:jc w:val="center"/>
                    <w:rPr>
                      <w:rFonts w:hint="default" w:ascii="Times New Roman" w:hAnsi="Times New Roman" w:eastAsia="宋体" w:cs="Times New Roman"/>
                      <w:bCs/>
                      <w:color w:val="auto"/>
                      <w:sz w:val="21"/>
                      <w:szCs w:val="21"/>
                    </w:rPr>
                  </w:pPr>
                </w:p>
              </w:tc>
              <w:tc>
                <w:tcPr>
                  <w:tcW w:w="883" w:type="pct"/>
                  <w:shd w:val="clear" w:color="auto" w:fill="auto"/>
                  <w:noWrap w:val="0"/>
                  <w:vAlign w:val="center"/>
                </w:tcPr>
                <w:p w14:paraId="1557FF1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S8</w:t>
                  </w:r>
                </w:p>
              </w:tc>
              <w:tc>
                <w:tcPr>
                  <w:tcW w:w="1238" w:type="pct"/>
                  <w:noWrap w:val="0"/>
                  <w:vAlign w:val="center"/>
                </w:tcPr>
                <w:p w14:paraId="789970F0">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设备维护</w:t>
                  </w:r>
                </w:p>
              </w:tc>
              <w:tc>
                <w:tcPr>
                  <w:tcW w:w="2069" w:type="pct"/>
                  <w:noWrap w:val="0"/>
                  <w:vAlign w:val="center"/>
                </w:tcPr>
                <w:p w14:paraId="258A9F2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废润滑油桶</w:t>
                  </w:r>
                </w:p>
              </w:tc>
            </w:tr>
            <w:tr w14:paraId="6D0D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noWrap w:val="0"/>
                  <w:vAlign w:val="center"/>
                </w:tcPr>
                <w:p w14:paraId="64D901BF">
                  <w:pPr>
                    <w:adjustRightInd w:val="0"/>
                    <w:snapToGrid w:val="0"/>
                    <w:jc w:val="center"/>
                    <w:rPr>
                      <w:rFonts w:hint="default" w:ascii="Times New Roman" w:hAnsi="Times New Roman" w:eastAsia="宋体" w:cs="Times New Roman"/>
                      <w:bCs/>
                      <w:color w:val="auto"/>
                      <w:sz w:val="21"/>
                      <w:szCs w:val="21"/>
                    </w:rPr>
                  </w:pPr>
                </w:p>
              </w:tc>
              <w:tc>
                <w:tcPr>
                  <w:tcW w:w="883" w:type="pct"/>
                  <w:noWrap w:val="0"/>
                  <w:vAlign w:val="center"/>
                </w:tcPr>
                <w:p w14:paraId="424A3C06">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生活垃圾</w:t>
                  </w:r>
                </w:p>
              </w:tc>
              <w:tc>
                <w:tcPr>
                  <w:tcW w:w="1238" w:type="pct"/>
                  <w:noWrap w:val="0"/>
                  <w:vAlign w:val="center"/>
                </w:tcPr>
                <w:p w14:paraId="438BEA0F">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职工生活</w:t>
                  </w:r>
                </w:p>
              </w:tc>
              <w:tc>
                <w:tcPr>
                  <w:tcW w:w="2069" w:type="pct"/>
                  <w:noWrap w:val="0"/>
                  <w:vAlign w:val="center"/>
                </w:tcPr>
                <w:p w14:paraId="3223C6C3">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生活垃圾</w:t>
                  </w:r>
                </w:p>
              </w:tc>
            </w:tr>
          </w:tbl>
          <w:p w14:paraId="7E5F0144">
            <w:pPr>
              <w:pStyle w:val="130"/>
              <w:adjustRightInd w:val="0"/>
              <w:snapToGrid w:val="0"/>
              <w:spacing w:line="360" w:lineRule="auto"/>
              <w:rPr>
                <w:rFonts w:hint="default" w:cs="Times New Roman"/>
                <w:color w:val="auto"/>
                <w:lang w:val="en-US" w:eastAsia="zh-CN"/>
              </w:rPr>
            </w:pPr>
          </w:p>
        </w:tc>
      </w:tr>
      <w:tr w14:paraId="7DAEA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7" w:hRule="atLeast"/>
          <w:jc w:val="center"/>
        </w:trPr>
        <w:tc>
          <w:tcPr>
            <w:tcW w:w="198" w:type="pct"/>
            <w:tcBorders>
              <w:bottom w:val="single" w:color="auto" w:sz="8" w:space="0"/>
            </w:tcBorders>
            <w:vAlign w:val="center"/>
          </w:tcPr>
          <w:p w14:paraId="35AF333C">
            <w:pPr>
              <w:pStyle w:val="32"/>
              <w:widowControl w:val="0"/>
              <w:adjustRightInd w:val="0"/>
              <w:snapToGrid w:val="0"/>
              <w:spacing w:before="0" w:beforeAutospacing="0" w:after="0" w:afterAutospacing="0"/>
              <w:jc w:val="center"/>
              <w:rPr>
                <w:rFonts w:hint="default" w:ascii="Times New Roman" w:hAnsi="Times New Roman" w:cs="Times New Roman"/>
                <w:color w:val="auto"/>
                <w:lang w:val="en-US" w:eastAsia="zh-CN"/>
              </w:rPr>
            </w:pPr>
            <w:r>
              <w:rPr>
                <w:rFonts w:hint="default" w:ascii="Times New Roman" w:hAnsi="Times New Roman" w:cs="Times New Roman"/>
                <w:color w:val="auto"/>
                <w:kern w:val="2"/>
                <w:lang w:val="en-US" w:eastAsia="zh-CN"/>
              </w:rPr>
              <w:t>与项目有关的原有环境污染问题</w:t>
            </w:r>
          </w:p>
        </w:tc>
        <w:tc>
          <w:tcPr>
            <w:tcW w:w="4801" w:type="pct"/>
            <w:tcBorders>
              <w:bottom w:val="single" w:color="auto" w:sz="8" w:space="0"/>
            </w:tcBorders>
            <w:vAlign w:val="center"/>
          </w:tcPr>
          <w:p w14:paraId="76236329">
            <w:pPr>
              <w:pStyle w:val="112"/>
              <w:ind w:firstLine="480"/>
              <w:jc w:val="left"/>
              <w:rPr>
                <w:rFonts w:hint="default" w:ascii="Times New Roman" w:hAnsi="Times New Roman" w:cs="Times New Roman"/>
                <w:color w:val="auto"/>
              </w:rPr>
            </w:pPr>
            <w:r>
              <w:rPr>
                <w:rFonts w:hint="default" w:ascii="Times New Roman" w:hAnsi="Times New Roman" w:cs="Times New Roman"/>
                <w:color w:val="auto"/>
              </w:rPr>
              <w:t>本项目为新建项目，租赁</w:t>
            </w:r>
            <w:r>
              <w:rPr>
                <w:rFonts w:hint="eastAsia" w:cs="Times New Roman"/>
                <w:color w:val="auto"/>
                <w:lang w:eastAsia="zh-CN"/>
              </w:rPr>
              <w:t>淮北市杜集区段园镇毛场行政村原张庄酒厂院内</w:t>
            </w:r>
            <w:r>
              <w:rPr>
                <w:rFonts w:hint="eastAsia" w:cs="Times New Roman"/>
                <w:color w:val="auto"/>
                <w:lang w:val="en-US" w:eastAsia="zh-CN"/>
              </w:rPr>
              <w:t>场地</w:t>
            </w:r>
            <w:r>
              <w:rPr>
                <w:rFonts w:hint="default" w:ascii="Times New Roman" w:hAnsi="Times New Roman" w:cs="Times New Roman"/>
                <w:color w:val="auto"/>
              </w:rPr>
              <w:t>，根据建设方提供的资料和现场踏勘，厂房一直处于闲置状态。故无与本项目有关的原有污染情况。</w:t>
            </w:r>
          </w:p>
        </w:tc>
      </w:tr>
    </w:tbl>
    <w:p w14:paraId="3F426AEC">
      <w:pPr>
        <w:pStyle w:val="4"/>
        <w:bidi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0"/>
          <w:szCs w:val="30"/>
        </w:rPr>
        <w:br w:type="page"/>
      </w:r>
      <w:r>
        <w:rPr>
          <w:rFonts w:hint="default" w:ascii="Times New Roman" w:hAnsi="Times New Roman" w:eastAsia="宋体" w:cs="Times New Roman"/>
          <w:snapToGrid w:val="0"/>
          <w:color w:val="auto"/>
          <w:kern w:val="0"/>
          <w:sz w:val="30"/>
          <w:szCs w:val="30"/>
          <w:lang w:val="en-US" w:eastAsia="zh-CN" w:bidi="ar-SA"/>
        </w:rPr>
        <w:t>三、区域环境质量现状、环境保护目标及评价</w:t>
      </w:r>
      <w:r>
        <w:rPr>
          <w:rFonts w:hint="default" w:ascii="Times New Roman" w:hAnsi="Times New Roman" w:eastAsia="宋体" w:cs="Times New Roman"/>
          <w:snapToGrid w:val="0"/>
          <w:color w:val="auto"/>
          <w:sz w:val="30"/>
          <w:szCs w:val="30"/>
          <w:lang w:val="en-US" w:eastAsia="zh-CN"/>
        </w:rPr>
        <w:t>标准</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5"/>
      </w:tblGrid>
      <w:tr w14:paraId="1B0E0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235" w:type="pct"/>
            <w:noWrap w:val="0"/>
            <w:vAlign w:val="center"/>
          </w:tcPr>
          <w:p w14:paraId="368E15F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3333B3B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0A9F28F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3A7E0D7C">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4764" w:type="pct"/>
            <w:noWrap w:val="0"/>
            <w:vAlign w:val="center"/>
          </w:tcPr>
          <w:p w14:paraId="46B5A1F7">
            <w:pPr>
              <w:adjustRightInd w:val="0"/>
              <w:spacing w:line="360" w:lineRule="auto"/>
              <w:ind w:firstLine="480"/>
              <w:textAlignment w:val="baseline"/>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空气环境质量现状与评价</w:t>
            </w:r>
          </w:p>
          <w:p w14:paraId="358F19AE">
            <w:pPr>
              <w:autoSpaceDE w:val="0"/>
              <w:autoSpaceDN w:val="0"/>
              <w:adjustRightInd w:val="0"/>
              <w:snapToGrid w:val="0"/>
              <w:spacing w:line="360" w:lineRule="auto"/>
              <w:ind w:firstLine="480" w:firstLineChars="200"/>
              <w:jc w:val="left"/>
              <w:rPr>
                <w:rFonts w:hint="default" w:ascii="Times New Roman" w:hAnsi="Times New Roman" w:cs="Times New Roman"/>
                <w:bCs/>
                <w:color w:val="auto"/>
                <w:kern w:val="0"/>
                <w:sz w:val="24"/>
              </w:rPr>
            </w:pPr>
            <w:r>
              <w:rPr>
                <w:rFonts w:hint="eastAsia" w:cs="Times New Roman"/>
                <w:bCs/>
                <w:color w:val="auto"/>
                <w:kern w:val="0"/>
                <w:sz w:val="24"/>
                <w:lang w:eastAsia="zh-CN"/>
              </w:rPr>
              <w:t>（</w:t>
            </w:r>
            <w:r>
              <w:rPr>
                <w:rFonts w:hint="eastAsia" w:ascii="Times New Roman" w:hAnsi="Times New Roman" w:cs="Times New Roman"/>
                <w:bCs/>
                <w:color w:val="auto"/>
                <w:kern w:val="0"/>
                <w:sz w:val="24"/>
                <w:lang w:val="en-US" w:eastAsia="zh-CN"/>
              </w:rPr>
              <w:t>1</w:t>
            </w:r>
            <w:r>
              <w:rPr>
                <w:rFonts w:hint="eastAsia" w:cs="Times New Roman"/>
                <w:bCs/>
                <w:color w:val="auto"/>
                <w:kern w:val="0"/>
                <w:sz w:val="24"/>
                <w:lang w:eastAsia="zh-CN"/>
              </w:rPr>
              <w:t>）</w:t>
            </w:r>
            <w:r>
              <w:rPr>
                <w:rFonts w:hint="default" w:ascii="Times New Roman" w:hAnsi="Times New Roman" w:cs="Times New Roman"/>
                <w:bCs/>
                <w:color w:val="auto"/>
                <w:kern w:val="0"/>
                <w:sz w:val="24"/>
              </w:rPr>
              <w:t>空气质量达标区判定</w:t>
            </w:r>
          </w:p>
          <w:p w14:paraId="160FCAA8">
            <w:pPr>
              <w:adjustRightInd w:val="0"/>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根据《建设项目环境影响报告表编制技术指南</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污染影响类</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试行</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》要求，本次基本污染物环境质量现状数据选用淮北市生态环境局网站公开的202</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年度淮北市生态环境状况公报，项目区域各基本污染物评价因子现状如下表所示</w:t>
            </w:r>
            <w:r>
              <w:rPr>
                <w:rFonts w:hint="default" w:ascii="Times New Roman" w:hAnsi="Times New Roman" w:cs="Times New Roman"/>
                <w:color w:val="auto"/>
                <w:sz w:val="24"/>
                <w:highlight w:val="none"/>
                <w:lang w:eastAsia="zh-CN"/>
              </w:rPr>
              <w:t>。</w:t>
            </w:r>
          </w:p>
          <w:p w14:paraId="5A6AD2BA">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表3-1环境空气达标区判断结果一览表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896"/>
              <w:gridCol w:w="1195"/>
              <w:gridCol w:w="1225"/>
              <w:gridCol w:w="1127"/>
              <w:gridCol w:w="1127"/>
            </w:tblGrid>
            <w:tr w14:paraId="1409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4C11E00F">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污染物</w:t>
                  </w:r>
                </w:p>
              </w:tc>
              <w:tc>
                <w:tcPr>
                  <w:tcW w:w="1722" w:type="pct"/>
                  <w:noWrap w:val="0"/>
                  <w:vAlign w:val="center"/>
                </w:tcPr>
                <w:p w14:paraId="53E51095">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年评价指标</w:t>
                  </w:r>
                </w:p>
              </w:tc>
              <w:tc>
                <w:tcPr>
                  <w:tcW w:w="710" w:type="pct"/>
                  <w:noWrap w:val="0"/>
                  <w:vAlign w:val="center"/>
                </w:tcPr>
                <w:p w14:paraId="2F754674">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现状浓度/</w:t>
                  </w:r>
                  <w:r>
                    <w:rPr>
                      <w:rFonts w:hint="eastAsia"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μg/m³</w:t>
                  </w:r>
                  <w:r>
                    <w:rPr>
                      <w:rFonts w:hint="eastAsia" w:cs="Times New Roman"/>
                      <w:b/>
                      <w:bCs/>
                      <w:color w:val="auto"/>
                      <w:kern w:val="2"/>
                      <w:sz w:val="21"/>
                      <w:szCs w:val="21"/>
                      <w:lang w:val="en-US" w:eastAsia="zh-CN" w:bidi="ar-SA"/>
                    </w:rPr>
                    <w:t>）</w:t>
                  </w:r>
                </w:p>
              </w:tc>
              <w:tc>
                <w:tcPr>
                  <w:tcW w:w="728" w:type="pct"/>
                  <w:noWrap w:val="0"/>
                  <w:vAlign w:val="center"/>
                </w:tcPr>
                <w:p w14:paraId="395BA904">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标准值</w:t>
                  </w:r>
                </w:p>
                <w:p w14:paraId="5DDFE8EB">
                  <w:pPr>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μg/m³</w:t>
                  </w:r>
                  <w:r>
                    <w:rPr>
                      <w:rFonts w:hint="eastAsia" w:cs="Times New Roman"/>
                      <w:b/>
                      <w:bCs/>
                      <w:color w:val="auto"/>
                      <w:kern w:val="2"/>
                      <w:sz w:val="21"/>
                      <w:szCs w:val="21"/>
                      <w:lang w:val="en-US" w:eastAsia="zh-CN" w:bidi="ar-SA"/>
                    </w:rPr>
                    <w:t>）</w:t>
                  </w:r>
                </w:p>
              </w:tc>
              <w:tc>
                <w:tcPr>
                  <w:tcW w:w="670" w:type="pct"/>
                  <w:noWrap w:val="0"/>
                  <w:vAlign w:val="center"/>
                </w:tcPr>
                <w:p w14:paraId="329FBF6B">
                  <w:pPr>
                    <w:jc w:val="center"/>
                    <w:rPr>
                      <w:rFonts w:hint="eastAsia" w:ascii="Times New Roman" w:hAnsi="Times New Roman" w:eastAsia="宋体" w:cs="Times New Roman"/>
                      <w:b/>
                      <w:bCs/>
                      <w:color w:val="auto"/>
                      <w:kern w:val="2"/>
                      <w:sz w:val="21"/>
                      <w:szCs w:val="21"/>
                      <w:lang w:val="en-US" w:eastAsia="zh-CN" w:bidi="ar-SA"/>
                    </w:rPr>
                  </w:pPr>
                  <w:r>
                    <w:rPr>
                      <w:b/>
                      <w:bCs/>
                      <w:color w:val="auto"/>
                      <w:kern w:val="0"/>
                    </w:rPr>
                    <w:t>占标率</w:t>
                  </w:r>
                  <w:r>
                    <w:rPr>
                      <w:rFonts w:hint="eastAsia"/>
                      <w:b/>
                      <w:bCs/>
                      <w:color w:val="auto"/>
                      <w:kern w:val="0"/>
                      <w:lang w:eastAsia="zh-CN"/>
                    </w:rPr>
                    <w:t>（</w:t>
                  </w:r>
                  <w:r>
                    <w:rPr>
                      <w:b/>
                      <w:bCs/>
                      <w:color w:val="auto"/>
                      <w:kern w:val="0"/>
                    </w:rPr>
                    <w:t>%</w:t>
                  </w:r>
                  <w:r>
                    <w:rPr>
                      <w:rFonts w:hint="eastAsia"/>
                      <w:b/>
                      <w:bCs/>
                      <w:color w:val="auto"/>
                      <w:kern w:val="0"/>
                      <w:lang w:eastAsia="zh-CN"/>
                    </w:rPr>
                    <w:t>）</w:t>
                  </w:r>
                </w:p>
              </w:tc>
              <w:tc>
                <w:tcPr>
                  <w:tcW w:w="670" w:type="pct"/>
                  <w:noWrap w:val="0"/>
                  <w:vAlign w:val="center"/>
                </w:tcPr>
                <w:p w14:paraId="7CF176A1">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达标情况</w:t>
                  </w:r>
                </w:p>
              </w:tc>
            </w:tr>
            <w:tr w14:paraId="5681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08E66B6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1722" w:type="pct"/>
                  <w:noWrap w:val="0"/>
                  <w:vAlign w:val="center"/>
                </w:tcPr>
                <w:p w14:paraId="2F0CDC3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年平均浓度</w:t>
                  </w:r>
                </w:p>
              </w:tc>
              <w:tc>
                <w:tcPr>
                  <w:tcW w:w="710" w:type="pct"/>
                  <w:noWrap w:val="0"/>
                  <w:vAlign w:val="center"/>
                </w:tcPr>
                <w:p w14:paraId="312B053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728" w:type="pct"/>
                  <w:noWrap w:val="0"/>
                  <w:vAlign w:val="center"/>
                </w:tcPr>
                <w:p w14:paraId="0926C57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670" w:type="pct"/>
                  <w:noWrap w:val="0"/>
                  <w:vAlign w:val="center"/>
                </w:tcPr>
                <w:p w14:paraId="69D8593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670" w:type="pct"/>
                  <w:noWrap w:val="0"/>
                  <w:vAlign w:val="center"/>
                </w:tcPr>
                <w:p w14:paraId="4FA19AB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14:paraId="6F96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0267DB6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NO</w:t>
                  </w:r>
                  <w:r>
                    <w:rPr>
                      <w:rFonts w:hint="default" w:ascii="Times New Roman" w:hAnsi="Times New Roman" w:eastAsia="宋体" w:cs="Times New Roman"/>
                      <w:color w:val="auto"/>
                      <w:kern w:val="2"/>
                      <w:sz w:val="21"/>
                      <w:szCs w:val="21"/>
                      <w:vertAlign w:val="subscript"/>
                      <w:lang w:val="en-US" w:eastAsia="zh-CN" w:bidi="ar-SA"/>
                    </w:rPr>
                    <w:t>2</w:t>
                  </w:r>
                </w:p>
              </w:tc>
              <w:tc>
                <w:tcPr>
                  <w:tcW w:w="1722" w:type="pct"/>
                  <w:noWrap w:val="0"/>
                  <w:vAlign w:val="center"/>
                </w:tcPr>
                <w:p w14:paraId="1F842DE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年平均浓度</w:t>
                  </w:r>
                </w:p>
              </w:tc>
              <w:tc>
                <w:tcPr>
                  <w:tcW w:w="710" w:type="pct"/>
                  <w:noWrap w:val="0"/>
                  <w:vAlign w:val="center"/>
                </w:tcPr>
                <w:p w14:paraId="167A5E1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w:t>
                  </w:r>
                </w:p>
              </w:tc>
              <w:tc>
                <w:tcPr>
                  <w:tcW w:w="728" w:type="pct"/>
                  <w:noWrap w:val="0"/>
                  <w:vAlign w:val="center"/>
                </w:tcPr>
                <w:p w14:paraId="3618EFB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w:t>
                  </w:r>
                </w:p>
              </w:tc>
              <w:tc>
                <w:tcPr>
                  <w:tcW w:w="670" w:type="pct"/>
                  <w:noWrap w:val="0"/>
                  <w:vAlign w:val="center"/>
                </w:tcPr>
                <w:p w14:paraId="3E8A51E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47.5</w:t>
                  </w:r>
                </w:p>
              </w:tc>
              <w:tc>
                <w:tcPr>
                  <w:tcW w:w="670" w:type="pct"/>
                  <w:noWrap w:val="0"/>
                  <w:vAlign w:val="center"/>
                </w:tcPr>
                <w:p w14:paraId="4EE12E8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14:paraId="0B99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6EC85AE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default" w:ascii="Times New Roman" w:hAnsi="Times New Roman" w:eastAsia="宋体" w:cs="Times New Roman"/>
                      <w:color w:val="auto"/>
                      <w:kern w:val="2"/>
                      <w:sz w:val="21"/>
                      <w:szCs w:val="21"/>
                      <w:vertAlign w:val="subscript"/>
                      <w:lang w:val="en-US" w:eastAsia="zh-CN" w:bidi="ar-SA"/>
                    </w:rPr>
                    <w:t>10</w:t>
                  </w:r>
                </w:p>
              </w:tc>
              <w:tc>
                <w:tcPr>
                  <w:tcW w:w="1722" w:type="pct"/>
                  <w:noWrap w:val="0"/>
                  <w:vAlign w:val="center"/>
                </w:tcPr>
                <w:p w14:paraId="5064D18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年平均浓度</w:t>
                  </w:r>
                </w:p>
              </w:tc>
              <w:tc>
                <w:tcPr>
                  <w:tcW w:w="710" w:type="pct"/>
                  <w:noWrap w:val="0"/>
                  <w:vAlign w:val="center"/>
                </w:tcPr>
                <w:p w14:paraId="1B1B687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w:t>
                  </w:r>
                </w:p>
              </w:tc>
              <w:tc>
                <w:tcPr>
                  <w:tcW w:w="728" w:type="pct"/>
                  <w:noWrap w:val="0"/>
                  <w:vAlign w:val="center"/>
                </w:tcPr>
                <w:p w14:paraId="2387506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670" w:type="pct"/>
                  <w:noWrap w:val="0"/>
                  <w:vAlign w:val="center"/>
                </w:tcPr>
                <w:p w14:paraId="4ADEF2C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116</w:t>
                  </w:r>
                </w:p>
              </w:tc>
              <w:tc>
                <w:tcPr>
                  <w:tcW w:w="670" w:type="pct"/>
                  <w:noWrap w:val="0"/>
                  <w:vAlign w:val="center"/>
                </w:tcPr>
                <w:p w14:paraId="113B315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不</w:t>
                  </w:r>
                  <w:r>
                    <w:rPr>
                      <w:rFonts w:hint="default" w:ascii="Times New Roman" w:hAnsi="Times New Roman" w:eastAsia="宋体" w:cs="Times New Roman"/>
                      <w:color w:val="auto"/>
                      <w:kern w:val="2"/>
                      <w:sz w:val="21"/>
                      <w:szCs w:val="21"/>
                      <w:lang w:val="en-US" w:eastAsia="zh-CN" w:bidi="ar-SA"/>
                    </w:rPr>
                    <w:t>达标</w:t>
                  </w:r>
                </w:p>
              </w:tc>
            </w:tr>
            <w:tr w14:paraId="174D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3A79D8C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eastAsia" w:ascii="Times New Roman" w:hAnsi="Times New Roman" w:eastAsia="宋体" w:cs="Times New Roman"/>
                      <w:color w:val="auto"/>
                      <w:kern w:val="2"/>
                      <w:sz w:val="21"/>
                      <w:szCs w:val="21"/>
                      <w:vertAlign w:val="subscript"/>
                      <w:lang w:val="en-US" w:eastAsia="zh-CN" w:bidi="ar-SA"/>
                    </w:rPr>
                    <w:t>2.5</w:t>
                  </w:r>
                </w:p>
              </w:tc>
              <w:tc>
                <w:tcPr>
                  <w:tcW w:w="1722" w:type="pct"/>
                  <w:noWrap w:val="0"/>
                  <w:vAlign w:val="center"/>
                </w:tcPr>
                <w:p w14:paraId="01FBF35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年平均浓度</w:t>
                  </w:r>
                </w:p>
              </w:tc>
              <w:tc>
                <w:tcPr>
                  <w:tcW w:w="710" w:type="pct"/>
                  <w:noWrap w:val="0"/>
                  <w:vAlign w:val="center"/>
                </w:tcPr>
                <w:p w14:paraId="79BF9CA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43</w:t>
                  </w:r>
                </w:p>
              </w:tc>
              <w:tc>
                <w:tcPr>
                  <w:tcW w:w="728" w:type="pct"/>
                  <w:noWrap w:val="0"/>
                  <w:vAlign w:val="center"/>
                </w:tcPr>
                <w:p w14:paraId="663F79A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670" w:type="pct"/>
                  <w:noWrap w:val="0"/>
                  <w:vAlign w:val="center"/>
                </w:tcPr>
                <w:p w14:paraId="70D9A5E1">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143</w:t>
                  </w:r>
                </w:p>
              </w:tc>
              <w:tc>
                <w:tcPr>
                  <w:tcW w:w="670" w:type="pct"/>
                  <w:noWrap w:val="0"/>
                  <w:vAlign w:val="center"/>
                </w:tcPr>
                <w:p w14:paraId="3E5578A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不达标</w:t>
                  </w:r>
                </w:p>
              </w:tc>
            </w:tr>
            <w:tr w14:paraId="6D01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733C4B8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w:t>
                  </w:r>
                </w:p>
              </w:tc>
              <w:tc>
                <w:tcPr>
                  <w:tcW w:w="1722" w:type="pct"/>
                  <w:noWrap w:val="0"/>
                  <w:vAlign w:val="center"/>
                </w:tcPr>
                <w:p w14:paraId="6278A7C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24h平均浓度第95百分位数</w:t>
                  </w:r>
                </w:p>
              </w:tc>
              <w:tc>
                <w:tcPr>
                  <w:tcW w:w="710" w:type="pct"/>
                  <w:noWrap w:val="0"/>
                  <w:vAlign w:val="center"/>
                </w:tcPr>
                <w:p w14:paraId="2178E08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r>
                    <w:rPr>
                      <w:rFonts w:hint="default" w:ascii="Times New Roman" w:hAnsi="Times New Roman" w:eastAsia="宋体" w:cs="Times New Roman"/>
                      <w:color w:val="auto"/>
                      <w:kern w:val="2"/>
                      <w:sz w:val="21"/>
                      <w:szCs w:val="21"/>
                      <w:lang w:val="en-US" w:eastAsia="zh-CN" w:bidi="ar-SA"/>
                    </w:rPr>
                    <w:t>mg/m³</w:t>
                  </w:r>
                </w:p>
              </w:tc>
              <w:tc>
                <w:tcPr>
                  <w:tcW w:w="728" w:type="pct"/>
                  <w:noWrap w:val="0"/>
                  <w:vAlign w:val="center"/>
                </w:tcPr>
                <w:p w14:paraId="37068B7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r>
                    <w:rPr>
                      <w:rFonts w:hint="eastAsia" w:ascii="Times New Roman" w:hAnsi="Times New Roman" w:eastAsia="宋体"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mg/m³</w:t>
                  </w:r>
                </w:p>
              </w:tc>
              <w:tc>
                <w:tcPr>
                  <w:tcW w:w="670" w:type="pct"/>
                  <w:noWrap w:val="0"/>
                  <w:vAlign w:val="center"/>
                </w:tcPr>
                <w:p w14:paraId="02250A9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p>
              </w:tc>
              <w:tc>
                <w:tcPr>
                  <w:tcW w:w="670" w:type="pct"/>
                  <w:noWrap w:val="0"/>
                  <w:vAlign w:val="center"/>
                </w:tcPr>
                <w:p w14:paraId="56E8604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14:paraId="5BE3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4AE93AB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w:t>
                  </w:r>
                  <w:r>
                    <w:rPr>
                      <w:rFonts w:hint="default" w:ascii="Times New Roman" w:hAnsi="Times New Roman" w:eastAsia="宋体" w:cs="Times New Roman"/>
                      <w:color w:val="auto"/>
                      <w:kern w:val="2"/>
                      <w:sz w:val="21"/>
                      <w:szCs w:val="21"/>
                      <w:vertAlign w:val="subscript"/>
                      <w:lang w:val="en-US" w:eastAsia="zh-CN" w:bidi="ar-SA"/>
                    </w:rPr>
                    <w:t>3</w:t>
                  </w:r>
                </w:p>
              </w:tc>
              <w:tc>
                <w:tcPr>
                  <w:tcW w:w="1722" w:type="pct"/>
                  <w:noWrap w:val="0"/>
                  <w:vAlign w:val="center"/>
                </w:tcPr>
                <w:p w14:paraId="542E709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最大8h平均浓度第90百分位数</w:t>
                  </w:r>
                </w:p>
              </w:tc>
              <w:tc>
                <w:tcPr>
                  <w:tcW w:w="710" w:type="pct"/>
                  <w:noWrap w:val="0"/>
                  <w:vAlign w:val="center"/>
                </w:tcPr>
                <w:p w14:paraId="483488C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175</w:t>
                  </w:r>
                </w:p>
              </w:tc>
              <w:tc>
                <w:tcPr>
                  <w:tcW w:w="728" w:type="pct"/>
                  <w:noWrap w:val="0"/>
                  <w:vAlign w:val="center"/>
                </w:tcPr>
                <w:p w14:paraId="7FE4056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160</w:t>
                  </w:r>
                </w:p>
              </w:tc>
              <w:tc>
                <w:tcPr>
                  <w:tcW w:w="670" w:type="pct"/>
                  <w:noWrap w:val="0"/>
                  <w:vAlign w:val="center"/>
                </w:tcPr>
                <w:p w14:paraId="11DB123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109.4</w:t>
                  </w:r>
                </w:p>
              </w:tc>
              <w:tc>
                <w:tcPr>
                  <w:tcW w:w="670" w:type="pct"/>
                  <w:noWrap w:val="0"/>
                  <w:vAlign w:val="center"/>
                </w:tcPr>
                <w:p w14:paraId="357F90D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不达标</w:t>
                  </w:r>
                </w:p>
              </w:tc>
            </w:tr>
          </w:tbl>
          <w:p w14:paraId="5B1F803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由上述数据可见，SO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年平均浓度，CO24小时平均浓度均能满足《环境空气质量标准》</w:t>
            </w:r>
            <w:r>
              <w:rPr>
                <w:rFonts w:hint="eastAsia" w:cs="Times New Roman"/>
                <w:color w:val="auto"/>
                <w:sz w:val="24"/>
                <w:lang w:eastAsia="zh-CN"/>
              </w:rPr>
              <w:t>（</w:t>
            </w:r>
            <w:r>
              <w:rPr>
                <w:rFonts w:hint="default" w:ascii="Times New Roman" w:hAnsi="Times New Roman" w:cs="Times New Roman"/>
                <w:color w:val="auto"/>
                <w:sz w:val="24"/>
              </w:rPr>
              <w:t>GB3095-20</w:t>
            </w:r>
            <w:r>
              <w:rPr>
                <w:rFonts w:hint="eastAsia" w:cs="Times New Roman"/>
                <w:color w:val="auto"/>
                <w:sz w:val="24"/>
                <w:lang w:val="en-US" w:eastAsia="zh-CN"/>
              </w:rPr>
              <w:t>26</w:t>
            </w:r>
            <w:r>
              <w:rPr>
                <w:rFonts w:hint="eastAsia" w:cs="Times New Roman"/>
                <w:color w:val="auto"/>
                <w:sz w:val="24"/>
                <w:lang w:eastAsia="zh-CN"/>
              </w:rPr>
              <w:t>）</w:t>
            </w:r>
            <w:r>
              <w:rPr>
                <w:rFonts w:hint="default" w:ascii="Times New Roman" w:hAnsi="Times New Roman" w:cs="Times New Roman"/>
                <w:color w:val="auto"/>
                <w:sz w:val="24"/>
              </w:rPr>
              <w:t>二级标准限值要求；PM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w:t>
            </w:r>
            <w:r>
              <w:rPr>
                <w:rFonts w:hint="default" w:ascii="Times New Roman" w:hAnsi="Times New Roman" w:eastAsia="宋体" w:cs="Times New Roman"/>
                <w:color w:val="auto"/>
                <w:kern w:val="2"/>
                <w:sz w:val="24"/>
                <w:szCs w:val="24"/>
                <w:lang w:val="en-US" w:eastAsia="zh-CN" w:bidi="ar-SA"/>
              </w:rPr>
              <w:t>PM</w:t>
            </w:r>
            <w:r>
              <w:rPr>
                <w:rFonts w:hint="eastAsia" w:ascii="Times New Roman" w:hAnsi="Times New Roman" w:eastAsia="宋体" w:cs="Times New Roman"/>
                <w:color w:val="auto"/>
                <w:kern w:val="2"/>
                <w:sz w:val="24"/>
                <w:szCs w:val="24"/>
                <w:vertAlign w:val="subscript"/>
                <w:lang w:val="en-US" w:eastAsia="zh-CN" w:bidi="ar-SA"/>
              </w:rPr>
              <w:t>2.5</w:t>
            </w:r>
            <w:r>
              <w:rPr>
                <w:rFonts w:hint="default" w:ascii="Times New Roman" w:hAnsi="Times New Roman" w:cs="Times New Roman"/>
                <w:color w:val="auto"/>
                <w:sz w:val="24"/>
              </w:rPr>
              <w:t>年平均浓度，O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最大8h平均浓度不能满足《环境空气质量标准》</w:t>
            </w:r>
            <w:r>
              <w:rPr>
                <w:rFonts w:hint="eastAsia" w:cs="Times New Roman"/>
                <w:color w:val="auto"/>
                <w:sz w:val="24"/>
                <w:lang w:eastAsia="zh-CN"/>
              </w:rPr>
              <w:t>（</w:t>
            </w:r>
            <w:r>
              <w:rPr>
                <w:rFonts w:hint="default" w:ascii="Times New Roman" w:hAnsi="Times New Roman" w:cs="Times New Roman"/>
                <w:color w:val="auto"/>
                <w:sz w:val="24"/>
              </w:rPr>
              <w:t>GB3095-20</w:t>
            </w:r>
            <w:r>
              <w:rPr>
                <w:rFonts w:hint="eastAsia" w:cs="Times New Roman"/>
                <w:color w:val="auto"/>
                <w:sz w:val="24"/>
                <w:lang w:val="en-US" w:eastAsia="zh-CN"/>
              </w:rPr>
              <w:t>26</w:t>
            </w:r>
            <w:r>
              <w:rPr>
                <w:rFonts w:hint="eastAsia" w:cs="Times New Roman"/>
                <w:color w:val="auto"/>
                <w:sz w:val="24"/>
                <w:lang w:eastAsia="zh-CN"/>
              </w:rPr>
              <w:t>）</w:t>
            </w:r>
            <w:r>
              <w:rPr>
                <w:rFonts w:hint="default" w:ascii="Times New Roman" w:hAnsi="Times New Roman" w:cs="Times New Roman"/>
                <w:color w:val="auto"/>
                <w:sz w:val="24"/>
              </w:rPr>
              <w:t>二级标准限值要求，淮北市为环境空气质量不达标区。</w:t>
            </w:r>
          </w:p>
          <w:p w14:paraId="2007710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淮北市生态环境保护</w:t>
            </w:r>
            <w:r>
              <w:rPr>
                <w:rFonts w:hint="eastAsia" w:cs="Times New Roman"/>
                <w:color w:val="auto"/>
                <w:sz w:val="24"/>
                <w:lang w:eastAsia="zh-CN"/>
              </w:rPr>
              <w:t>“</w:t>
            </w:r>
            <w:r>
              <w:rPr>
                <w:rFonts w:hint="default" w:ascii="Times New Roman" w:hAnsi="Times New Roman" w:cs="Times New Roman"/>
                <w:color w:val="auto"/>
                <w:sz w:val="24"/>
              </w:rPr>
              <w:t>十四五</w:t>
            </w:r>
            <w:r>
              <w:rPr>
                <w:rFonts w:hint="eastAsia" w:cs="Times New Roman"/>
                <w:color w:val="auto"/>
                <w:sz w:val="24"/>
                <w:lang w:eastAsia="zh-CN"/>
              </w:rPr>
              <w:t>”</w:t>
            </w:r>
            <w:r>
              <w:rPr>
                <w:rFonts w:hint="default" w:ascii="Times New Roman" w:hAnsi="Times New Roman" w:cs="Times New Roman"/>
                <w:color w:val="auto"/>
                <w:sz w:val="24"/>
              </w:rPr>
              <w:t>规划</w:t>
            </w:r>
            <w:r>
              <w:rPr>
                <w:rFonts w:hint="eastAsia" w:ascii="Times New Roman" w:hAnsi="Times New Roman" w:cs="Times New Roman"/>
                <w:color w:val="auto"/>
                <w:sz w:val="24"/>
                <w:lang w:eastAsia="zh-CN"/>
              </w:rPr>
              <w:t>》</w:t>
            </w:r>
            <w:r>
              <w:rPr>
                <w:rFonts w:hint="eastAsia" w:cs="Times New Roman"/>
                <w:color w:val="auto"/>
                <w:sz w:val="24"/>
                <w:lang w:eastAsia="zh-CN"/>
              </w:rPr>
              <w:t>（</w:t>
            </w:r>
            <w:r>
              <w:rPr>
                <w:rFonts w:hint="default" w:ascii="Times New Roman" w:hAnsi="Times New Roman" w:cs="Times New Roman"/>
                <w:color w:val="auto"/>
                <w:sz w:val="24"/>
              </w:rPr>
              <w:t>2022年1月，淮环</w:t>
            </w:r>
            <w:r>
              <w:rPr>
                <w:rFonts w:hint="eastAsia" w:cs="Times New Roman"/>
                <w:color w:val="auto"/>
                <w:sz w:val="24"/>
                <w:lang w:eastAsia="zh-CN"/>
              </w:rPr>
              <w:t>〔2022〕1号</w:t>
            </w:r>
            <w:r>
              <w:rPr>
                <w:rFonts w:hint="eastAsia" w:ascii="Times New Roman" w:hAnsi="Times New Roman" w:cs="Times New Roman"/>
                <w:color w:val="auto"/>
                <w:sz w:val="24"/>
                <w:lang w:eastAsia="zh-CN"/>
              </w:rPr>
              <w:t>：</w:t>
            </w:r>
            <w:r>
              <w:rPr>
                <w:rFonts w:hint="eastAsia" w:cs="Times New Roman"/>
                <w:color w:val="auto"/>
                <w:sz w:val="24"/>
                <w:lang w:eastAsia="zh-CN"/>
              </w:rPr>
              <w:t>“</w:t>
            </w:r>
            <w:r>
              <w:rPr>
                <w:rFonts w:hint="default" w:ascii="Times New Roman" w:hAnsi="Times New Roman" w:cs="Times New Roman"/>
                <w:color w:val="auto"/>
                <w:sz w:val="24"/>
              </w:rPr>
              <w:t>以降低PM</w:t>
            </w:r>
            <w:r>
              <w:rPr>
                <w:rFonts w:hint="eastAsia" w:ascii="Times New Roman" w:hAnsi="Times New Roman" w:cs="Times New Roman"/>
                <w:color w:val="auto"/>
                <w:sz w:val="24"/>
                <w:vertAlign w:val="subscript"/>
                <w:lang w:val="en-US" w:eastAsia="zh-CN"/>
              </w:rPr>
              <w:t>2.5</w:t>
            </w:r>
            <w:r>
              <w:rPr>
                <w:rFonts w:hint="default" w:ascii="Times New Roman" w:hAnsi="Times New Roman" w:cs="Times New Roman"/>
                <w:color w:val="auto"/>
                <w:sz w:val="24"/>
              </w:rPr>
              <w:t>污染为环境空气质量改善的核心目标，推动</w:t>
            </w:r>
            <w:r>
              <w:rPr>
                <w:rFonts w:hint="eastAsia" w:ascii="Times New Roman" w:hAnsi="Times New Roman" w:cs="Times New Roman"/>
                <w:color w:val="auto"/>
                <w:sz w:val="24"/>
                <w:lang w:val="en-US" w:eastAsia="zh-CN"/>
              </w:rPr>
              <w:t>O</w:t>
            </w:r>
            <w:r>
              <w:rPr>
                <w:rFonts w:hint="eastAsia" w:ascii="Times New Roman" w:hAnsi="Times New Roman" w:cs="Times New Roman"/>
                <w:color w:val="auto"/>
                <w:sz w:val="24"/>
                <w:vertAlign w:val="subscript"/>
                <w:lang w:val="en-US" w:eastAsia="zh-CN"/>
              </w:rPr>
              <w:t>3</w:t>
            </w:r>
            <w:r>
              <w:rPr>
                <w:rFonts w:hint="eastAsia" w:cs="Times New Roman"/>
                <w:color w:val="auto"/>
                <w:sz w:val="24"/>
                <w:vertAlign w:val="baseline"/>
                <w:lang w:val="en-US" w:eastAsia="zh-CN"/>
              </w:rPr>
              <w:t>污染物协同控制</w:t>
            </w:r>
            <w:r>
              <w:rPr>
                <w:rFonts w:hint="default" w:ascii="Times New Roman" w:hAnsi="Times New Roman" w:cs="Times New Roman"/>
                <w:color w:val="auto"/>
                <w:sz w:val="24"/>
              </w:rPr>
              <w:t>，以质量改善目标引领大气污染防治布局，采取多种手段推动环境空气质量持续改善，到2025年，确保PM</w:t>
            </w:r>
            <w:r>
              <w:rPr>
                <w:rFonts w:hint="eastAsia" w:ascii="Times New Roman" w:hAnsi="Times New Roman" w:cs="Times New Roman"/>
                <w:color w:val="auto"/>
                <w:sz w:val="24"/>
                <w:vertAlign w:val="subscript"/>
                <w:lang w:val="en-US" w:eastAsia="zh-CN"/>
              </w:rPr>
              <w:t>2.5</w:t>
            </w:r>
            <w:r>
              <w:rPr>
                <w:rFonts w:hint="default" w:ascii="Times New Roman" w:hAnsi="Times New Roman" w:cs="Times New Roman"/>
                <w:color w:val="auto"/>
                <w:sz w:val="24"/>
              </w:rPr>
              <w:t>年均浓度不高于</w:t>
            </w:r>
            <w:r>
              <w:rPr>
                <w:rFonts w:hint="eastAsia" w:ascii="Times New Roman" w:hAnsi="Times New Roman" w:cs="Times New Roman"/>
                <w:color w:val="auto"/>
                <w:sz w:val="24"/>
                <w:lang w:val="en-US" w:eastAsia="zh-CN"/>
              </w:rPr>
              <w:t>39</w:t>
            </w:r>
            <w:r>
              <w:rPr>
                <w:rFonts w:hint="default" w:ascii="Times New Roman" w:hAnsi="Times New Roman" w:cs="Times New Roman"/>
                <w:color w:val="auto"/>
                <w:sz w:val="24"/>
              </w:rPr>
              <w:t>微克/立方米，优良天数比例达到75%以上，为2035年环境空气质量全面达标奠定基础</w:t>
            </w:r>
            <w:r>
              <w:rPr>
                <w:rFonts w:hint="eastAsia" w:ascii="Times New Roman" w:hAnsi="Times New Roman" w:cs="Times New Roman"/>
                <w:color w:val="auto"/>
                <w:sz w:val="24"/>
                <w:lang w:eastAsia="zh-CN"/>
              </w:rPr>
              <w:t>。</w:t>
            </w:r>
            <w:r>
              <w:rPr>
                <w:rFonts w:hint="eastAsia" w:cs="Times New Roman"/>
                <w:color w:val="auto"/>
                <w:sz w:val="24"/>
                <w:lang w:eastAsia="zh-CN"/>
              </w:rPr>
              <w:t>”</w:t>
            </w:r>
            <w:r>
              <w:rPr>
                <w:rFonts w:hint="default" w:ascii="Times New Roman" w:hAnsi="Times New Roman" w:cs="Times New Roman"/>
                <w:color w:val="auto"/>
                <w:sz w:val="24"/>
              </w:rPr>
              <w:t>且本项目排放的颗粒物均采取相应的环保措施处理后达标排放。因此，不会突破项目区大气环境质量底线。</w:t>
            </w:r>
          </w:p>
          <w:p w14:paraId="5C86D5BE">
            <w:pPr>
              <w:autoSpaceDE w:val="0"/>
              <w:autoSpaceDN w:val="0"/>
              <w:adjustRightInd w:val="0"/>
              <w:snapToGrid w:val="0"/>
              <w:spacing w:line="360" w:lineRule="auto"/>
              <w:ind w:firstLine="480" w:firstLineChars="200"/>
              <w:jc w:val="left"/>
              <w:rPr>
                <w:rFonts w:hint="default" w:ascii="Times New Roman" w:hAnsi="Times New Roman" w:cs="Times New Roman"/>
                <w:bCs/>
                <w:color w:val="auto"/>
                <w:kern w:val="0"/>
                <w:sz w:val="24"/>
              </w:rPr>
            </w:pPr>
            <w:r>
              <w:rPr>
                <w:rFonts w:hint="eastAsia" w:cs="Times New Roman"/>
                <w:bCs/>
                <w:color w:val="auto"/>
                <w:kern w:val="0"/>
                <w:sz w:val="24"/>
                <w:lang w:eastAsia="zh-CN"/>
              </w:rPr>
              <w:t>（</w:t>
            </w:r>
            <w:r>
              <w:rPr>
                <w:rFonts w:hint="eastAsia" w:ascii="Times New Roman" w:hAnsi="Times New Roman" w:cs="Times New Roman"/>
                <w:bCs/>
                <w:color w:val="auto"/>
                <w:kern w:val="0"/>
                <w:sz w:val="24"/>
                <w:lang w:val="en-US" w:eastAsia="zh-CN"/>
              </w:rPr>
              <w:t>2</w:t>
            </w:r>
            <w:r>
              <w:rPr>
                <w:rFonts w:hint="eastAsia" w:cs="Times New Roman"/>
                <w:bCs/>
                <w:color w:val="auto"/>
                <w:kern w:val="0"/>
                <w:sz w:val="24"/>
                <w:lang w:eastAsia="zh-CN"/>
              </w:rPr>
              <w:t>）</w:t>
            </w:r>
            <w:r>
              <w:rPr>
                <w:rFonts w:hint="default" w:ascii="Times New Roman" w:hAnsi="Times New Roman" w:cs="Times New Roman"/>
                <w:bCs/>
                <w:color w:val="auto"/>
                <w:kern w:val="0"/>
                <w:sz w:val="24"/>
              </w:rPr>
              <w:t>特征污染物监测</w:t>
            </w:r>
          </w:p>
          <w:p w14:paraId="44A6C602">
            <w:pPr>
              <w:spacing w:line="360" w:lineRule="auto"/>
              <w:ind w:firstLine="480" w:firstLineChars="200"/>
              <w:rPr>
                <w:rFonts w:hint="eastAsia" w:ascii="Times New Roman" w:hAnsi="Times New Roman" w:cs="Times New Roman"/>
                <w:color w:val="auto"/>
                <w:sz w:val="24"/>
                <w:highlight w:val="yellow"/>
                <w:lang w:eastAsia="zh-CN"/>
              </w:rPr>
            </w:pPr>
            <w:r>
              <w:rPr>
                <w:rFonts w:hint="default" w:ascii="Times New Roman" w:hAnsi="Times New Roman" w:cs="Times New Roman"/>
                <w:color w:val="auto"/>
                <w:sz w:val="24"/>
              </w:rPr>
              <w:t>本项目特征污染因子为TSP，为了解项目区域污染因子环境质量现状情况，本次评价</w:t>
            </w:r>
            <w:r>
              <w:rPr>
                <w:rFonts w:hint="eastAsia" w:ascii="Times New Roman" w:hAnsi="Times New Roman" w:cs="Times New Roman"/>
                <w:color w:val="auto"/>
                <w:sz w:val="24"/>
                <w:lang w:val="en-US" w:eastAsia="zh-CN"/>
              </w:rPr>
              <w:t>特征因子</w:t>
            </w:r>
            <w:r>
              <w:rPr>
                <w:rFonts w:hint="default" w:ascii="Times New Roman" w:hAnsi="Times New Roman" w:cs="Times New Roman"/>
                <w:color w:val="auto"/>
                <w:sz w:val="24"/>
              </w:rPr>
              <w:t>质量现状引用</w:t>
            </w:r>
            <w:r>
              <w:rPr>
                <w:rFonts w:hint="eastAsia" w:cs="Times New Roman"/>
                <w:color w:val="auto"/>
                <w:sz w:val="24"/>
                <w:lang w:eastAsia="zh-CN"/>
              </w:rPr>
              <w:t>《</w:t>
            </w:r>
            <w:r>
              <w:rPr>
                <w:rFonts w:hint="default" w:ascii="Times New Roman" w:hAnsi="Times New Roman" w:cs="Times New Roman"/>
                <w:color w:val="auto"/>
                <w:sz w:val="24"/>
              </w:rPr>
              <w:t>安徽博汇世通重工机械有限公司博汇世通</w:t>
            </w:r>
            <w:r>
              <w:rPr>
                <w:rFonts w:hint="eastAsia" w:ascii="Times New Roman" w:hAnsi="Times New Roman" w:cs="Times New Roman"/>
                <w:color w:val="auto"/>
                <w:sz w:val="24"/>
                <w:lang w:val="en-US" w:eastAsia="zh-CN"/>
              </w:rPr>
              <w:t>6000</w:t>
            </w:r>
            <w:r>
              <w:rPr>
                <w:rFonts w:hint="eastAsia" w:ascii="Times New Roman" w:hAnsi="Times New Roman" w:cs="Times New Roman"/>
                <w:color w:val="auto"/>
                <w:sz w:val="24"/>
                <w:highlight w:val="none"/>
                <w:lang w:val="en-US" w:eastAsia="zh-CN"/>
              </w:rPr>
              <w:t>套工程机械高端零部件项目检测</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监测报告中</w:t>
            </w:r>
            <w:r>
              <w:rPr>
                <w:rFonts w:hint="eastAsia" w:cs="Times New Roman"/>
                <w:color w:val="auto"/>
                <w:sz w:val="24"/>
                <w:highlight w:val="none"/>
                <w:lang w:val="en-US" w:eastAsia="zh-CN"/>
              </w:rPr>
              <w:t>环境空气</w:t>
            </w:r>
            <w:r>
              <w:rPr>
                <w:rFonts w:hint="default" w:ascii="Times New Roman" w:hAnsi="Times New Roman" w:cs="Times New Roman"/>
                <w:color w:val="auto"/>
                <w:sz w:val="24"/>
                <w:highlight w:val="none"/>
              </w:rPr>
              <w:t>现状监测数据，监测时间：202</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eastAsia" w:cs="Times New Roman"/>
                <w:color w:val="auto"/>
                <w:sz w:val="24"/>
                <w:highlight w:val="none"/>
                <w:lang w:val="en-US" w:eastAsia="zh-CN"/>
              </w:rPr>
              <w:t>24</w:t>
            </w:r>
            <w:r>
              <w:rPr>
                <w:rFonts w:hint="default" w:ascii="Times New Roman" w:hAnsi="Times New Roman" w:cs="Times New Roman"/>
                <w:color w:val="auto"/>
                <w:sz w:val="24"/>
                <w:highlight w:val="none"/>
              </w:rPr>
              <w:t>日-202</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eastAsia" w:cs="Times New Roman"/>
                <w:color w:val="auto"/>
                <w:sz w:val="24"/>
                <w:highlight w:val="none"/>
                <w:lang w:val="en-US" w:eastAsia="zh-CN"/>
              </w:rPr>
              <w:t>30</w:t>
            </w:r>
            <w:r>
              <w:rPr>
                <w:rFonts w:hint="default" w:ascii="Times New Roman" w:hAnsi="Times New Roman" w:cs="Times New Roman"/>
                <w:color w:val="auto"/>
                <w:sz w:val="24"/>
                <w:highlight w:val="none"/>
              </w:rPr>
              <w:t>日，监测点位安徽博汇世通重工机械有限公司</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位于本项目厂址</w:t>
            </w:r>
            <w:r>
              <w:rPr>
                <w:rFonts w:hint="eastAsia" w:cs="Times New Roman"/>
                <w:color w:val="auto"/>
                <w:sz w:val="24"/>
                <w:highlight w:val="none"/>
                <w:lang w:val="en-US" w:eastAsia="zh-CN"/>
              </w:rPr>
              <w:t>西北</w:t>
            </w:r>
            <w:r>
              <w:rPr>
                <w:rFonts w:hint="default" w:ascii="Times New Roman" w:hAnsi="Times New Roman" w:cs="Times New Roman"/>
                <w:color w:val="auto"/>
                <w:sz w:val="24"/>
                <w:highlight w:val="none"/>
              </w:rPr>
              <w:t>侧约</w:t>
            </w:r>
            <w:r>
              <w:rPr>
                <w:rFonts w:hint="eastAsia" w:cs="Times New Roman"/>
                <w:color w:val="auto"/>
                <w:sz w:val="24"/>
                <w:highlight w:val="none"/>
                <w:lang w:val="en-US" w:eastAsia="zh-CN"/>
              </w:rPr>
              <w:t>2298</w:t>
            </w:r>
            <w:r>
              <w:rPr>
                <w:rFonts w:hint="default" w:ascii="Times New Roman" w:hAnsi="Times New Roman" w:cs="Times New Roman"/>
                <w:color w:val="auto"/>
                <w:sz w:val="24"/>
                <w:highlight w:val="none"/>
              </w:rPr>
              <w:t>m</w:t>
            </w:r>
            <w:r>
              <w:rPr>
                <w:rFonts w:hint="eastAsia" w:ascii="Times New Roman" w:hAnsi="Times New Roman" w:cs="Times New Roman"/>
                <w:color w:val="auto"/>
                <w:sz w:val="24"/>
                <w:highlight w:val="none"/>
                <w:lang w:eastAsia="zh-CN"/>
              </w:rPr>
              <w:t>。</w:t>
            </w:r>
          </w:p>
          <w:p w14:paraId="6AAEBCE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w:t>
            </w:r>
            <w:r>
              <w:rPr>
                <w:rFonts w:hint="eastAsia" w:cs="Times New Roman"/>
                <w:color w:val="auto"/>
                <w:sz w:val="24"/>
                <w:lang w:eastAsia="zh-CN"/>
              </w:rPr>
              <w:t>（</w:t>
            </w:r>
            <w:r>
              <w:rPr>
                <w:rFonts w:hint="default" w:ascii="Times New Roman" w:hAnsi="Times New Roman" w:cs="Times New Roman"/>
                <w:color w:val="auto"/>
                <w:sz w:val="24"/>
              </w:rPr>
              <w:t>污染影响类</w:t>
            </w:r>
            <w:r>
              <w:rPr>
                <w:rFonts w:hint="eastAsia" w:cs="Times New Roman"/>
                <w:color w:val="auto"/>
                <w:sz w:val="24"/>
                <w:lang w:eastAsia="zh-CN"/>
              </w:rPr>
              <w:t>）（</w:t>
            </w:r>
            <w:r>
              <w:rPr>
                <w:rFonts w:hint="default" w:ascii="Times New Roman" w:hAnsi="Times New Roman" w:cs="Times New Roman"/>
                <w:color w:val="auto"/>
                <w:sz w:val="24"/>
              </w:rPr>
              <w:t>试行</w:t>
            </w:r>
            <w:r>
              <w:rPr>
                <w:rFonts w:hint="eastAsia" w:cs="Times New Roman"/>
                <w:color w:val="auto"/>
                <w:sz w:val="24"/>
                <w:lang w:eastAsia="zh-CN"/>
              </w:rPr>
              <w:t>）</w:t>
            </w:r>
            <w:r>
              <w:rPr>
                <w:rFonts w:hint="default" w:ascii="Times New Roman" w:hAnsi="Times New Roman" w:cs="Times New Roman"/>
                <w:color w:val="auto"/>
                <w:sz w:val="24"/>
              </w:rPr>
              <w:t>中要</w:t>
            </w:r>
            <w:r>
              <w:rPr>
                <w:rFonts w:hint="eastAsia" w:ascii="Times New Roman" w:hAnsi="Times New Roman" w:cs="Times New Roman"/>
                <w:color w:val="auto"/>
                <w:sz w:val="24"/>
                <w:lang w:val="en-US" w:eastAsia="zh-CN"/>
              </w:rPr>
              <w:t>求：</w:t>
            </w:r>
            <w:r>
              <w:rPr>
                <w:rFonts w:hint="eastAsia" w:cs="Times New Roman"/>
                <w:color w:val="auto"/>
                <w:sz w:val="24"/>
                <w:lang w:val="en-US" w:eastAsia="zh-CN"/>
              </w:rPr>
              <w:t>“</w:t>
            </w:r>
            <w:r>
              <w:rPr>
                <w:rFonts w:hint="default" w:ascii="Times New Roman" w:hAnsi="Times New Roman" w:cs="Times New Roman"/>
                <w:color w:val="auto"/>
                <w:sz w:val="24"/>
              </w:rPr>
              <w:t>引用数据应在项目周边5千米范围内近3年的现有监测数据</w:t>
            </w:r>
            <w:r>
              <w:rPr>
                <w:rFonts w:hint="eastAsia" w:cs="Times New Roman"/>
                <w:color w:val="auto"/>
                <w:sz w:val="24"/>
                <w:lang w:eastAsia="zh-CN"/>
              </w:rPr>
              <w:t>”</w:t>
            </w:r>
            <w:r>
              <w:rPr>
                <w:rFonts w:hint="default" w:ascii="Times New Roman" w:hAnsi="Times New Roman" w:cs="Times New Roman"/>
                <w:color w:val="auto"/>
                <w:sz w:val="24"/>
              </w:rPr>
              <w:t>。引用数</w:t>
            </w:r>
            <w:r>
              <w:rPr>
                <w:rFonts w:hint="eastAsia" w:ascii="Times New Roman" w:hAnsi="Times New Roman" w:cs="Times New Roman"/>
                <w:color w:val="auto"/>
                <w:sz w:val="24"/>
                <w:lang w:val="en-US" w:eastAsia="zh-CN"/>
              </w:rPr>
              <w:t>据</w:t>
            </w:r>
            <w:r>
              <w:rPr>
                <w:rFonts w:hint="default" w:ascii="Times New Roman" w:hAnsi="Times New Roman" w:cs="Times New Roman"/>
                <w:color w:val="auto"/>
                <w:sz w:val="24"/>
              </w:rPr>
              <w:t>满足要求，本项目引用的监测数据是可行的。本项目大气环境监测点位示意图见下图。</w:t>
            </w:r>
          </w:p>
          <w:p w14:paraId="2C0573FC">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4"/>
                <w:szCs w:val="24"/>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2526030</wp:posOffset>
                      </wp:positionH>
                      <wp:positionV relativeFrom="paragraph">
                        <wp:posOffset>1674495</wp:posOffset>
                      </wp:positionV>
                      <wp:extent cx="823595" cy="25781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823595" cy="257810"/>
                              </a:xfrm>
                              <a:prstGeom prst="rect">
                                <a:avLst/>
                              </a:prstGeom>
                              <a:noFill/>
                              <a:ln>
                                <a:noFill/>
                              </a:ln>
                              <a:effectLst/>
                            </wps:spPr>
                            <wps:txbx>
                              <w:txbxContent>
                                <w:p w14:paraId="66DB52D6">
                                  <w:pPr>
                                    <w:rPr>
                                      <w:rFonts w:hint="default" w:eastAsia="宋体"/>
                                      <w:b/>
                                      <w:bCs/>
                                      <w:color w:val="FFFF00"/>
                                      <w:sz w:val="21"/>
                                      <w:szCs w:val="21"/>
                                      <w:lang w:val="en-US" w:eastAsia="zh-CN"/>
                                    </w:rPr>
                                  </w:pPr>
                                  <w:r>
                                    <w:rPr>
                                      <w:rFonts w:hint="eastAsia"/>
                                      <w:b/>
                                      <w:bCs/>
                                      <w:color w:val="FFFF00"/>
                                      <w:sz w:val="21"/>
                                      <w:szCs w:val="21"/>
                                      <w:lang w:val="en-US" w:eastAsia="zh-CN"/>
                                    </w:rPr>
                                    <w:t>2298m</w:t>
                                  </w:r>
                                </w:p>
                              </w:txbxContent>
                            </wps:txbx>
                            <wps:bodyPr upright="1"/>
                          </wps:wsp>
                        </a:graphicData>
                      </a:graphic>
                    </wp:anchor>
                  </w:drawing>
                </mc:Choice>
                <mc:Fallback>
                  <w:pict>
                    <v:shape id="_x0000_s1026" o:spid="_x0000_s1026" o:spt="202" type="#_x0000_t202" style="position:absolute;left:0pt;margin-left:198.9pt;margin-top:131.85pt;height:20.3pt;width:64.85pt;z-index:251661312;mso-width-relative:page;mso-height-relative:page;" filled="f" stroked="f" coordsize="21600,21600" o:gfxdata="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oX2QAAAAsBAAAPAAAAAAAAAAEAIAAAACIAAABkcnMvZG93bnJldi54bWxQSwECFAAUAAAA&#10;CACHTuJANL9wUbQBAABfAwAADgAAAAAAAAABACAAAAAoAQAAZHJzL2Uyb0RvYy54bWxQSwUGAAAA&#10;AAYABgBZAQAATgUAAAAA&#10;">
                      <v:fill on="f" focussize="0,0"/>
                      <v:stroke on="f"/>
                      <v:imagedata o:title=""/>
                      <o:lock v:ext="edit" aspectratio="f"/>
                      <v:textbox>
                        <w:txbxContent>
                          <w:p w14:paraId="66DB52D6">
                            <w:pPr>
                              <w:rPr>
                                <w:rFonts w:hint="default" w:eastAsia="宋体"/>
                                <w:b/>
                                <w:bCs/>
                                <w:color w:val="FFFF00"/>
                                <w:sz w:val="21"/>
                                <w:szCs w:val="21"/>
                                <w:lang w:val="en-US" w:eastAsia="zh-CN"/>
                              </w:rPr>
                            </w:pPr>
                            <w:r>
                              <w:rPr>
                                <w:rFonts w:hint="eastAsia"/>
                                <w:b/>
                                <w:bCs/>
                                <w:color w:val="FFFF00"/>
                                <w:sz w:val="21"/>
                                <w:szCs w:val="21"/>
                                <w:lang w:val="en-US" w:eastAsia="zh-CN"/>
                              </w:rPr>
                              <w:t>2298m</w:t>
                            </w:r>
                          </w:p>
                        </w:txbxContent>
                      </v:textbox>
                    </v:shape>
                  </w:pict>
                </mc:Fallback>
              </mc:AlternateContent>
            </w:r>
            <w:r>
              <w:rPr>
                <w:color w:val="auto"/>
                <w:sz w:val="24"/>
              </w:rPr>
              <mc:AlternateContent>
                <mc:Choice Requires="wpc">
                  <w:drawing>
                    <wp:inline distT="0" distB="0" distL="114300" distR="114300">
                      <wp:extent cx="5265420" cy="4498340"/>
                      <wp:effectExtent l="0" t="0" r="30480" b="16510"/>
                      <wp:docPr id="194" name="画布 19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2" name="图片 22"/>
                                <pic:cNvPicPr>
                                  <a:picLocks noChangeAspect="1"/>
                                </pic:cNvPicPr>
                              </pic:nvPicPr>
                              <pic:blipFill>
                                <a:blip r:embed="rId20"/>
                                <a:srcRect t="5112"/>
                                <a:stretch>
                                  <a:fillRect/>
                                </a:stretch>
                              </pic:blipFill>
                              <pic:spPr>
                                <a:xfrm>
                                  <a:off x="0" y="0"/>
                                  <a:ext cx="5263515" cy="4502785"/>
                                </a:xfrm>
                                <a:prstGeom prst="rect">
                                  <a:avLst/>
                                </a:prstGeom>
                                <a:noFill/>
                                <a:ln>
                                  <a:noFill/>
                                </a:ln>
                              </pic:spPr>
                            </pic:pic>
                            <wps:wsp>
                              <wps:cNvPr id="191" name="直接连接符 191"/>
                              <wps:cNvCnPr/>
                              <wps:spPr>
                                <a:xfrm flipH="1" flipV="1">
                                  <a:off x="1948180" y="949325"/>
                                  <a:ext cx="1237615" cy="1797050"/>
                                </a:xfrm>
                                <a:prstGeom prst="line">
                                  <a:avLst/>
                                </a:prstGeom>
                                <a:ln w="12700" cap="flat" cmpd="sng">
                                  <a:solidFill>
                                    <a:srgbClr val="FFFF00"/>
                                  </a:solidFill>
                                  <a:prstDash val="solid"/>
                                  <a:round/>
                                  <a:headEnd type="arrow" w="med" len="med"/>
                                  <a:tailEnd type="arrow" w="med" len="med"/>
                                </a:ln>
                              </wps:spPr>
                              <wps:bodyPr upright="1"/>
                            </wps:wsp>
                            <wps:wsp>
                              <wps:cNvPr id="192" name="文本框 192"/>
                              <wps:cNvSpPr txBox="1"/>
                              <wps:spPr>
                                <a:xfrm>
                                  <a:off x="1952625" y="714375"/>
                                  <a:ext cx="1109345" cy="662305"/>
                                </a:xfrm>
                                <a:prstGeom prst="rect">
                                  <a:avLst/>
                                </a:prstGeom>
                                <a:noFill/>
                                <a:ln>
                                  <a:noFill/>
                                </a:ln>
                                <a:effectLst/>
                              </wps:spPr>
                              <wps:txbx>
                                <w:txbxContent>
                                  <w:p w14:paraId="58AEBB07">
                                    <w:pPr>
                                      <w:rPr>
                                        <w:rFonts w:hint="default" w:eastAsia="宋体"/>
                                        <w:b w:val="0"/>
                                        <w:bCs w:val="0"/>
                                        <w:color w:val="FFFF00"/>
                                        <w:sz w:val="21"/>
                                        <w:szCs w:val="21"/>
                                        <w:lang w:val="en-US" w:eastAsia="zh-CN"/>
                                      </w:rPr>
                                    </w:pPr>
                                    <w:r>
                                      <w:rPr>
                                        <w:rFonts w:hint="default" w:ascii="Times New Roman" w:hAnsi="Times New Roman" w:eastAsia="宋体" w:cs="Times New Roman"/>
                                        <w:b w:val="0"/>
                                        <w:bCs w:val="0"/>
                                        <w:color w:val="FFFF00"/>
                                        <w:sz w:val="21"/>
                                        <w:szCs w:val="21"/>
                                        <w:lang w:val="en-US" w:eastAsia="zh-CN"/>
                                      </w:rPr>
                                      <w:t>安徽博汇世通重工机械有限公司</w:t>
                                    </w:r>
                                    <w:r>
                                      <w:rPr>
                                        <w:rFonts w:hint="eastAsia"/>
                                        <w:b w:val="0"/>
                                        <w:bCs w:val="0"/>
                                        <w:color w:val="FFFF00"/>
                                        <w:sz w:val="21"/>
                                        <w:szCs w:val="21"/>
                                        <w:lang w:val="en-US" w:eastAsia="zh-CN"/>
                                      </w:rPr>
                                      <w:t>G1</w:t>
                                    </w:r>
                                  </w:p>
                                </w:txbxContent>
                              </wps:txbx>
                              <wps:bodyPr upright="1"/>
                            </wps:wsp>
                            <wps:wsp>
                              <wps:cNvPr id="193" name="文本框 193"/>
                              <wps:cNvSpPr txBox="1"/>
                              <wps:spPr>
                                <a:xfrm>
                                  <a:off x="2912745" y="2724150"/>
                                  <a:ext cx="823595" cy="257810"/>
                                </a:xfrm>
                                <a:prstGeom prst="rect">
                                  <a:avLst/>
                                </a:prstGeom>
                                <a:noFill/>
                                <a:ln>
                                  <a:noFill/>
                                </a:ln>
                                <a:effectLst/>
                              </wps:spPr>
                              <wps:txbx>
                                <w:txbxContent>
                                  <w:p w14:paraId="4B48418D">
                                    <w:pPr>
                                      <w:rPr>
                                        <w:rFonts w:hint="default" w:eastAsia="宋体"/>
                                        <w:b w:val="0"/>
                                        <w:bCs w:val="0"/>
                                        <w:color w:val="FFFF00"/>
                                        <w:sz w:val="24"/>
                                        <w:szCs w:val="24"/>
                                        <w:lang w:val="en-US" w:eastAsia="zh-CN"/>
                                      </w:rPr>
                                    </w:pPr>
                                    <w:r>
                                      <w:rPr>
                                        <w:rFonts w:hint="eastAsia"/>
                                        <w:b w:val="0"/>
                                        <w:bCs w:val="0"/>
                                        <w:color w:val="FFFF00"/>
                                        <w:sz w:val="24"/>
                                        <w:szCs w:val="24"/>
                                        <w:lang w:val="en-US" w:eastAsia="zh-CN"/>
                                      </w:rPr>
                                      <w:t>项目地</w:t>
                                    </w:r>
                                  </w:p>
                                </w:txbxContent>
                              </wps:txbx>
                              <wps:bodyPr upright="1"/>
                            </wps:wsp>
                            <pic:pic xmlns:pic="http://schemas.openxmlformats.org/drawingml/2006/picture">
                              <pic:nvPicPr>
                                <pic:cNvPr id="1" name="图片 2"/>
                                <pic:cNvPicPr>
                                  <a:picLocks noChangeAspect="1"/>
                                </pic:cNvPicPr>
                              </pic:nvPicPr>
                              <pic:blipFill>
                                <a:blip r:embed="rId21"/>
                                <a:stretch>
                                  <a:fillRect/>
                                </a:stretch>
                              </pic:blipFill>
                              <pic:spPr>
                                <a:xfrm>
                                  <a:off x="4532630" y="8255"/>
                                  <a:ext cx="755650" cy="835660"/>
                                </a:xfrm>
                                <a:prstGeom prst="rect">
                                  <a:avLst/>
                                </a:prstGeom>
                                <a:noFill/>
                                <a:ln>
                                  <a:noFill/>
                                </a:ln>
                              </pic:spPr>
                            </pic:pic>
                          </wpc:wpc>
                        </a:graphicData>
                      </a:graphic>
                    </wp:inline>
                  </w:drawing>
                </mc:Choice>
                <mc:Fallback>
                  <w:pict>
                    <v:group id="_x0000_s1026" o:spid="_x0000_s1026" o:spt="203" style="height:354.2pt;width:414.6pt;" coordsize="5265420,4498340" editas="canvas" o:gfxdata="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">
                      <o:lock v:ext="edit" aspectratio="f"/>
                      <v:shape id="_x0000_s1026" o:spid="_x0000_s1026" style="position:absolute;left:0;top:0;height:4498340;width:5265420;" filled="f" stroked="f" coordsize="21600,21600" o:gfxdata="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">
                        <v:fill on="f" focussize="0,0"/>
                        <v:stroke on="f"/>
                        <v:imagedata o:title=""/>
                        <o:lock v:ext="edit" aspectratio="f"/>
                      </v:shape>
                      <v:shape id="图片 22" o:spid="_x0000_s1026" o:spt="75" type="#_x0000_t75" style="position:absolute;left:0;top:0;height:4502785;width:5263515;" filled="f" o:preferrelative="t" stroked="f" coordsize="21600,21600" o:gfxdata="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">
                        <v:fill on="f" focussize="0,0"/>
                        <v:stroke on="f"/>
                        <v:imagedata r:id="rId20" croptop="3350f" o:title=""/>
                        <o:lock v:ext="edit" aspectratio="t"/>
                      </v:shape>
                      <v:line id="_x0000_s1026" o:spid="_x0000_s1026" o:spt="20" style="position:absolute;left:1948180;top:949325;flip:x y;height:1797050;width:1237615;" filled="f" stroked="t" coordsize="21600,21600" o:gfxdata="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CQO+NMAAAAFAQAADwAA&#10;AAAAAAABACAAAAAiAAAAZHJzL2Rvd25yZXYueG1sUEsBAhQAFAAAAAgAh07iQIKykVIbAgAAGgQA&#10;AA4AAAAAAAAAAQAgAAAAIgEAAGRycy9lMm9Eb2MueG1sUEsFBgAAAAAGAAYAWQEAAK8FAAAAAA==&#10;">
                        <v:fill on="f" focussize="0,0"/>
                        <v:stroke weight="1pt" color="#FFFF00" joinstyle="round" startarrow="open" endarrow="open"/>
                        <v:imagedata o:title=""/>
                        <o:lock v:ext="edit" aspectratio="f"/>
                      </v:line>
                      <v:shape id="_x0000_s1026" o:spid="_x0000_s1026" o:spt="202" type="#_x0000_t202" style="position:absolute;left:1952625;top:714375;height:662305;width:1109345;" filled="f" stroked="f" coordsize="21600,21600" o:gfxdata="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WGjgvTAAAABQEAAA8AAAAAAAAAAQAgAAAAIgAAAGRycy9kb3ducmV2LnhtbFBLAQIU&#10;ABQAAAAIAIdO4kB9rawivwEAAGsDAAAOAAAAAAAAAAEAIAAAACIBAABkcnMvZTJvRG9jLnhtbFBL&#10;BQYAAAAABgAGAFkBAABTBQAAAAA=&#10;">
                        <v:fill on="f" focussize="0,0"/>
                        <v:stroke on="f"/>
                        <v:imagedata o:title=""/>
                        <o:lock v:ext="edit" aspectratio="f"/>
                        <v:textbox>
                          <w:txbxContent>
                            <w:p w14:paraId="58AEBB07">
                              <w:pPr>
                                <w:rPr>
                                  <w:rFonts w:hint="default" w:eastAsia="宋体"/>
                                  <w:b w:val="0"/>
                                  <w:bCs w:val="0"/>
                                  <w:color w:val="FFFF00"/>
                                  <w:sz w:val="21"/>
                                  <w:szCs w:val="21"/>
                                  <w:lang w:val="en-US" w:eastAsia="zh-CN"/>
                                </w:rPr>
                              </w:pPr>
                              <w:r>
                                <w:rPr>
                                  <w:rFonts w:hint="default" w:ascii="Times New Roman" w:hAnsi="Times New Roman" w:eastAsia="宋体" w:cs="Times New Roman"/>
                                  <w:b w:val="0"/>
                                  <w:bCs w:val="0"/>
                                  <w:color w:val="FFFF00"/>
                                  <w:sz w:val="21"/>
                                  <w:szCs w:val="21"/>
                                  <w:lang w:val="en-US" w:eastAsia="zh-CN"/>
                                </w:rPr>
                                <w:t>安徽博汇世通重工机械有限公司</w:t>
                              </w:r>
                              <w:r>
                                <w:rPr>
                                  <w:rFonts w:hint="eastAsia"/>
                                  <w:b w:val="0"/>
                                  <w:bCs w:val="0"/>
                                  <w:color w:val="FFFF00"/>
                                  <w:sz w:val="21"/>
                                  <w:szCs w:val="21"/>
                                  <w:lang w:val="en-US" w:eastAsia="zh-CN"/>
                                </w:rPr>
                                <w:t>G1</w:t>
                              </w:r>
                            </w:p>
                          </w:txbxContent>
                        </v:textbox>
                      </v:shape>
                      <v:shape id="_x0000_s1026" o:spid="_x0000_s1026" o:spt="202" type="#_x0000_t202" style="position:absolute;left:2912745;top:2724150;height:257810;width:823595;" filled="f" stroked="f" coordsize="21600,21600" o:gfxdata="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YaOC9MAAAAFAQAADwAAAAAAAAABACAAAAAiAAAAZHJzL2Rvd25yZXYueG1sUEsBAhQA&#10;FAAAAAgAh07iQJhzvyO+AQAAawMAAA4AAAAAAAAAAQAgAAAAIgEAAGRycy9lMm9Eb2MueG1sUEsF&#10;BgAAAAAGAAYAWQEAAFIFAAAAAA==&#10;">
                        <v:fill on="f" focussize="0,0"/>
                        <v:stroke on="f"/>
                        <v:imagedata o:title=""/>
                        <o:lock v:ext="edit" aspectratio="f"/>
                        <v:textbox>
                          <w:txbxContent>
                            <w:p w14:paraId="4B48418D">
                              <w:pPr>
                                <w:rPr>
                                  <w:rFonts w:hint="default" w:eastAsia="宋体"/>
                                  <w:b w:val="0"/>
                                  <w:bCs w:val="0"/>
                                  <w:color w:val="FFFF00"/>
                                  <w:sz w:val="24"/>
                                  <w:szCs w:val="24"/>
                                  <w:lang w:val="en-US" w:eastAsia="zh-CN"/>
                                </w:rPr>
                              </w:pPr>
                              <w:r>
                                <w:rPr>
                                  <w:rFonts w:hint="eastAsia"/>
                                  <w:b w:val="0"/>
                                  <w:bCs w:val="0"/>
                                  <w:color w:val="FFFF00"/>
                                  <w:sz w:val="24"/>
                                  <w:szCs w:val="24"/>
                                  <w:lang w:val="en-US" w:eastAsia="zh-CN"/>
                                </w:rPr>
                                <w:t>项目地</w:t>
                              </w:r>
                            </w:p>
                          </w:txbxContent>
                        </v:textbox>
                      </v:shape>
                      <v:shape id="图片 2" o:spid="_x0000_s1026" o:spt="75" type="#_x0000_t75" style="position:absolute;left:4532630;top:8255;height:835660;width:755650;" filled="f" o:preferrelative="t" stroked="f" coordsize="21600,21600" o:gfxdata="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">
                        <v:fill on="f" focussize="0,0"/>
                        <v:stroke on="f"/>
                        <v:imagedata r:id="rId21" o:title=""/>
                        <o:lock v:ext="edit" aspectratio="t"/>
                      </v:shape>
                      <w10:wrap type="none"/>
                      <w10:anchorlock/>
                    </v:group>
                  </w:pict>
                </mc:Fallback>
              </mc:AlternateContent>
            </w:r>
          </w:p>
          <w:p w14:paraId="602505DC">
            <w:pPr>
              <w:pStyle w:val="5"/>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图3-1大气监测点位图</w:t>
            </w:r>
          </w:p>
          <w:p w14:paraId="7CA0AC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rPr>
              <w:t>表3-2</w:t>
            </w:r>
            <w:r>
              <w:rPr>
                <w:rFonts w:hint="eastAsia" w:ascii="Times New Roman" w:hAnsi="Times New Roman" w:cs="Times New Roman"/>
                <w:b/>
                <w:bCs/>
                <w:color w:val="auto"/>
                <w:sz w:val="24"/>
                <w:lang w:val="en-US" w:eastAsia="zh-CN"/>
              </w:rPr>
              <w:t>引用监测点位基本信息表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770"/>
              <w:gridCol w:w="1260"/>
              <w:gridCol w:w="1155"/>
              <w:gridCol w:w="705"/>
              <w:gridCol w:w="1222"/>
              <w:gridCol w:w="863"/>
              <w:gridCol w:w="891"/>
            </w:tblGrid>
            <w:tr w14:paraId="2416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3" w:type="dxa"/>
                  <w:gridSpan w:val="2"/>
                  <w:vMerge w:val="restart"/>
                  <w:noWrap w:val="0"/>
                  <w:vAlign w:val="center"/>
                </w:tcPr>
                <w:p w14:paraId="7170F87F">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2415" w:type="dxa"/>
                  <w:gridSpan w:val="2"/>
                  <w:noWrap w:val="0"/>
                  <w:vAlign w:val="center"/>
                </w:tcPr>
                <w:p w14:paraId="3A9E4C8F">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监测点位坐标</w:t>
                  </w:r>
                </w:p>
              </w:tc>
              <w:tc>
                <w:tcPr>
                  <w:tcW w:w="705" w:type="dxa"/>
                  <w:vMerge w:val="restart"/>
                  <w:noWrap w:val="0"/>
                  <w:vAlign w:val="center"/>
                </w:tcPr>
                <w:p w14:paraId="37881869">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222" w:type="dxa"/>
                  <w:vMerge w:val="restart"/>
                  <w:noWrap w:val="0"/>
                  <w:vAlign w:val="center"/>
                </w:tcPr>
                <w:p w14:paraId="2DD05F63">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监测时段</w:t>
                  </w:r>
                </w:p>
              </w:tc>
              <w:tc>
                <w:tcPr>
                  <w:tcW w:w="863" w:type="dxa"/>
                  <w:vMerge w:val="restart"/>
                  <w:noWrap w:val="0"/>
                  <w:vAlign w:val="center"/>
                </w:tcPr>
                <w:p w14:paraId="495EF540">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相对厂址方位</w:t>
                  </w:r>
                </w:p>
              </w:tc>
              <w:tc>
                <w:tcPr>
                  <w:tcW w:w="891" w:type="dxa"/>
                  <w:vMerge w:val="restart"/>
                  <w:noWrap w:val="0"/>
                  <w:vAlign w:val="center"/>
                </w:tcPr>
                <w:p w14:paraId="208C6E21">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相对厂址距离/m</w:t>
                  </w:r>
                </w:p>
              </w:tc>
            </w:tr>
            <w:tr w14:paraId="4C78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3" w:type="dxa"/>
                  <w:gridSpan w:val="2"/>
                  <w:vMerge w:val="continue"/>
                  <w:noWrap w:val="0"/>
                  <w:vAlign w:val="center"/>
                </w:tcPr>
                <w:p w14:paraId="37177371">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260" w:type="dxa"/>
                  <w:noWrap w:val="0"/>
                  <w:vAlign w:val="center"/>
                </w:tcPr>
                <w:p w14:paraId="46602674">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经度/E</w:t>
                  </w:r>
                </w:p>
              </w:tc>
              <w:tc>
                <w:tcPr>
                  <w:tcW w:w="1155" w:type="dxa"/>
                  <w:noWrap w:val="0"/>
                  <w:vAlign w:val="center"/>
                </w:tcPr>
                <w:p w14:paraId="7D9C0F27">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纬度/N</w:t>
                  </w:r>
                </w:p>
              </w:tc>
              <w:tc>
                <w:tcPr>
                  <w:tcW w:w="705" w:type="dxa"/>
                  <w:vMerge w:val="continue"/>
                  <w:noWrap w:val="0"/>
                  <w:vAlign w:val="center"/>
                </w:tcPr>
                <w:p w14:paraId="7937BA5B">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222" w:type="dxa"/>
                  <w:vMerge w:val="continue"/>
                  <w:noWrap w:val="0"/>
                  <w:vAlign w:val="center"/>
                </w:tcPr>
                <w:p w14:paraId="24708C46">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863" w:type="dxa"/>
                  <w:vMerge w:val="continue"/>
                  <w:noWrap w:val="0"/>
                  <w:vAlign w:val="center"/>
                </w:tcPr>
                <w:p w14:paraId="7C941473">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891" w:type="dxa"/>
                  <w:vMerge w:val="continue"/>
                  <w:noWrap w:val="0"/>
                  <w:vAlign w:val="center"/>
                </w:tcPr>
                <w:p w14:paraId="031B9558">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rPr>
                  </w:pPr>
                </w:p>
              </w:tc>
            </w:tr>
            <w:tr w14:paraId="4EEB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noWrap w:val="0"/>
                  <w:vAlign w:val="center"/>
                </w:tcPr>
                <w:p w14:paraId="46BC215B">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G</w:t>
                  </w:r>
                  <w:r>
                    <w:rPr>
                      <w:rFonts w:hint="eastAsia" w:ascii="Times New Roman" w:hAnsi="Times New Roman" w:eastAsia="宋体" w:cs="Times New Roman"/>
                      <w:b w:val="0"/>
                      <w:bCs w:val="0"/>
                      <w:color w:val="auto"/>
                      <w:sz w:val="21"/>
                      <w:szCs w:val="21"/>
                      <w:lang w:val="en-US" w:eastAsia="zh-CN"/>
                    </w:rPr>
                    <w:t>1</w:t>
                  </w:r>
                </w:p>
              </w:tc>
              <w:tc>
                <w:tcPr>
                  <w:tcW w:w="1770" w:type="dxa"/>
                  <w:noWrap w:val="0"/>
                  <w:vAlign w:val="center"/>
                </w:tcPr>
                <w:p w14:paraId="71717774">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安徽博汇世通重工机械有限公司</w:t>
                  </w:r>
                </w:p>
              </w:tc>
              <w:tc>
                <w:tcPr>
                  <w:tcW w:w="1260" w:type="dxa"/>
                  <w:noWrap w:val="0"/>
                  <w:vAlign w:val="center"/>
                </w:tcPr>
                <w:p w14:paraId="7314302E">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117.003388</w:t>
                  </w:r>
                </w:p>
              </w:tc>
              <w:tc>
                <w:tcPr>
                  <w:tcW w:w="1155" w:type="dxa"/>
                  <w:noWrap w:val="0"/>
                  <w:vAlign w:val="center"/>
                </w:tcPr>
                <w:p w14:paraId="1144A372">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34.188432</w:t>
                  </w:r>
                </w:p>
              </w:tc>
              <w:tc>
                <w:tcPr>
                  <w:tcW w:w="705" w:type="dxa"/>
                  <w:noWrap w:val="0"/>
                  <w:vAlign w:val="center"/>
                </w:tcPr>
                <w:p w14:paraId="637FD75C">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TSP</w:t>
                  </w:r>
                </w:p>
              </w:tc>
              <w:tc>
                <w:tcPr>
                  <w:tcW w:w="1222" w:type="dxa"/>
                  <w:noWrap w:val="0"/>
                  <w:vAlign w:val="center"/>
                </w:tcPr>
                <w:p w14:paraId="03492624">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202</w:t>
                  </w:r>
                  <w:r>
                    <w:rPr>
                      <w:rFonts w:hint="eastAsia" w:ascii="Times New Roman" w:hAnsi="Times New Roman" w:eastAsia="宋体" w:cs="Times New Roman"/>
                      <w:b w:val="0"/>
                      <w:bCs w:val="0"/>
                      <w:color w:val="auto"/>
                      <w:sz w:val="21"/>
                      <w:szCs w:val="21"/>
                      <w:lang w:val="en-US" w:eastAsia="zh-CN"/>
                    </w:rPr>
                    <w:t>4</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5</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24</w:t>
                  </w:r>
                  <w:r>
                    <w:rPr>
                      <w:rFonts w:hint="default" w:ascii="Times New Roman" w:hAnsi="Times New Roman" w:eastAsia="宋体" w:cs="Times New Roman"/>
                      <w:b w:val="0"/>
                      <w:bCs w:val="0"/>
                      <w:color w:val="auto"/>
                      <w:sz w:val="21"/>
                      <w:szCs w:val="21"/>
                    </w:rPr>
                    <w:t>-202</w:t>
                  </w:r>
                  <w:r>
                    <w:rPr>
                      <w:rFonts w:hint="eastAsia" w:ascii="Times New Roman" w:hAnsi="Times New Roman" w:eastAsia="宋体" w:cs="Times New Roman"/>
                      <w:b w:val="0"/>
                      <w:bCs w:val="0"/>
                      <w:color w:val="auto"/>
                      <w:sz w:val="21"/>
                      <w:szCs w:val="21"/>
                      <w:lang w:val="en-US" w:eastAsia="zh-CN"/>
                    </w:rPr>
                    <w:t>4</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5</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30</w:t>
                  </w:r>
                </w:p>
              </w:tc>
              <w:tc>
                <w:tcPr>
                  <w:tcW w:w="863" w:type="dxa"/>
                  <w:noWrap w:val="0"/>
                  <w:vAlign w:val="center"/>
                </w:tcPr>
                <w:p w14:paraId="7FA37E51">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NW</w:t>
                  </w:r>
                </w:p>
              </w:tc>
              <w:tc>
                <w:tcPr>
                  <w:tcW w:w="891" w:type="dxa"/>
                  <w:noWrap w:val="0"/>
                  <w:vAlign w:val="center"/>
                </w:tcPr>
                <w:p w14:paraId="09D6E956">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2298</w:t>
                  </w:r>
                </w:p>
              </w:tc>
            </w:tr>
          </w:tbl>
          <w:p w14:paraId="244AC397">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本项目特征污染物引用监测</w:t>
            </w:r>
            <w:r>
              <w:rPr>
                <w:rFonts w:hint="default" w:ascii="Times New Roman" w:hAnsi="Times New Roman" w:eastAsia="宋体" w:cs="Times New Roman"/>
                <w:b w:val="0"/>
                <w:bCs w:val="0"/>
                <w:color w:val="auto"/>
                <w:sz w:val="24"/>
                <w:szCs w:val="24"/>
              </w:rPr>
              <w:t>结果见下表。</w:t>
            </w:r>
          </w:p>
          <w:p w14:paraId="06DD0083">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表3-3评价区大气环境现状监测及评价结果</w:t>
            </w:r>
          </w:p>
          <w:tbl>
            <w:tblPr>
              <w:tblStyle w:val="35"/>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8"/>
              <w:gridCol w:w="795"/>
              <w:gridCol w:w="1095"/>
              <w:gridCol w:w="870"/>
              <w:gridCol w:w="788"/>
              <w:gridCol w:w="562"/>
              <w:gridCol w:w="1089"/>
              <w:gridCol w:w="879"/>
              <w:gridCol w:w="592"/>
            </w:tblGrid>
            <w:tr w14:paraId="0A6C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48" w:type="dxa"/>
                  <w:vMerge w:val="restart"/>
                  <w:noWrap w:val="0"/>
                  <w:tcMar>
                    <w:top w:w="15" w:type="dxa"/>
                    <w:left w:w="15" w:type="dxa"/>
                    <w:right w:w="15" w:type="dxa"/>
                  </w:tcMar>
                  <w:vAlign w:val="center"/>
                </w:tcPr>
                <w:p w14:paraId="71A007B9">
                  <w:pPr>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监测点位</w:t>
                  </w:r>
                </w:p>
              </w:tc>
              <w:tc>
                <w:tcPr>
                  <w:tcW w:w="795" w:type="dxa"/>
                  <w:vMerge w:val="restart"/>
                  <w:noWrap w:val="0"/>
                  <w:tcMar>
                    <w:top w:w="15" w:type="dxa"/>
                    <w:left w:w="15" w:type="dxa"/>
                    <w:right w:w="15" w:type="dxa"/>
                  </w:tcMar>
                  <w:vAlign w:val="center"/>
                </w:tcPr>
                <w:p w14:paraId="3AA86D66">
                  <w:pPr>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监测点位编号</w:t>
                  </w:r>
                </w:p>
              </w:tc>
              <w:tc>
                <w:tcPr>
                  <w:tcW w:w="1095" w:type="dxa"/>
                  <w:vMerge w:val="restart"/>
                  <w:noWrap w:val="0"/>
                  <w:tcMar>
                    <w:top w:w="15" w:type="dxa"/>
                    <w:left w:w="15" w:type="dxa"/>
                    <w:right w:w="15" w:type="dxa"/>
                  </w:tcMar>
                  <w:vAlign w:val="center"/>
                </w:tcPr>
                <w:p w14:paraId="3BE781B1">
                  <w:pPr>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项目</w:t>
                  </w:r>
                </w:p>
              </w:tc>
              <w:tc>
                <w:tcPr>
                  <w:tcW w:w="2220" w:type="dxa"/>
                  <w:gridSpan w:val="3"/>
                  <w:noWrap w:val="0"/>
                  <w:tcMar>
                    <w:top w:w="15" w:type="dxa"/>
                    <w:left w:w="15" w:type="dxa"/>
                    <w:right w:w="15" w:type="dxa"/>
                  </w:tcMar>
                  <w:vAlign w:val="center"/>
                </w:tcPr>
                <w:p w14:paraId="423352F7">
                  <w:pPr>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小时值</w:t>
                  </w:r>
                </w:p>
              </w:tc>
              <w:tc>
                <w:tcPr>
                  <w:tcW w:w="2560" w:type="dxa"/>
                  <w:gridSpan w:val="3"/>
                  <w:noWrap w:val="0"/>
                  <w:tcMar>
                    <w:top w:w="15" w:type="dxa"/>
                    <w:left w:w="15" w:type="dxa"/>
                    <w:right w:w="15" w:type="dxa"/>
                  </w:tcMar>
                  <w:vAlign w:val="center"/>
                </w:tcPr>
                <w:p w14:paraId="70C4A85A">
                  <w:pPr>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日均值</w:t>
                  </w:r>
                </w:p>
              </w:tc>
            </w:tr>
            <w:tr w14:paraId="154E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48" w:type="dxa"/>
                  <w:vMerge w:val="continue"/>
                  <w:noWrap w:val="0"/>
                  <w:tcMar>
                    <w:top w:w="15" w:type="dxa"/>
                    <w:left w:w="15" w:type="dxa"/>
                    <w:right w:w="15" w:type="dxa"/>
                  </w:tcMar>
                  <w:vAlign w:val="center"/>
                </w:tcPr>
                <w:p w14:paraId="1805148B">
                  <w:pPr>
                    <w:jc w:val="center"/>
                    <w:rPr>
                      <w:rFonts w:hint="default" w:ascii="Times New Roman" w:hAnsi="Times New Roman" w:cs="Times New Roman"/>
                      <w:b/>
                      <w:bCs/>
                      <w:color w:val="auto"/>
                      <w:szCs w:val="21"/>
                      <w:highlight w:val="none"/>
                    </w:rPr>
                  </w:pPr>
                </w:p>
              </w:tc>
              <w:tc>
                <w:tcPr>
                  <w:tcW w:w="795" w:type="dxa"/>
                  <w:vMerge w:val="continue"/>
                  <w:noWrap w:val="0"/>
                  <w:tcMar>
                    <w:top w:w="15" w:type="dxa"/>
                    <w:left w:w="15" w:type="dxa"/>
                    <w:right w:w="15" w:type="dxa"/>
                  </w:tcMar>
                  <w:vAlign w:val="center"/>
                </w:tcPr>
                <w:p w14:paraId="6F8C17AF">
                  <w:pPr>
                    <w:jc w:val="center"/>
                    <w:rPr>
                      <w:rFonts w:hint="default" w:ascii="Times New Roman" w:hAnsi="Times New Roman" w:cs="Times New Roman"/>
                      <w:b/>
                      <w:bCs/>
                      <w:color w:val="auto"/>
                      <w:szCs w:val="21"/>
                      <w:highlight w:val="none"/>
                    </w:rPr>
                  </w:pPr>
                </w:p>
              </w:tc>
              <w:tc>
                <w:tcPr>
                  <w:tcW w:w="1095" w:type="dxa"/>
                  <w:vMerge w:val="continue"/>
                  <w:noWrap w:val="0"/>
                  <w:tcMar>
                    <w:top w:w="15" w:type="dxa"/>
                    <w:left w:w="15" w:type="dxa"/>
                    <w:right w:w="15" w:type="dxa"/>
                  </w:tcMar>
                  <w:vAlign w:val="center"/>
                </w:tcPr>
                <w:p w14:paraId="484856AF">
                  <w:pPr>
                    <w:jc w:val="center"/>
                    <w:rPr>
                      <w:rFonts w:hint="default" w:ascii="Times New Roman" w:hAnsi="Times New Roman" w:cs="Times New Roman"/>
                      <w:b/>
                      <w:bCs/>
                      <w:color w:val="auto"/>
                      <w:szCs w:val="21"/>
                      <w:highlight w:val="none"/>
                    </w:rPr>
                  </w:pPr>
                </w:p>
              </w:tc>
              <w:tc>
                <w:tcPr>
                  <w:tcW w:w="870" w:type="dxa"/>
                  <w:noWrap w:val="0"/>
                  <w:tcMar>
                    <w:top w:w="15" w:type="dxa"/>
                    <w:left w:w="15" w:type="dxa"/>
                    <w:right w:w="15" w:type="dxa"/>
                  </w:tcMar>
                  <w:vAlign w:val="center"/>
                </w:tcPr>
                <w:p w14:paraId="427FD7CA">
                  <w:pPr>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浓度范围</w:t>
                  </w:r>
                </w:p>
              </w:tc>
              <w:tc>
                <w:tcPr>
                  <w:tcW w:w="788" w:type="dxa"/>
                  <w:noWrap w:val="0"/>
                  <w:tcMar>
                    <w:top w:w="15" w:type="dxa"/>
                    <w:left w:w="15" w:type="dxa"/>
                    <w:right w:w="15" w:type="dxa"/>
                  </w:tcMar>
                  <w:vAlign w:val="center"/>
                </w:tcPr>
                <w:p w14:paraId="47113CAB">
                  <w:pPr>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cs="Times New Roman"/>
                      <w:b/>
                      <w:bCs/>
                      <w:color w:val="auto"/>
                      <w:kern w:val="0"/>
                      <w:szCs w:val="21"/>
                      <w:highlight w:val="none"/>
                      <w:lang w:val="en-US" w:eastAsia="zh-CN" w:bidi="ar"/>
                    </w:rPr>
                    <w:t>最大占标率%</w:t>
                  </w:r>
                </w:p>
              </w:tc>
              <w:tc>
                <w:tcPr>
                  <w:tcW w:w="562" w:type="dxa"/>
                  <w:noWrap w:val="0"/>
                  <w:tcMar>
                    <w:top w:w="15" w:type="dxa"/>
                    <w:left w:w="15" w:type="dxa"/>
                    <w:right w:w="15" w:type="dxa"/>
                  </w:tcMar>
                  <w:vAlign w:val="center"/>
                </w:tcPr>
                <w:p w14:paraId="02A929C4">
                  <w:pPr>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超标率</w:t>
                  </w:r>
                  <w:r>
                    <w:rPr>
                      <w:rStyle w:val="155"/>
                      <w:rFonts w:hint="default" w:ascii="Times New Roman" w:hAnsi="Times New Roman" w:cs="Times New Roman"/>
                      <w:b/>
                      <w:bCs/>
                      <w:color w:val="auto"/>
                      <w:highlight w:val="none"/>
                      <w:lang w:bidi="ar"/>
                    </w:rPr>
                    <w:t>%</w:t>
                  </w:r>
                </w:p>
              </w:tc>
              <w:tc>
                <w:tcPr>
                  <w:tcW w:w="1089" w:type="dxa"/>
                  <w:noWrap w:val="0"/>
                  <w:tcMar>
                    <w:top w:w="15" w:type="dxa"/>
                    <w:left w:w="15" w:type="dxa"/>
                    <w:right w:w="15" w:type="dxa"/>
                  </w:tcMar>
                  <w:vAlign w:val="center"/>
                </w:tcPr>
                <w:p w14:paraId="7A94A6D8">
                  <w:pPr>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浓度范围</w:t>
                  </w:r>
                </w:p>
              </w:tc>
              <w:tc>
                <w:tcPr>
                  <w:tcW w:w="879" w:type="dxa"/>
                  <w:noWrap w:val="0"/>
                  <w:tcMar>
                    <w:top w:w="15" w:type="dxa"/>
                    <w:left w:w="15" w:type="dxa"/>
                    <w:right w:w="15" w:type="dxa"/>
                  </w:tcMar>
                  <w:vAlign w:val="center"/>
                </w:tcPr>
                <w:p w14:paraId="7FF1E9C6">
                  <w:pPr>
                    <w:jc w:val="center"/>
                    <w:textAlignment w:val="center"/>
                    <w:rPr>
                      <w:rFonts w:hint="default" w:ascii="Times New Roman" w:hAnsi="Times New Roman" w:cs="Times New Roman"/>
                      <w:b/>
                      <w:bCs/>
                      <w:color w:val="auto"/>
                      <w:szCs w:val="21"/>
                      <w:highlight w:val="none"/>
                    </w:rPr>
                  </w:pPr>
                  <w:r>
                    <w:rPr>
                      <w:rFonts w:hint="eastAsia" w:ascii="Times New Roman" w:hAnsi="Times New Roman" w:cs="Times New Roman"/>
                      <w:b/>
                      <w:bCs/>
                      <w:color w:val="auto"/>
                      <w:kern w:val="0"/>
                      <w:szCs w:val="21"/>
                      <w:highlight w:val="none"/>
                      <w:lang w:val="en-US" w:eastAsia="zh-CN" w:bidi="ar"/>
                    </w:rPr>
                    <w:t>最大占标率%</w:t>
                  </w:r>
                </w:p>
              </w:tc>
              <w:tc>
                <w:tcPr>
                  <w:tcW w:w="592" w:type="dxa"/>
                  <w:noWrap w:val="0"/>
                  <w:tcMar>
                    <w:top w:w="15" w:type="dxa"/>
                    <w:left w:w="15" w:type="dxa"/>
                    <w:right w:w="15" w:type="dxa"/>
                  </w:tcMar>
                  <w:vAlign w:val="center"/>
                </w:tcPr>
                <w:p w14:paraId="4B383D34">
                  <w:pPr>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超标率</w:t>
                  </w:r>
                  <w:r>
                    <w:rPr>
                      <w:rStyle w:val="155"/>
                      <w:rFonts w:hint="default" w:ascii="Times New Roman" w:hAnsi="Times New Roman" w:cs="Times New Roman"/>
                      <w:b/>
                      <w:bCs/>
                      <w:color w:val="auto"/>
                      <w:highlight w:val="none"/>
                      <w:lang w:bidi="ar"/>
                    </w:rPr>
                    <w:t>%</w:t>
                  </w:r>
                </w:p>
              </w:tc>
            </w:tr>
            <w:tr w14:paraId="3D26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48" w:type="dxa"/>
                  <w:noWrap w:val="0"/>
                  <w:tcMar>
                    <w:top w:w="15" w:type="dxa"/>
                    <w:left w:w="15" w:type="dxa"/>
                    <w:right w:w="15" w:type="dxa"/>
                  </w:tcMar>
                  <w:vAlign w:val="center"/>
                </w:tcPr>
                <w:p w14:paraId="549247AD">
                  <w:pPr>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b w:val="0"/>
                      <w:bCs w:val="0"/>
                      <w:color w:val="auto"/>
                      <w:sz w:val="21"/>
                      <w:szCs w:val="21"/>
                      <w:lang w:val="en-US" w:eastAsia="zh-CN"/>
                    </w:rPr>
                    <w:t>安徽博汇世通重工机械有限公司</w:t>
                  </w:r>
                </w:p>
              </w:tc>
              <w:tc>
                <w:tcPr>
                  <w:tcW w:w="795" w:type="dxa"/>
                  <w:noWrap w:val="0"/>
                  <w:tcMar>
                    <w:top w:w="15" w:type="dxa"/>
                    <w:left w:w="15" w:type="dxa"/>
                    <w:right w:w="15" w:type="dxa"/>
                  </w:tcMar>
                  <w:vAlign w:val="center"/>
                </w:tcPr>
                <w:p w14:paraId="161A2130">
                  <w:pPr>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G</w:t>
                  </w:r>
                  <w:r>
                    <w:rPr>
                      <w:rFonts w:hint="eastAsia" w:cs="Times New Roman"/>
                      <w:color w:val="auto"/>
                      <w:szCs w:val="21"/>
                      <w:highlight w:val="none"/>
                      <w:lang w:val="en-US" w:eastAsia="zh-CN"/>
                    </w:rPr>
                    <w:t>1</w:t>
                  </w:r>
                </w:p>
              </w:tc>
              <w:tc>
                <w:tcPr>
                  <w:tcW w:w="1095" w:type="dxa"/>
                  <w:noWrap w:val="0"/>
                  <w:tcMar>
                    <w:top w:w="15" w:type="dxa"/>
                    <w:left w:w="15" w:type="dxa"/>
                    <w:right w:w="15" w:type="dxa"/>
                  </w:tcMar>
                  <w:vAlign w:val="center"/>
                </w:tcPr>
                <w:p w14:paraId="1299BC48">
                  <w:pPr>
                    <w:jc w:val="center"/>
                    <w:textAlignment w:val="center"/>
                    <w:rPr>
                      <w:rFonts w:hint="eastAsia" w:ascii="Times New Roman" w:hAnsi="Times New Roman" w:eastAsia="宋体" w:cs="Times New Roman"/>
                      <w:color w:val="auto"/>
                      <w:szCs w:val="21"/>
                      <w:highlight w:val="none"/>
                      <w:lang w:eastAsia="zh-CN"/>
                    </w:rPr>
                  </w:pPr>
                  <w:r>
                    <w:rPr>
                      <w:rStyle w:val="156"/>
                      <w:rFonts w:hint="default" w:ascii="Times New Roman" w:hAnsi="Times New Roman" w:cs="Times New Roman"/>
                      <w:color w:val="auto"/>
                      <w:highlight w:val="none"/>
                      <w:lang w:bidi="ar"/>
                    </w:rPr>
                    <w:t>TSP</w:t>
                  </w:r>
                  <w:r>
                    <w:rPr>
                      <w:rStyle w:val="155"/>
                      <w:rFonts w:hint="eastAsia" w:cs="Times New Roman"/>
                      <w:color w:val="auto"/>
                      <w:highlight w:val="none"/>
                      <w:lang w:eastAsia="zh-CN" w:bidi="ar"/>
                    </w:rPr>
                    <w:t>（</w:t>
                  </w:r>
                  <w:r>
                    <w:rPr>
                      <w:rStyle w:val="155"/>
                      <w:rFonts w:hint="default" w:ascii="Times New Roman" w:hAnsi="Times New Roman" w:cs="Times New Roman"/>
                      <w:color w:val="auto"/>
                      <w:highlight w:val="none"/>
                      <w:lang w:bidi="ar"/>
                    </w:rPr>
                    <w:t>mg/m³</w:t>
                  </w:r>
                  <w:r>
                    <w:rPr>
                      <w:rStyle w:val="155"/>
                      <w:rFonts w:hint="eastAsia" w:cs="Times New Roman"/>
                      <w:color w:val="auto"/>
                      <w:highlight w:val="none"/>
                      <w:lang w:eastAsia="zh-CN" w:bidi="ar"/>
                    </w:rPr>
                    <w:t>）</w:t>
                  </w:r>
                </w:p>
              </w:tc>
              <w:tc>
                <w:tcPr>
                  <w:tcW w:w="870" w:type="dxa"/>
                  <w:noWrap w:val="0"/>
                  <w:tcMar>
                    <w:top w:w="15" w:type="dxa"/>
                    <w:left w:w="15" w:type="dxa"/>
                    <w:right w:w="15" w:type="dxa"/>
                  </w:tcMar>
                  <w:vAlign w:val="center"/>
                </w:tcPr>
                <w:p w14:paraId="0BA32CFB">
                  <w:pPr>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w:t>
                  </w:r>
                </w:p>
              </w:tc>
              <w:tc>
                <w:tcPr>
                  <w:tcW w:w="788" w:type="dxa"/>
                  <w:noWrap w:val="0"/>
                  <w:tcMar>
                    <w:top w:w="15" w:type="dxa"/>
                    <w:left w:w="15" w:type="dxa"/>
                    <w:right w:w="15" w:type="dxa"/>
                  </w:tcMar>
                  <w:vAlign w:val="center"/>
                </w:tcPr>
                <w:p w14:paraId="7C333A9C">
                  <w:pPr>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bidi="ar"/>
                    </w:rPr>
                    <w:t>/</w:t>
                  </w:r>
                </w:p>
              </w:tc>
              <w:tc>
                <w:tcPr>
                  <w:tcW w:w="562" w:type="dxa"/>
                  <w:noWrap w:val="0"/>
                  <w:tcMar>
                    <w:top w:w="15" w:type="dxa"/>
                    <w:left w:w="15" w:type="dxa"/>
                    <w:right w:w="15" w:type="dxa"/>
                  </w:tcMar>
                  <w:vAlign w:val="center"/>
                </w:tcPr>
                <w:p w14:paraId="600A7FD2">
                  <w:pPr>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w:t>
                  </w:r>
                </w:p>
              </w:tc>
              <w:tc>
                <w:tcPr>
                  <w:tcW w:w="1089" w:type="dxa"/>
                  <w:noWrap w:val="0"/>
                  <w:tcMar>
                    <w:top w:w="15" w:type="dxa"/>
                    <w:left w:w="15" w:type="dxa"/>
                    <w:right w:w="15" w:type="dxa"/>
                  </w:tcMar>
                  <w:vAlign w:val="center"/>
                </w:tcPr>
                <w:p w14:paraId="12634C67">
                  <w:pPr>
                    <w:jc w:val="center"/>
                    <w:textAlignment w:val="center"/>
                    <w:rPr>
                      <w:rFonts w:hint="default" w:ascii="Times New Roman" w:hAnsi="Times New Roman" w:cs="Times New Roman"/>
                      <w:color w:val="auto"/>
                      <w:szCs w:val="21"/>
                      <w:highlight w:val="none"/>
                      <w:lang w:val="en-US"/>
                    </w:rPr>
                  </w:pPr>
                  <w:r>
                    <w:rPr>
                      <w:rFonts w:hint="eastAsia" w:ascii="Times New Roman" w:hAnsi="Times New Roman" w:cs="Times New Roman"/>
                      <w:color w:val="auto"/>
                      <w:kern w:val="0"/>
                      <w:szCs w:val="21"/>
                      <w:highlight w:val="none"/>
                      <w:lang w:val="en-US" w:eastAsia="zh-CN" w:bidi="ar"/>
                    </w:rPr>
                    <w:t>0.1</w:t>
                  </w:r>
                  <w:r>
                    <w:rPr>
                      <w:rFonts w:hint="eastAsia" w:cs="Times New Roman"/>
                      <w:color w:val="auto"/>
                      <w:kern w:val="0"/>
                      <w:szCs w:val="21"/>
                      <w:highlight w:val="none"/>
                      <w:lang w:val="en-US" w:eastAsia="zh-CN" w:bidi="ar"/>
                    </w:rPr>
                    <w:t>05</w:t>
                  </w:r>
                  <w:r>
                    <w:rPr>
                      <w:rFonts w:hint="eastAsia" w:ascii="Times New Roman" w:hAnsi="Times New Roman" w:cs="Times New Roman"/>
                      <w:color w:val="auto"/>
                      <w:kern w:val="0"/>
                      <w:szCs w:val="21"/>
                      <w:highlight w:val="none"/>
                      <w:lang w:val="en-US" w:eastAsia="zh-CN" w:bidi="ar"/>
                    </w:rPr>
                    <w:t>~0.12</w:t>
                  </w:r>
                  <w:r>
                    <w:rPr>
                      <w:rFonts w:hint="eastAsia" w:cs="Times New Roman"/>
                      <w:color w:val="auto"/>
                      <w:kern w:val="0"/>
                      <w:szCs w:val="21"/>
                      <w:highlight w:val="none"/>
                      <w:lang w:val="en-US" w:eastAsia="zh-CN" w:bidi="ar"/>
                    </w:rPr>
                    <w:t>8</w:t>
                  </w:r>
                </w:p>
              </w:tc>
              <w:tc>
                <w:tcPr>
                  <w:tcW w:w="879" w:type="dxa"/>
                  <w:noWrap w:val="0"/>
                  <w:tcMar>
                    <w:top w:w="15" w:type="dxa"/>
                    <w:left w:w="15" w:type="dxa"/>
                    <w:right w:w="15" w:type="dxa"/>
                  </w:tcMar>
                  <w:vAlign w:val="center"/>
                </w:tcPr>
                <w:p w14:paraId="3C3B063C">
                  <w:pPr>
                    <w:jc w:val="center"/>
                    <w:textAlignment w:val="center"/>
                    <w:rPr>
                      <w:rFonts w:hint="default" w:ascii="Times New Roman" w:hAnsi="Times New Roman" w:cs="Times New Roman"/>
                      <w:color w:val="auto"/>
                      <w:szCs w:val="21"/>
                      <w:highlight w:val="none"/>
                      <w:lang w:val="en-US"/>
                    </w:rPr>
                  </w:pPr>
                  <w:r>
                    <w:rPr>
                      <w:rFonts w:hint="eastAsia" w:cs="Times New Roman"/>
                      <w:color w:val="auto"/>
                      <w:kern w:val="0"/>
                      <w:szCs w:val="21"/>
                      <w:highlight w:val="none"/>
                      <w:lang w:val="en-US" w:eastAsia="zh-CN" w:bidi="ar"/>
                    </w:rPr>
                    <w:t>42.7</w:t>
                  </w:r>
                </w:p>
              </w:tc>
              <w:tc>
                <w:tcPr>
                  <w:tcW w:w="592" w:type="dxa"/>
                  <w:noWrap w:val="0"/>
                  <w:tcMar>
                    <w:top w:w="15" w:type="dxa"/>
                    <w:left w:w="15" w:type="dxa"/>
                    <w:right w:w="15" w:type="dxa"/>
                  </w:tcMar>
                  <w:vAlign w:val="center"/>
                </w:tcPr>
                <w:p w14:paraId="47ADF446">
                  <w:pPr>
                    <w:jc w:val="center"/>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val="en-US" w:eastAsia="zh-CN" w:bidi="ar"/>
                    </w:rPr>
                    <w:t>0</w:t>
                  </w:r>
                </w:p>
              </w:tc>
            </w:tr>
          </w:tbl>
          <w:p w14:paraId="326ADA40">
            <w:pPr>
              <w:adjustRightInd w:val="0"/>
              <w:snapToGrid w:val="0"/>
              <w:spacing w:line="360" w:lineRule="auto"/>
              <w:ind w:firstLine="480" w:firstLineChars="200"/>
              <w:jc w:val="left"/>
              <w:rPr>
                <w:rFonts w:hint="default" w:ascii="Times New Roman" w:hAnsi="Times New Roman" w:cs="Times New Roman"/>
                <w:color w:val="auto"/>
                <w:sz w:val="24"/>
                <w:szCs w:val="32"/>
              </w:rPr>
            </w:pPr>
            <w:r>
              <w:rPr>
                <w:rFonts w:hint="default" w:ascii="Times New Roman" w:hAnsi="Times New Roman" w:cs="Times New Roman"/>
                <w:color w:val="auto"/>
                <w:sz w:val="24"/>
                <w:szCs w:val="32"/>
                <w:highlight w:val="none"/>
              </w:rPr>
              <w:t>由上表可知，监测点位的</w:t>
            </w:r>
            <w:r>
              <w:rPr>
                <w:rFonts w:hint="default" w:ascii="Times New Roman" w:hAnsi="Times New Roman" w:cs="Times New Roman"/>
                <w:color w:val="auto"/>
                <w:kern w:val="0"/>
                <w:sz w:val="24"/>
                <w:highlight w:val="none"/>
              </w:rPr>
              <w:t>TSP日均值能够满足《环境空气质量标准》二级标准限值要求</w:t>
            </w:r>
            <w:r>
              <w:rPr>
                <w:rFonts w:hint="default" w:ascii="Times New Roman" w:hAnsi="Times New Roman" w:cs="Times New Roman"/>
                <w:color w:val="auto"/>
                <w:sz w:val="24"/>
                <w:szCs w:val="32"/>
              </w:rPr>
              <w:t>。</w:t>
            </w:r>
          </w:p>
          <w:p w14:paraId="0B20F902">
            <w:pPr>
              <w:adjustRightInd w:val="0"/>
              <w:spacing w:line="360" w:lineRule="auto"/>
              <w:ind w:firstLine="480"/>
              <w:textAlignment w:val="baseline"/>
              <w:rPr>
                <w:rFonts w:hint="default" w:ascii="Times New Roman" w:hAnsi="Times New Roman" w:cs="Times New Roman"/>
                <w:color w:val="auto"/>
                <w:sz w:val="24"/>
              </w:rPr>
            </w:pPr>
            <w:r>
              <w:rPr>
                <w:rFonts w:hint="eastAsia"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zh-CN"/>
              </w:rPr>
              <w:t>地表水环境质量现状评价</w:t>
            </w:r>
          </w:p>
          <w:p w14:paraId="7C93E3FA">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color w:val="auto"/>
                <w:sz w:val="24"/>
                <w:highlight w:val="none"/>
                <w:lang w:val="en-US" w:eastAsia="zh-CN"/>
              </w:rPr>
              <w:t>根据</w:t>
            </w:r>
            <w:r>
              <w:rPr>
                <w:rFonts w:hint="default"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年度淮北市生态环境状况公报</w:t>
            </w:r>
            <w:r>
              <w:rPr>
                <w:rFonts w:hint="eastAsia" w:ascii="Times New Roman" w:hAnsi="Times New Roman" w:cs="Times New Roman"/>
                <w:color w:val="auto"/>
                <w:sz w:val="24"/>
                <w:highlight w:val="none"/>
                <w:lang w:val="en-US" w:eastAsia="zh-CN"/>
              </w:rPr>
              <w:t>可知：</w:t>
            </w:r>
            <w:r>
              <w:rPr>
                <w:rFonts w:hint="default" w:ascii="Times New Roman" w:hAnsi="Times New Roman" w:eastAsia="宋体" w:cs="Times New Roman"/>
                <w:b w:val="0"/>
                <w:bCs w:val="0"/>
                <w:color w:val="auto"/>
                <w:sz w:val="24"/>
                <w:szCs w:val="24"/>
                <w:lang w:val="en-US" w:eastAsia="zh-CN"/>
              </w:rPr>
              <w:t>2024年淮北市地表水共监测27个断面，地表水环境质量总体为轻度污染，水质指数为4.8313。水质达到Ⅲ类比例为29.6%</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8个</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，Ⅳ类水质断面占66.7%</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18个</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，Ⅴ类水质断面占3.7%</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1个</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，无劣Ⅴ类断面，主要污染指标为化学需氧量、氟化物和高锰酸盐指数。</w:t>
            </w:r>
          </w:p>
          <w:p w14:paraId="3843B81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2024年萧濉新河、沱河、浍河及澥河等四条主要河流水质情况：</w:t>
            </w:r>
          </w:p>
          <w:p w14:paraId="2FBBA36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萧濉新河水系共11个监测断面，水质状况轻度污染，整体水质以Ⅳ类为主，同比水质无明显变化。其中，水质达到或优于Ⅲ类有4个，占比36.4%；Ⅳ类水质断面7个，占比63.6%；符离闸断面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出境</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水质为Ⅳ类。</w:t>
            </w:r>
          </w:p>
          <w:p w14:paraId="0EA7CFB6">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沱河水系上共设有11个监测断面，水质状况轻度污染，整体水质以Ⅳ类为主，同比水质有所好转。其中，水质达到或优于Ⅲ类有2个，占比18.2%；Ⅳ类水质断面8个，占比72.7%；Ⅴ类水质断面1个，占比9.1%；后常桥断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出境</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水质为Ⅳ类。</w:t>
            </w:r>
          </w:p>
          <w:p w14:paraId="073D16E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浍河水系上共设有3个监测断面，水质状况轻度污染，整体水质类别为Ⅳ类，同比水质无明显变化。其中，水质达到或优于Ⅲ类有1个，占比33.3%；Ⅳ类水质断面2个，占比33.7%；东坪集水质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出境，Ⅲ类</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好于三姓楼断面水质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入境，Ⅳ类</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6DEFC72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澥河共设2个监测断面，整体水质类别为Ⅲ类，水质状况良好，同比水质无明显变化。李大桥闸断面水质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出境，Ⅳ类</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劣于任桥断面水质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入境，Ⅲ类</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2632623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2024年水污染防治考核目标责任书确定的淮北市4个国控地表水考核断面中，扣除氟化物本底值影响后，水质达标率为50%。浍河东坪集断面水质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出境，Ⅲ类</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和澥河李大桥闸断面水质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出境，Ⅲ类</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达标，萧濉新河符离闸断面水质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出境，Ⅳ类</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和沱河后常桥断面水质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出境，Ⅳ类</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未达标。</w:t>
            </w:r>
          </w:p>
          <w:p w14:paraId="0E2A6D1D">
            <w:pPr>
              <w:adjustRightInd w:val="0"/>
              <w:spacing w:line="360" w:lineRule="auto"/>
              <w:ind w:firstLine="480"/>
              <w:textAlignment w:val="baseline"/>
              <w:rPr>
                <w:rFonts w:hint="default" w:ascii="Times New Roman" w:hAnsi="Times New Roman" w:cs="Times New Roman"/>
                <w:color w:val="auto"/>
                <w:sz w:val="24"/>
                <w:lang w:val="zh-CN"/>
              </w:rPr>
            </w:pPr>
            <w:r>
              <w:rPr>
                <w:rFonts w:hint="eastAsia" w:cs="Times New Roman"/>
                <w:color w:val="auto"/>
                <w:sz w:val="24"/>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zh-CN"/>
              </w:rPr>
              <w:t>声环境质量现状监测与评价</w:t>
            </w:r>
          </w:p>
          <w:p w14:paraId="41477E11">
            <w:pPr>
              <w:pStyle w:val="18"/>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color w:val="auto"/>
                <w:sz w:val="24"/>
                <w:highlight w:val="none"/>
                <w:shd w:val="clear"/>
              </w:rPr>
              <w:t>本项目</w:t>
            </w:r>
            <w:r>
              <w:rPr>
                <w:rFonts w:hint="eastAsia"/>
                <w:color w:val="auto"/>
                <w:sz w:val="24"/>
                <w:highlight w:val="none"/>
                <w:shd w:val="clear"/>
                <w:lang w:val="en-US" w:eastAsia="zh-CN"/>
              </w:rPr>
              <w:t>租赁</w:t>
            </w:r>
            <w:r>
              <w:rPr>
                <w:rFonts w:hint="eastAsia"/>
                <w:color w:val="auto"/>
                <w:sz w:val="24"/>
                <w:highlight w:val="none"/>
                <w:shd w:val="clear"/>
                <w:lang w:eastAsia="zh-CN"/>
              </w:rPr>
              <w:t>淮北市杜集区段园镇毛场行政村原张庄酒厂院内</w:t>
            </w:r>
            <w:r>
              <w:rPr>
                <w:rFonts w:hint="eastAsia" w:ascii="Times New Roman" w:hAnsi="Times New Roman" w:eastAsia="宋体" w:cs="Times New Roman"/>
                <w:color w:val="auto"/>
                <w:kern w:val="2"/>
                <w:sz w:val="24"/>
                <w:szCs w:val="24"/>
                <w:highlight w:val="none"/>
                <w:shd w:val="clear"/>
                <w:lang w:val="en-US" w:eastAsia="zh-CN" w:bidi="ar-SA"/>
              </w:rPr>
              <w:t>场地</w:t>
            </w:r>
            <w:r>
              <w:rPr>
                <w:rFonts w:hint="default" w:ascii="Times New Roman" w:hAnsi="Times New Roman" w:eastAsia="宋体" w:cs="Times New Roman"/>
                <w:color w:val="auto"/>
                <w:kern w:val="2"/>
                <w:sz w:val="24"/>
                <w:szCs w:val="24"/>
                <w:highlight w:val="none"/>
                <w:shd w:val="clear"/>
                <w:lang w:val="en-US" w:eastAsia="zh-CN" w:bidi="ar-SA"/>
              </w:rPr>
              <w:t>，</w:t>
            </w:r>
            <w:r>
              <w:rPr>
                <w:rFonts w:hint="eastAsia" w:ascii="Times New Roman" w:hAnsi="Times New Roman" w:eastAsia="宋体" w:cs="Times New Roman"/>
                <w:color w:val="auto"/>
                <w:kern w:val="2"/>
                <w:sz w:val="24"/>
                <w:szCs w:val="24"/>
                <w:highlight w:val="none"/>
                <w:shd w:val="clear"/>
                <w:lang w:val="en-US" w:eastAsia="zh-CN" w:bidi="ar-SA"/>
              </w:rPr>
              <w:t>根据</w:t>
            </w:r>
            <w:r>
              <w:rPr>
                <w:rFonts w:hint="eastAsia" w:eastAsia="宋体" w:cs="Times New Roman"/>
                <w:color w:val="auto"/>
                <w:kern w:val="2"/>
                <w:sz w:val="24"/>
                <w:szCs w:val="24"/>
                <w:highlight w:val="none"/>
                <w:shd w:val="clear"/>
                <w:lang w:val="en-US" w:eastAsia="zh-CN" w:bidi="ar-SA"/>
              </w:rPr>
              <w:t>《</w:t>
            </w:r>
            <w:r>
              <w:rPr>
                <w:rFonts w:hint="eastAsia" w:ascii="Times New Roman" w:hAnsi="Times New Roman" w:eastAsia="宋体" w:cs="Times New Roman"/>
                <w:color w:val="auto"/>
                <w:kern w:val="2"/>
                <w:sz w:val="24"/>
                <w:szCs w:val="24"/>
                <w:highlight w:val="none"/>
                <w:shd w:val="clear"/>
                <w:lang w:val="en-US" w:eastAsia="zh-CN" w:bidi="ar-SA"/>
              </w:rPr>
              <w:t>声环境功能区划分</w:t>
            </w:r>
            <w:r>
              <w:rPr>
                <w:rFonts w:hint="eastAsia" w:eastAsia="宋体" w:cs="Times New Roman"/>
                <w:color w:val="auto"/>
                <w:kern w:val="2"/>
                <w:sz w:val="24"/>
                <w:szCs w:val="24"/>
                <w:highlight w:val="none"/>
                <w:shd w:val="clear"/>
                <w:lang w:val="en-US" w:eastAsia="zh-CN" w:bidi="ar-SA"/>
              </w:rPr>
              <w:t>技术规范》（GB/T15190-2014），</w:t>
            </w:r>
            <w:r>
              <w:rPr>
                <w:rFonts w:hint="eastAsia" w:ascii="Times New Roman" w:hAnsi="Times New Roman" w:eastAsia="宋体" w:cs="Times New Roman"/>
                <w:color w:val="auto"/>
                <w:kern w:val="2"/>
                <w:sz w:val="24"/>
                <w:szCs w:val="24"/>
                <w:highlight w:val="none"/>
                <w:shd w:val="clear"/>
                <w:lang w:val="en-US" w:eastAsia="zh-CN" w:bidi="ar-SA"/>
              </w:rPr>
              <w:t>项目所在区域属于声环境</w:t>
            </w:r>
            <w:r>
              <w:rPr>
                <w:rFonts w:hint="eastAsia" w:eastAsia="宋体" w:cs="Times New Roman"/>
                <w:color w:val="auto"/>
                <w:kern w:val="2"/>
                <w:sz w:val="24"/>
                <w:szCs w:val="24"/>
                <w:highlight w:val="none"/>
                <w:shd w:val="clear"/>
                <w:lang w:val="en-US" w:eastAsia="zh-CN" w:bidi="ar-SA"/>
              </w:rPr>
              <w:t>2</w:t>
            </w:r>
            <w:r>
              <w:rPr>
                <w:rFonts w:hint="eastAsia" w:ascii="Times New Roman" w:hAnsi="Times New Roman" w:eastAsia="宋体" w:cs="Times New Roman"/>
                <w:color w:val="auto"/>
                <w:kern w:val="2"/>
                <w:sz w:val="24"/>
                <w:szCs w:val="24"/>
                <w:highlight w:val="none"/>
                <w:shd w:val="clear"/>
                <w:lang w:val="en-US" w:eastAsia="zh-CN" w:bidi="ar-SA"/>
              </w:rPr>
              <w:t>类区域</w:t>
            </w:r>
            <w:r>
              <w:rPr>
                <w:rFonts w:hint="eastAsia" w:eastAsia="宋体" w:cs="Times New Roman"/>
                <w:color w:val="auto"/>
                <w:kern w:val="2"/>
                <w:sz w:val="24"/>
                <w:szCs w:val="24"/>
                <w:highlight w:val="none"/>
                <w:shd w:val="clear"/>
                <w:lang w:val="en-US" w:eastAsia="zh-CN" w:bidi="ar-SA"/>
              </w:rPr>
              <w:t>，</w:t>
            </w:r>
            <w:r>
              <w:rPr>
                <w:rFonts w:hint="default" w:ascii="Times New Roman" w:hAnsi="Times New Roman" w:eastAsia="宋体" w:cs="Times New Roman"/>
                <w:color w:val="auto"/>
                <w:kern w:val="2"/>
                <w:sz w:val="24"/>
                <w:szCs w:val="24"/>
                <w:highlight w:val="none"/>
                <w:shd w:val="clear"/>
                <w:lang w:val="en-US" w:eastAsia="zh-CN" w:bidi="ar-SA"/>
              </w:rPr>
              <w:t>为了解项目所在地声环境现状，本项目委托潍坊伟华检测服务有限公司对项目</w:t>
            </w:r>
            <w:r>
              <w:rPr>
                <w:rFonts w:hint="eastAsia" w:ascii="Times New Roman" w:hAnsi="Times New Roman" w:eastAsia="宋体" w:cs="Times New Roman"/>
                <w:color w:val="auto"/>
                <w:kern w:val="2"/>
                <w:sz w:val="24"/>
                <w:szCs w:val="24"/>
                <w:highlight w:val="none"/>
                <w:shd w:val="clear"/>
                <w:lang w:val="en-US" w:eastAsia="zh-CN" w:bidi="ar-SA"/>
              </w:rPr>
              <w:t>厂界</w:t>
            </w:r>
            <w:r>
              <w:rPr>
                <w:rFonts w:hint="default" w:ascii="Times New Roman" w:hAnsi="Times New Roman" w:eastAsia="宋体" w:cs="Times New Roman"/>
                <w:color w:val="auto"/>
                <w:kern w:val="2"/>
                <w:sz w:val="24"/>
                <w:szCs w:val="24"/>
                <w:highlight w:val="none"/>
                <w:shd w:val="clear"/>
                <w:lang w:val="en-US" w:eastAsia="zh-CN" w:bidi="ar-SA"/>
              </w:rPr>
              <w:t>50米</w:t>
            </w:r>
            <w:r>
              <w:rPr>
                <w:rFonts w:hint="eastAsia" w:ascii="Times New Roman" w:hAnsi="Times New Roman" w:eastAsia="宋体" w:cs="Times New Roman"/>
                <w:color w:val="auto"/>
                <w:kern w:val="2"/>
                <w:sz w:val="24"/>
                <w:szCs w:val="24"/>
                <w:highlight w:val="none"/>
                <w:shd w:val="clear"/>
                <w:lang w:val="en-US" w:eastAsia="zh-CN" w:bidi="ar-SA"/>
              </w:rPr>
              <w:t>范围</w:t>
            </w:r>
            <w:r>
              <w:rPr>
                <w:rFonts w:hint="default" w:ascii="Times New Roman" w:hAnsi="Times New Roman" w:eastAsia="宋体" w:cs="Times New Roman"/>
                <w:color w:val="auto"/>
                <w:kern w:val="2"/>
                <w:sz w:val="24"/>
                <w:szCs w:val="24"/>
                <w:highlight w:val="none"/>
                <w:shd w:val="clear"/>
                <w:lang w:val="en-US" w:eastAsia="zh-CN" w:bidi="ar-SA"/>
              </w:rPr>
              <w:t>内敏感点设置噪声监测点，</w:t>
            </w:r>
            <w:r>
              <w:rPr>
                <w:rFonts w:hint="default" w:ascii="Times New Roman" w:hAnsi="Times New Roman" w:eastAsia="宋体" w:cs="Times New Roman"/>
                <w:color w:val="auto"/>
                <w:kern w:val="2"/>
                <w:sz w:val="24"/>
                <w:szCs w:val="24"/>
                <w:highlight w:val="none"/>
                <w:lang w:val="en-US" w:eastAsia="zh-CN" w:bidi="ar-SA"/>
              </w:rPr>
              <w:t>共设置</w:t>
            </w:r>
            <w:r>
              <w:rPr>
                <w:rFonts w:hint="eastAsia" w:ascii="Times New Roman" w:hAnsi="Times New Roman" w:eastAsia="宋体"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个噪声监测点，监测项目为连续等效A声级，监测时间为20</w:t>
            </w:r>
            <w:r>
              <w:rPr>
                <w:rFonts w:hint="eastAsia" w:ascii="Times New Roman" w:hAnsi="Times New Roman" w:eastAsia="宋体" w:cs="Times New Roman"/>
                <w:color w:val="auto"/>
                <w:kern w:val="2"/>
                <w:sz w:val="24"/>
                <w:szCs w:val="24"/>
                <w:highlight w:val="none"/>
                <w:lang w:val="en-US" w:eastAsia="zh-CN" w:bidi="ar-SA"/>
              </w:rPr>
              <w:t>2</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年</w:t>
            </w:r>
            <w:r>
              <w:rPr>
                <w:rFonts w:hint="eastAsia"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月</w:t>
            </w:r>
            <w:r>
              <w:rPr>
                <w:rFonts w:hint="eastAsia" w:ascii="Times New Roman" w:hAnsi="Times New Roman" w:eastAsia="宋体" w:cs="Times New Roman"/>
                <w:color w:val="auto"/>
                <w:kern w:val="2"/>
                <w:sz w:val="24"/>
                <w:szCs w:val="24"/>
                <w:highlight w:val="none"/>
                <w:lang w:val="en-US" w:eastAsia="zh-CN" w:bidi="ar-SA"/>
              </w:rPr>
              <w:t>2</w:t>
            </w:r>
            <w:r>
              <w:rPr>
                <w:rFonts w:hint="eastAsia"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en-US" w:eastAsia="zh-CN" w:bidi="ar-SA"/>
              </w:rPr>
              <w:t>日，监测结果见下表：</w:t>
            </w:r>
          </w:p>
          <w:p w14:paraId="2D1E77E3">
            <w:pPr>
              <w:pStyle w:val="18"/>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w:t>
            </w:r>
            <w:r>
              <w:rPr>
                <w:rFonts w:hint="eastAsia"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噪声监测数据及达标情况</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单位：dB</w:t>
            </w:r>
            <w:r>
              <w:rPr>
                <w:rFonts w:hint="eastAsia"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A</w:t>
            </w:r>
            <w:r>
              <w:rPr>
                <w:rFonts w:hint="eastAsia"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144"/>
              <w:gridCol w:w="1315"/>
              <w:gridCol w:w="2092"/>
              <w:gridCol w:w="1776"/>
            </w:tblGrid>
            <w:tr w14:paraId="4297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2" w:type="pct"/>
                  <w:vMerge w:val="restart"/>
                  <w:noWrap w:val="0"/>
                  <w:vAlign w:val="center"/>
                </w:tcPr>
                <w:p w14:paraId="61C62C8D">
                  <w:pPr>
                    <w:pStyle w:val="18"/>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测点编号</w:t>
                  </w:r>
                </w:p>
              </w:tc>
              <w:tc>
                <w:tcPr>
                  <w:tcW w:w="1275" w:type="pct"/>
                  <w:vMerge w:val="restart"/>
                  <w:noWrap w:val="0"/>
                  <w:vAlign w:val="center"/>
                </w:tcPr>
                <w:p w14:paraId="79791314">
                  <w:pPr>
                    <w:pStyle w:val="18"/>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监测点位置</w:t>
                  </w:r>
                </w:p>
              </w:tc>
              <w:tc>
                <w:tcPr>
                  <w:tcW w:w="3082" w:type="pct"/>
                  <w:gridSpan w:val="3"/>
                  <w:noWrap w:val="0"/>
                  <w:vAlign w:val="center"/>
                </w:tcPr>
                <w:p w14:paraId="46E9BA61">
                  <w:pPr>
                    <w:pStyle w:val="18"/>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监测时间：2025年8月29日</w:t>
                  </w:r>
                </w:p>
              </w:tc>
            </w:tr>
            <w:tr w14:paraId="143A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2" w:type="pct"/>
                  <w:vMerge w:val="continue"/>
                  <w:noWrap w:val="0"/>
                  <w:vAlign w:val="center"/>
                </w:tcPr>
                <w:p w14:paraId="581C622E">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p>
              </w:tc>
              <w:tc>
                <w:tcPr>
                  <w:tcW w:w="1275" w:type="pct"/>
                  <w:vMerge w:val="continue"/>
                  <w:noWrap w:val="0"/>
                  <w:vAlign w:val="center"/>
                </w:tcPr>
                <w:p w14:paraId="3A6B9C61">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p>
              </w:tc>
              <w:tc>
                <w:tcPr>
                  <w:tcW w:w="782" w:type="pct"/>
                  <w:noWrap w:val="0"/>
                  <w:vAlign w:val="center"/>
                </w:tcPr>
                <w:p w14:paraId="3DDDFAB6">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监测时段</w:t>
                  </w:r>
                </w:p>
              </w:tc>
              <w:tc>
                <w:tcPr>
                  <w:tcW w:w="1244" w:type="pct"/>
                  <w:noWrap w:val="0"/>
                  <w:vAlign w:val="center"/>
                </w:tcPr>
                <w:p w14:paraId="474FAE49">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监测结果dB（A）</w:t>
                  </w:r>
                </w:p>
              </w:tc>
              <w:tc>
                <w:tcPr>
                  <w:tcW w:w="1055" w:type="pct"/>
                  <w:noWrap w:val="0"/>
                  <w:vAlign w:val="center"/>
                </w:tcPr>
                <w:p w14:paraId="7FA3D2C5">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标准</w:t>
                  </w:r>
                </w:p>
              </w:tc>
            </w:tr>
            <w:tr w14:paraId="5B3D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2" w:type="pct"/>
                  <w:noWrap w:val="0"/>
                  <w:vAlign w:val="center"/>
                </w:tcPr>
                <w:p w14:paraId="15B9F93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N1</w:t>
                  </w:r>
                </w:p>
              </w:tc>
              <w:tc>
                <w:tcPr>
                  <w:tcW w:w="1275" w:type="pct"/>
                  <w:noWrap w:val="0"/>
                  <w:vAlign w:val="center"/>
                </w:tcPr>
                <w:p w14:paraId="01644E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eastAsia="宋体" w:cs="Times New Roman"/>
                      <w:b w:val="0"/>
                      <w:bCs w:val="0"/>
                      <w:color w:val="auto"/>
                      <w:kern w:val="2"/>
                      <w:sz w:val="21"/>
                      <w:szCs w:val="21"/>
                      <w:vertAlign w:val="baseline"/>
                      <w:lang w:val="en-US" w:eastAsia="zh-CN" w:bidi="ar-SA"/>
                    </w:rPr>
                    <w:t>段园镇敬老院</w:t>
                  </w:r>
                </w:p>
              </w:tc>
              <w:tc>
                <w:tcPr>
                  <w:tcW w:w="782" w:type="pct"/>
                  <w:noWrap w:val="0"/>
                  <w:vAlign w:val="center"/>
                </w:tcPr>
                <w:p w14:paraId="11D5AA49">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昼间</w:t>
                  </w:r>
                </w:p>
              </w:tc>
              <w:tc>
                <w:tcPr>
                  <w:tcW w:w="1244" w:type="pct"/>
                  <w:noWrap w:val="0"/>
                  <w:vAlign w:val="center"/>
                </w:tcPr>
                <w:p w14:paraId="17C5FA13">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52</w:t>
                  </w:r>
                </w:p>
              </w:tc>
              <w:tc>
                <w:tcPr>
                  <w:tcW w:w="1055" w:type="pct"/>
                  <w:noWrap w:val="0"/>
                  <w:vAlign w:val="center"/>
                </w:tcPr>
                <w:p w14:paraId="3EAC634E">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60</w:t>
                  </w:r>
                </w:p>
              </w:tc>
            </w:tr>
          </w:tbl>
          <w:p w14:paraId="1119350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b w:val="0"/>
                <w:bCs w:val="0"/>
                <w:color w:val="auto"/>
                <w:kern w:val="2"/>
                <w:sz w:val="24"/>
                <w:szCs w:val="24"/>
                <w:lang w:val="en-US" w:eastAsia="zh-CN" w:bidi="ar-SA"/>
              </w:rPr>
              <w:t>由上表可知，本项目</w:t>
            </w:r>
            <w:r>
              <w:rPr>
                <w:rFonts w:hint="eastAsia" w:eastAsia="宋体" w:cs="Times New Roman"/>
                <w:b w:val="0"/>
                <w:bCs w:val="0"/>
                <w:color w:val="auto"/>
                <w:kern w:val="2"/>
                <w:sz w:val="24"/>
                <w:szCs w:val="24"/>
                <w:lang w:val="en-US" w:eastAsia="zh-CN" w:bidi="ar-SA"/>
              </w:rPr>
              <w:t>西南</w:t>
            </w:r>
            <w:r>
              <w:rPr>
                <w:rFonts w:hint="eastAsia" w:ascii="Times New Roman" w:hAnsi="Times New Roman" w:eastAsia="宋体" w:cs="Times New Roman"/>
                <w:b w:val="0"/>
                <w:bCs w:val="0"/>
                <w:color w:val="auto"/>
                <w:kern w:val="2"/>
                <w:sz w:val="24"/>
                <w:szCs w:val="24"/>
                <w:lang w:val="en-US" w:eastAsia="zh-CN" w:bidi="ar-SA"/>
              </w:rPr>
              <w:t>侧敏感点段园镇敬</w:t>
            </w:r>
            <w:r>
              <w:rPr>
                <w:rFonts w:hint="eastAsia" w:ascii="Times New Roman" w:hAnsi="Times New Roman" w:eastAsia="宋体" w:cs="Times New Roman"/>
                <w:b w:val="0"/>
                <w:bCs w:val="0"/>
                <w:color w:val="auto"/>
                <w:kern w:val="2"/>
                <w:sz w:val="24"/>
                <w:szCs w:val="24"/>
                <w:highlight w:val="none"/>
                <w:lang w:val="en-US" w:eastAsia="zh-CN" w:bidi="ar-SA"/>
              </w:rPr>
              <w:t>老院</w:t>
            </w:r>
            <w:r>
              <w:rPr>
                <w:rFonts w:hint="default" w:ascii="Times New Roman" w:hAnsi="Times New Roman" w:eastAsia="宋体" w:cs="Times New Roman"/>
                <w:b w:val="0"/>
                <w:bCs w:val="0"/>
                <w:color w:val="auto"/>
                <w:kern w:val="2"/>
                <w:sz w:val="24"/>
                <w:szCs w:val="24"/>
                <w:highlight w:val="none"/>
                <w:lang w:val="en-US" w:eastAsia="zh-CN" w:bidi="ar-SA"/>
              </w:rPr>
              <w:t>满足《声环境质量标准》</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GB3096-2008</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2</w:t>
            </w:r>
            <w:r>
              <w:rPr>
                <w:rFonts w:hint="default" w:ascii="Times New Roman" w:hAnsi="Times New Roman" w:eastAsia="宋体" w:cs="Times New Roman"/>
                <w:b w:val="0"/>
                <w:bCs w:val="0"/>
                <w:color w:val="auto"/>
                <w:kern w:val="2"/>
                <w:sz w:val="24"/>
                <w:szCs w:val="24"/>
                <w:highlight w:val="none"/>
                <w:lang w:val="en-US" w:eastAsia="zh-CN" w:bidi="ar-SA"/>
              </w:rPr>
              <w:t>类标准限值要求</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因此项目所在区域声环境现状良好。</w:t>
            </w:r>
          </w:p>
          <w:p w14:paraId="0824242A">
            <w:pPr>
              <w:adjustRightInd w:val="0"/>
              <w:spacing w:line="360" w:lineRule="auto"/>
              <w:ind w:firstLine="480"/>
              <w:textAlignment w:val="baseline"/>
              <w:rPr>
                <w:rFonts w:hint="default" w:ascii="Times New Roman" w:hAnsi="Times New Roman" w:cs="Times New Roman"/>
                <w:color w:val="auto"/>
                <w:sz w:val="24"/>
              </w:rPr>
            </w:pPr>
            <w:r>
              <w:rPr>
                <w:rFonts w:hint="eastAsia" w:cs="Times New Roman"/>
                <w:color w:val="auto"/>
                <w:sz w:val="24"/>
                <w:lang w:val="en-US" w:eastAsia="zh-CN"/>
              </w:rPr>
              <w:t>4</w:t>
            </w:r>
            <w:r>
              <w:rPr>
                <w:rFonts w:hint="default" w:ascii="Times New Roman" w:hAnsi="Times New Roman" w:cs="Times New Roman"/>
                <w:color w:val="auto"/>
                <w:sz w:val="24"/>
              </w:rPr>
              <w:t>、地下水环境</w:t>
            </w:r>
          </w:p>
          <w:p w14:paraId="3206A23B">
            <w:pPr>
              <w:adjustRightInd w:val="0"/>
              <w:spacing w:line="360" w:lineRule="auto"/>
              <w:ind w:firstLine="480"/>
              <w:textAlignment w:val="baseline"/>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本次环评不涉及地下水环境现状调查。</w:t>
            </w:r>
          </w:p>
          <w:p w14:paraId="1EEA6E22">
            <w:pPr>
              <w:adjustRightInd w:val="0"/>
              <w:spacing w:line="360" w:lineRule="auto"/>
              <w:ind w:firstLine="480"/>
              <w:textAlignment w:val="baseline"/>
              <w:rPr>
                <w:rFonts w:hint="eastAsia" w:ascii="Times New Roman" w:hAnsi="Times New Roman" w:eastAsia="宋体" w:cs="Times New Roman"/>
                <w:color w:val="auto"/>
                <w:sz w:val="24"/>
                <w:lang w:eastAsia="zh-CN"/>
              </w:rPr>
            </w:pPr>
            <w:r>
              <w:rPr>
                <w:rFonts w:hint="eastAsia" w:cs="Times New Roman"/>
                <w:color w:val="auto"/>
                <w:sz w:val="24"/>
                <w:lang w:val="en-US" w:eastAsia="zh-CN"/>
              </w:rPr>
              <w:t>5</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生态环境质量</w:t>
            </w:r>
          </w:p>
          <w:p w14:paraId="785FF9FC">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sz w:val="24"/>
                <w:lang w:val="en-US" w:eastAsia="zh-CN"/>
              </w:rPr>
              <w:t>本项目位于</w:t>
            </w:r>
            <w:r>
              <w:rPr>
                <w:rStyle w:val="42"/>
                <w:rFonts w:hint="eastAsia" w:cs="Times New Roman"/>
                <w:color w:val="auto"/>
                <w:kern w:val="0"/>
                <w:sz w:val="24"/>
                <w:szCs w:val="24"/>
                <w:lang w:eastAsia="zh-CN"/>
              </w:rPr>
              <w:t>淮北市杜集区段园镇毛场行政村原张庄酒厂院内</w:t>
            </w:r>
            <w:r>
              <w:rPr>
                <w:rFonts w:hint="eastAsia" w:ascii="Times New Roman" w:hAnsi="Times New Roman" w:eastAsia="宋体" w:cs="Times New Roman"/>
                <w:color w:val="auto"/>
                <w:sz w:val="24"/>
                <w:szCs w:val="24"/>
                <w:lang w:val="en-US" w:eastAsia="zh-CN" w:bidi="ar"/>
              </w:rPr>
              <w:t>，用地范围内不涉及野生保护动植物等生态环境保护</w:t>
            </w:r>
            <w:r>
              <w:rPr>
                <w:rFonts w:hint="eastAsia" w:cs="Times New Roman"/>
                <w:color w:val="auto"/>
                <w:sz w:val="24"/>
                <w:szCs w:val="24"/>
                <w:lang w:val="en-US" w:eastAsia="zh-CN" w:bidi="ar"/>
              </w:rPr>
              <w:t>目</w:t>
            </w:r>
            <w:r>
              <w:rPr>
                <w:rFonts w:hint="eastAsia" w:ascii="Times New Roman" w:hAnsi="Times New Roman" w:eastAsia="宋体" w:cs="Times New Roman"/>
                <w:color w:val="auto"/>
                <w:sz w:val="24"/>
                <w:szCs w:val="24"/>
                <w:lang w:val="en-US" w:eastAsia="zh-CN" w:bidi="ar"/>
              </w:rPr>
              <w:t>标</w:t>
            </w:r>
            <w:r>
              <w:rPr>
                <w:rFonts w:hint="default" w:ascii="Times New Roman" w:hAnsi="Times New Roman" w:cs="Times New Roman"/>
                <w:color w:val="auto"/>
                <w:sz w:val="24"/>
              </w:rPr>
              <w:t>。</w:t>
            </w:r>
          </w:p>
        </w:tc>
      </w:tr>
      <w:tr w14:paraId="0967B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235" w:type="pct"/>
            <w:noWrap w:val="0"/>
            <w:vAlign w:val="center"/>
          </w:tcPr>
          <w:p w14:paraId="4682E68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1416BBFA">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4B0FCDE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4764" w:type="pct"/>
            <w:noWrap w:val="0"/>
            <w:vAlign w:val="center"/>
          </w:tcPr>
          <w:p w14:paraId="6B22D8BF">
            <w:pPr>
              <w:adjustRightInd w:val="0"/>
              <w:snapToGrid w:val="0"/>
              <w:spacing w:line="360" w:lineRule="auto"/>
              <w:ind w:firstLine="480" w:firstLineChars="200"/>
              <w:rPr>
                <w:color w:val="auto"/>
                <w:sz w:val="24"/>
                <w:highlight w:val="none"/>
              </w:rPr>
            </w:pPr>
            <w:r>
              <w:rPr>
                <w:rFonts w:hint="eastAsia"/>
                <w:color w:val="auto"/>
                <w:sz w:val="24"/>
                <w:highlight w:val="none"/>
              </w:rPr>
              <w:t>本项目位于安徽省</w:t>
            </w:r>
            <w:r>
              <w:rPr>
                <w:rFonts w:hint="eastAsia"/>
                <w:color w:val="auto"/>
                <w:sz w:val="24"/>
                <w:highlight w:val="none"/>
                <w:lang w:eastAsia="zh-CN"/>
              </w:rPr>
              <w:t>淮北市杜集区段园镇毛场行政村原张庄酒厂院内</w:t>
            </w:r>
            <w:r>
              <w:rPr>
                <w:rFonts w:hint="eastAsia"/>
                <w:color w:val="auto"/>
                <w:sz w:val="24"/>
                <w:highlight w:val="none"/>
              </w:rPr>
              <w:t>，评价范围内无自然保护区、风景旅游点和文物古迹等需要特殊保护的环境敏感对象。总体上不因本项目的实施而改变区域环境现有功能，根据现场踏勘及建设项目周边情况，确定建设项目具体环境保护目标如下表，敏感目标分布图见附图</w:t>
            </w:r>
            <w:r>
              <w:rPr>
                <w:rFonts w:hint="eastAsia"/>
                <w:color w:val="auto"/>
                <w:sz w:val="24"/>
                <w:highlight w:val="none"/>
                <w:lang w:val="en-US" w:eastAsia="zh-CN"/>
              </w:rPr>
              <w:t>2</w:t>
            </w:r>
            <w:r>
              <w:rPr>
                <w:rFonts w:hint="eastAsia"/>
                <w:color w:val="auto"/>
                <w:sz w:val="24"/>
                <w:highlight w:val="none"/>
              </w:rPr>
              <w:t>。</w:t>
            </w:r>
          </w:p>
          <w:p w14:paraId="200B9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41" w:firstLineChars="100"/>
              <w:jc w:val="center"/>
              <w:textAlignment w:val="auto"/>
              <w:rPr>
                <w:rFonts w:hint="eastAsia"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b/>
                <w:bCs/>
                <w:color w:val="auto"/>
                <w:sz w:val="24"/>
                <w:szCs w:val="24"/>
                <w:highlight w:val="none"/>
              </w:rPr>
              <w:t>表</w:t>
            </w:r>
            <w:r>
              <w:rPr>
                <w:rFonts w:hint="eastAsia" w:ascii="Times New Roman" w:hAnsi="Times New Roman"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5</w:t>
            </w:r>
            <w:r>
              <w:rPr>
                <w:rFonts w:hint="eastAsia" w:ascii="Times New Roman" w:hAnsi="Times New Roman" w:cs="Times New Roman"/>
                <w:b/>
                <w:color w:val="auto"/>
                <w:sz w:val="24"/>
                <w:szCs w:val="24"/>
                <w:highlight w:val="none"/>
                <w:lang w:val="en-US" w:eastAsia="zh-CN"/>
              </w:rPr>
              <w:t>本</w:t>
            </w:r>
            <w:r>
              <w:rPr>
                <w:rFonts w:hint="default" w:ascii="Times New Roman" w:hAnsi="Times New Roman" w:cs="Times New Roman"/>
                <w:b/>
                <w:bCs/>
                <w:color w:val="auto"/>
                <w:sz w:val="24"/>
                <w:szCs w:val="24"/>
                <w:highlight w:val="none"/>
              </w:rPr>
              <w:t>项目环境保护目标一览</w:t>
            </w:r>
            <w:r>
              <w:rPr>
                <w:rFonts w:hint="default" w:ascii="Times New Roman" w:hAnsi="Times New Roman" w:cs="Times New Roman"/>
                <w:b/>
                <w:bCs/>
                <w:color w:val="auto"/>
                <w:sz w:val="24"/>
                <w:szCs w:val="24"/>
                <w:highlight w:val="none"/>
                <w:lang w:val="en-US" w:eastAsia="zh-CN"/>
              </w:rPr>
              <w:t>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7"/>
              <w:gridCol w:w="985"/>
              <w:gridCol w:w="603"/>
              <w:gridCol w:w="622"/>
              <w:gridCol w:w="612"/>
              <w:gridCol w:w="1027"/>
              <w:gridCol w:w="835"/>
              <w:gridCol w:w="997"/>
              <w:gridCol w:w="1688"/>
            </w:tblGrid>
            <w:tr w14:paraId="1F7F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restart"/>
                  <w:noWrap w:val="0"/>
                  <w:vAlign w:val="center"/>
                </w:tcPr>
                <w:p w14:paraId="641A4201">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环境类别</w:t>
                  </w:r>
                </w:p>
              </w:tc>
              <w:tc>
                <w:tcPr>
                  <w:tcW w:w="985" w:type="dxa"/>
                  <w:vMerge w:val="restart"/>
                  <w:noWrap w:val="0"/>
                  <w:vAlign w:val="center"/>
                </w:tcPr>
                <w:p w14:paraId="2879F08E">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环境保护目标</w:t>
                  </w:r>
                </w:p>
              </w:tc>
              <w:tc>
                <w:tcPr>
                  <w:tcW w:w="1225" w:type="dxa"/>
                  <w:gridSpan w:val="2"/>
                  <w:noWrap w:val="0"/>
                  <w:vAlign w:val="center"/>
                </w:tcPr>
                <w:p w14:paraId="09F43B2B">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w:t>
                  </w:r>
                </w:p>
              </w:tc>
              <w:tc>
                <w:tcPr>
                  <w:tcW w:w="612" w:type="dxa"/>
                  <w:vMerge w:val="restart"/>
                  <w:noWrap w:val="0"/>
                  <w:vAlign w:val="center"/>
                </w:tcPr>
                <w:p w14:paraId="1E1D6213">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保护对象</w:t>
                  </w:r>
                </w:p>
              </w:tc>
              <w:tc>
                <w:tcPr>
                  <w:tcW w:w="1027" w:type="dxa"/>
                  <w:vMerge w:val="restart"/>
                  <w:noWrap w:val="0"/>
                  <w:vAlign w:val="center"/>
                </w:tcPr>
                <w:p w14:paraId="7424A46D">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保护内容</w:t>
                  </w:r>
                </w:p>
              </w:tc>
              <w:tc>
                <w:tcPr>
                  <w:tcW w:w="835" w:type="dxa"/>
                  <w:vMerge w:val="restart"/>
                  <w:noWrap w:val="0"/>
                  <w:vAlign w:val="center"/>
                </w:tcPr>
                <w:p w14:paraId="18EA4E1A">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相对厂址</w:t>
                  </w:r>
                  <w:r>
                    <w:rPr>
                      <w:rFonts w:hint="default" w:ascii="Times New Roman" w:hAnsi="Times New Roman" w:cs="Times New Roman"/>
                      <w:b/>
                      <w:bCs/>
                      <w:color w:val="auto"/>
                      <w:sz w:val="21"/>
                      <w:szCs w:val="21"/>
                    </w:rPr>
                    <w:t>方位</w:t>
                  </w:r>
                </w:p>
              </w:tc>
              <w:tc>
                <w:tcPr>
                  <w:tcW w:w="997" w:type="dxa"/>
                  <w:vMerge w:val="restart"/>
                  <w:noWrap w:val="0"/>
                  <w:vAlign w:val="center"/>
                </w:tcPr>
                <w:p w14:paraId="35030A5A">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相对</w:t>
                  </w:r>
                  <w:r>
                    <w:rPr>
                      <w:rFonts w:hint="default" w:ascii="Times New Roman" w:hAnsi="Times New Roman" w:cs="Times New Roman"/>
                      <w:b/>
                      <w:bCs/>
                      <w:color w:val="auto"/>
                      <w:sz w:val="21"/>
                      <w:szCs w:val="21"/>
                    </w:rPr>
                    <w:t>厂界</w:t>
                  </w:r>
                  <w:r>
                    <w:rPr>
                      <w:rFonts w:hint="eastAsia" w:ascii="Times New Roman" w:hAnsi="Times New Roman" w:cs="Times New Roman"/>
                      <w:b/>
                      <w:bCs/>
                      <w:color w:val="auto"/>
                      <w:sz w:val="21"/>
                      <w:szCs w:val="21"/>
                      <w:lang w:val="en-US" w:eastAsia="zh-CN"/>
                    </w:rPr>
                    <w:t>最近</w:t>
                  </w:r>
                  <w:r>
                    <w:rPr>
                      <w:rFonts w:hint="default" w:ascii="Times New Roman" w:hAnsi="Times New Roman" w:cs="Times New Roman"/>
                      <w:b/>
                      <w:bCs/>
                      <w:color w:val="auto"/>
                      <w:sz w:val="21"/>
                      <w:szCs w:val="21"/>
                    </w:rPr>
                    <w:t>距离</w:t>
                  </w:r>
                  <w:r>
                    <w:rPr>
                      <w:rFonts w:hint="eastAsia"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rPr>
                    <w:t>m</w:t>
                  </w:r>
                </w:p>
              </w:tc>
              <w:tc>
                <w:tcPr>
                  <w:tcW w:w="1688" w:type="dxa"/>
                  <w:vMerge w:val="restart"/>
                  <w:noWrap w:val="0"/>
                  <w:vAlign w:val="center"/>
                </w:tcPr>
                <w:p w14:paraId="0533FF30">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环境功能</w:t>
                  </w:r>
                </w:p>
              </w:tc>
            </w:tr>
            <w:tr w14:paraId="7D58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continue"/>
                  <w:noWrap w:val="0"/>
                  <w:vAlign w:val="center"/>
                </w:tcPr>
                <w:p w14:paraId="6F53673A">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985" w:type="dxa"/>
                  <w:vMerge w:val="continue"/>
                  <w:noWrap w:val="0"/>
                  <w:vAlign w:val="center"/>
                </w:tcPr>
                <w:p w14:paraId="3FC6F121">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03" w:type="dxa"/>
                  <w:noWrap w:val="0"/>
                  <w:vAlign w:val="center"/>
                </w:tcPr>
                <w:p w14:paraId="656C7736">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622" w:type="dxa"/>
                  <w:noWrap w:val="0"/>
                  <w:vAlign w:val="center"/>
                </w:tcPr>
                <w:p w14:paraId="79AC06FD">
                  <w:pPr>
                    <w:pStyle w:val="164"/>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612" w:type="dxa"/>
                  <w:vMerge w:val="continue"/>
                  <w:noWrap w:val="0"/>
                  <w:vAlign w:val="center"/>
                </w:tcPr>
                <w:p w14:paraId="119C7679">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27" w:type="dxa"/>
                  <w:vMerge w:val="continue"/>
                  <w:noWrap w:val="0"/>
                  <w:vAlign w:val="center"/>
                </w:tcPr>
                <w:p w14:paraId="65A333A6">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835" w:type="dxa"/>
                  <w:vMerge w:val="continue"/>
                  <w:noWrap w:val="0"/>
                  <w:vAlign w:val="center"/>
                </w:tcPr>
                <w:p w14:paraId="196DE8B2">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997" w:type="dxa"/>
                  <w:vMerge w:val="continue"/>
                  <w:noWrap w:val="0"/>
                  <w:vAlign w:val="center"/>
                </w:tcPr>
                <w:p w14:paraId="54A5DF4E">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688" w:type="dxa"/>
                  <w:vMerge w:val="continue"/>
                  <w:noWrap w:val="0"/>
                  <w:vAlign w:val="center"/>
                </w:tcPr>
                <w:p w14:paraId="3BB11B3C">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r w14:paraId="1B91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restart"/>
                  <w:noWrap w:val="0"/>
                  <w:vAlign w:val="center"/>
                </w:tcPr>
                <w:p w14:paraId="3216AA66">
                  <w:pPr>
                    <w:pStyle w:val="164"/>
                    <w:keepNext w:val="0"/>
                    <w:keepLines w:val="0"/>
                    <w:suppressLineNumbers w:val="0"/>
                    <w:spacing w:before="0" w:beforeAutospacing="0" w:after="0" w:afterAutospacing="0"/>
                    <w:ind w:left="0" w:right="0"/>
                    <w:jc w:val="center"/>
                    <w:rPr>
                      <w:rFonts w:hint="eastAsia" w:eastAsia="宋体"/>
                      <w:color w:val="auto"/>
                      <w:highlight w:val="none"/>
                      <w:lang w:eastAsia="zh-CN"/>
                    </w:rPr>
                  </w:pPr>
                  <w:r>
                    <w:rPr>
                      <w:rFonts w:hint="default" w:ascii="Times New Roman" w:hAnsi="Times New Roman" w:cs="Times New Roman"/>
                      <w:color w:val="auto"/>
                      <w:sz w:val="21"/>
                      <w:szCs w:val="21"/>
                      <w:highlight w:val="none"/>
                    </w:rPr>
                    <w:t>大气环境</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500m范围</w:t>
                  </w:r>
                  <w:r>
                    <w:rPr>
                      <w:rFonts w:hint="eastAsia" w:cs="Times New Roman"/>
                      <w:color w:val="auto"/>
                      <w:sz w:val="21"/>
                      <w:szCs w:val="21"/>
                      <w:highlight w:val="none"/>
                      <w:lang w:eastAsia="zh-CN"/>
                    </w:rPr>
                    <w:t>）</w:t>
                  </w:r>
                </w:p>
              </w:tc>
              <w:tc>
                <w:tcPr>
                  <w:tcW w:w="985" w:type="dxa"/>
                  <w:noWrap w:val="0"/>
                  <w:vAlign w:val="center"/>
                </w:tcPr>
                <w:p w14:paraId="5063EA89">
                  <w:pPr>
                    <w:jc w:val="center"/>
                    <w:rPr>
                      <w:rFonts w:hint="default"/>
                      <w:color w:val="auto"/>
                      <w:highlight w:val="none"/>
                      <w:lang w:val="en-US" w:eastAsia="zh-CN"/>
                    </w:rPr>
                  </w:pPr>
                  <w:r>
                    <w:rPr>
                      <w:rFonts w:hint="eastAsia"/>
                      <w:color w:val="auto"/>
                      <w:szCs w:val="21"/>
                      <w:highlight w:val="none"/>
                      <w:lang w:val="en-US" w:eastAsia="zh-CN"/>
                    </w:rPr>
                    <w:t>段园镇敬老院</w:t>
                  </w:r>
                </w:p>
              </w:tc>
              <w:tc>
                <w:tcPr>
                  <w:tcW w:w="603" w:type="dxa"/>
                  <w:noWrap w:val="0"/>
                  <w:vAlign w:val="center"/>
                </w:tcPr>
                <w:p w14:paraId="38C4D0A6">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-16</w:t>
                  </w:r>
                </w:p>
              </w:tc>
              <w:tc>
                <w:tcPr>
                  <w:tcW w:w="622" w:type="dxa"/>
                  <w:noWrap w:val="0"/>
                  <w:vAlign w:val="center"/>
                </w:tcPr>
                <w:p w14:paraId="7CF4625A">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-10</w:t>
                  </w:r>
                </w:p>
              </w:tc>
              <w:tc>
                <w:tcPr>
                  <w:tcW w:w="612" w:type="dxa"/>
                  <w:noWrap w:val="0"/>
                  <w:vAlign w:val="center"/>
                </w:tcPr>
                <w:p w14:paraId="18F42810">
                  <w:pPr>
                    <w:pStyle w:val="164"/>
                    <w:keepNext w:val="0"/>
                    <w:keepLines w:val="0"/>
                    <w:suppressLineNumbers w:val="0"/>
                    <w:spacing w:before="0" w:beforeAutospacing="0" w:after="0" w:afterAutospacing="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居民</w:t>
                  </w:r>
                </w:p>
              </w:tc>
              <w:tc>
                <w:tcPr>
                  <w:tcW w:w="1027" w:type="dxa"/>
                  <w:noWrap w:val="0"/>
                  <w:vAlign w:val="center"/>
                </w:tcPr>
                <w:p w14:paraId="04798D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lang w:val="en-US" w:eastAsia="zh-CN"/>
                    </w:rPr>
                  </w:pPr>
                  <w:r>
                    <w:rPr>
                      <w:rFonts w:hint="eastAsia"/>
                      <w:color w:val="auto"/>
                      <w:szCs w:val="21"/>
                      <w:highlight w:val="none"/>
                      <w:lang w:val="en-US" w:eastAsia="zh-CN"/>
                    </w:rPr>
                    <w:t>约100</w:t>
                  </w:r>
                  <w:r>
                    <w:rPr>
                      <w:color w:val="auto"/>
                      <w:szCs w:val="21"/>
                      <w:highlight w:val="none"/>
                    </w:rPr>
                    <w:t>人</w:t>
                  </w:r>
                </w:p>
              </w:tc>
              <w:tc>
                <w:tcPr>
                  <w:tcW w:w="835" w:type="dxa"/>
                  <w:noWrap w:val="0"/>
                  <w:vAlign w:val="center"/>
                </w:tcPr>
                <w:p w14:paraId="1729DE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lang w:val="en-US" w:eastAsia="zh-CN"/>
                    </w:rPr>
                  </w:pPr>
                  <w:r>
                    <w:rPr>
                      <w:rFonts w:hint="eastAsia"/>
                      <w:color w:val="auto"/>
                      <w:highlight w:val="none"/>
                      <w:lang w:val="en-US" w:eastAsia="zh-CN"/>
                    </w:rPr>
                    <w:t>SW</w:t>
                  </w:r>
                </w:p>
              </w:tc>
              <w:tc>
                <w:tcPr>
                  <w:tcW w:w="997" w:type="dxa"/>
                  <w:noWrap w:val="0"/>
                  <w:vAlign w:val="center"/>
                </w:tcPr>
                <w:p w14:paraId="5C44866B">
                  <w:pPr>
                    <w:jc w:val="center"/>
                    <w:rPr>
                      <w:rFonts w:hint="default" w:ascii="Times New Roman" w:hAnsi="Times New Roman" w:cs="Times New Roman"/>
                      <w:color w:val="auto"/>
                      <w:sz w:val="21"/>
                      <w:szCs w:val="21"/>
                      <w:highlight w:val="none"/>
                      <w:lang w:val="en-US" w:eastAsia="zh-CN"/>
                    </w:rPr>
                  </w:pPr>
                  <w:r>
                    <w:rPr>
                      <w:rFonts w:hint="eastAsia"/>
                      <w:color w:val="auto"/>
                      <w:highlight w:val="none"/>
                      <w:lang w:val="en-US" w:eastAsia="zh-CN"/>
                    </w:rPr>
                    <w:t>18</w:t>
                  </w:r>
                  <w:r>
                    <w:rPr>
                      <w:color w:val="auto"/>
                      <w:highlight w:val="none"/>
                    </w:rPr>
                    <w:t>m</w:t>
                  </w:r>
                </w:p>
              </w:tc>
              <w:tc>
                <w:tcPr>
                  <w:tcW w:w="1688" w:type="dxa"/>
                  <w:vMerge w:val="restart"/>
                  <w:noWrap w:val="0"/>
                  <w:vAlign w:val="center"/>
                </w:tcPr>
                <w:p w14:paraId="10CA2E37">
                  <w:pPr>
                    <w:pStyle w:val="164"/>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《环境空气质量标准》</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GB3095-20</w:t>
                  </w:r>
                  <w:r>
                    <w:rPr>
                      <w:rFonts w:hint="eastAsia" w:cs="Times New Roman" w:eastAsiaTheme="minorEastAsia"/>
                      <w:color w:val="auto"/>
                      <w:sz w:val="21"/>
                      <w:szCs w:val="21"/>
                      <w:highlight w:val="none"/>
                      <w:lang w:val="en-US" w:eastAsia="zh-CN"/>
                    </w:rPr>
                    <w:t>26）</w:t>
                  </w:r>
                  <w:r>
                    <w:rPr>
                      <w:rFonts w:hint="default" w:ascii="Times New Roman" w:hAnsi="Times New Roman" w:cs="Times New Roman" w:eastAsiaTheme="minorEastAsia"/>
                      <w:color w:val="auto"/>
                      <w:sz w:val="21"/>
                      <w:szCs w:val="21"/>
                      <w:highlight w:val="none"/>
                      <w:lang w:val="en-US" w:eastAsia="zh-CN"/>
                    </w:rPr>
                    <w:t>二级标准</w:t>
                  </w:r>
                </w:p>
              </w:tc>
            </w:tr>
            <w:tr w14:paraId="3BFC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continue"/>
                  <w:noWrap w:val="0"/>
                  <w:vAlign w:val="center"/>
                </w:tcPr>
                <w:p w14:paraId="476E006C">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985" w:type="dxa"/>
                  <w:noWrap w:val="0"/>
                  <w:vAlign w:val="center"/>
                </w:tcPr>
                <w:p w14:paraId="58A8164C">
                  <w:pPr>
                    <w:jc w:val="center"/>
                    <w:rPr>
                      <w:rFonts w:hint="default"/>
                      <w:color w:val="auto"/>
                      <w:szCs w:val="21"/>
                      <w:highlight w:val="none"/>
                      <w:lang w:val="en-US" w:eastAsia="zh-CN"/>
                    </w:rPr>
                  </w:pPr>
                  <w:r>
                    <w:rPr>
                      <w:rFonts w:hint="eastAsia"/>
                      <w:color w:val="auto"/>
                      <w:szCs w:val="21"/>
                      <w:highlight w:val="none"/>
                      <w:lang w:val="en-US" w:eastAsia="zh-CN"/>
                    </w:rPr>
                    <w:t>小张庄</w:t>
                  </w:r>
                </w:p>
              </w:tc>
              <w:tc>
                <w:tcPr>
                  <w:tcW w:w="603" w:type="dxa"/>
                  <w:noWrap w:val="0"/>
                  <w:vAlign w:val="center"/>
                </w:tcPr>
                <w:p w14:paraId="278CD88B">
                  <w:pPr>
                    <w:jc w:val="center"/>
                    <w:rPr>
                      <w:rFonts w:hint="default"/>
                      <w:color w:val="auto"/>
                      <w:highlight w:val="none"/>
                      <w:lang w:val="en-US" w:eastAsia="zh-CN"/>
                    </w:rPr>
                  </w:pPr>
                  <w:r>
                    <w:rPr>
                      <w:rFonts w:hint="eastAsia"/>
                      <w:color w:val="auto"/>
                      <w:highlight w:val="none"/>
                      <w:lang w:val="en-US" w:eastAsia="zh-CN"/>
                    </w:rPr>
                    <w:t>220</w:t>
                  </w:r>
                </w:p>
              </w:tc>
              <w:tc>
                <w:tcPr>
                  <w:tcW w:w="622" w:type="dxa"/>
                  <w:noWrap w:val="0"/>
                  <w:vAlign w:val="center"/>
                </w:tcPr>
                <w:p w14:paraId="240ECC4A">
                  <w:pPr>
                    <w:jc w:val="center"/>
                    <w:rPr>
                      <w:rFonts w:hint="default"/>
                      <w:color w:val="auto"/>
                      <w:highlight w:val="none"/>
                      <w:lang w:val="en-US" w:eastAsia="zh-CN"/>
                    </w:rPr>
                  </w:pPr>
                  <w:r>
                    <w:rPr>
                      <w:rFonts w:hint="eastAsia"/>
                      <w:color w:val="auto"/>
                      <w:highlight w:val="none"/>
                      <w:lang w:val="en-US" w:eastAsia="zh-CN"/>
                    </w:rPr>
                    <w:t>0</w:t>
                  </w:r>
                </w:p>
              </w:tc>
              <w:tc>
                <w:tcPr>
                  <w:tcW w:w="612" w:type="dxa"/>
                  <w:noWrap w:val="0"/>
                  <w:vAlign w:val="center"/>
                </w:tcPr>
                <w:p w14:paraId="7B0909A1">
                  <w:pPr>
                    <w:pStyle w:val="1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lang w:val="en-US" w:eastAsia="zh-CN"/>
                    </w:rPr>
                  </w:pPr>
                  <w:r>
                    <w:rPr>
                      <w:rFonts w:hint="eastAsia"/>
                      <w:color w:val="auto"/>
                      <w:highlight w:val="none"/>
                      <w:lang w:val="en-US" w:eastAsia="zh-CN"/>
                    </w:rPr>
                    <w:t>居民</w:t>
                  </w:r>
                </w:p>
              </w:tc>
              <w:tc>
                <w:tcPr>
                  <w:tcW w:w="1027" w:type="dxa"/>
                  <w:noWrap w:val="0"/>
                  <w:vAlign w:val="center"/>
                </w:tcPr>
                <w:p w14:paraId="71587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约400</w:t>
                  </w:r>
                  <w:r>
                    <w:rPr>
                      <w:color w:val="auto"/>
                      <w:szCs w:val="21"/>
                      <w:highlight w:val="none"/>
                    </w:rPr>
                    <w:t>人</w:t>
                  </w:r>
                </w:p>
              </w:tc>
              <w:tc>
                <w:tcPr>
                  <w:tcW w:w="835" w:type="dxa"/>
                  <w:noWrap w:val="0"/>
                  <w:vAlign w:val="center"/>
                </w:tcPr>
                <w:p w14:paraId="10682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E</w:t>
                  </w:r>
                </w:p>
              </w:tc>
              <w:tc>
                <w:tcPr>
                  <w:tcW w:w="997" w:type="dxa"/>
                  <w:noWrap w:val="0"/>
                  <w:vAlign w:val="center"/>
                </w:tcPr>
                <w:p w14:paraId="64F86950">
                  <w:pPr>
                    <w:jc w:val="center"/>
                    <w:rPr>
                      <w:rFonts w:hint="default"/>
                      <w:color w:val="auto"/>
                      <w:highlight w:val="none"/>
                      <w:lang w:val="en-US" w:eastAsia="zh-CN"/>
                    </w:rPr>
                  </w:pPr>
                  <w:r>
                    <w:rPr>
                      <w:rFonts w:hint="eastAsia"/>
                      <w:color w:val="auto"/>
                      <w:highlight w:val="none"/>
                      <w:lang w:val="en-US" w:eastAsia="zh-CN"/>
                    </w:rPr>
                    <w:t>109</w:t>
                  </w:r>
                </w:p>
              </w:tc>
              <w:tc>
                <w:tcPr>
                  <w:tcW w:w="1688" w:type="dxa"/>
                  <w:vMerge w:val="continue"/>
                  <w:noWrap w:val="0"/>
                  <w:vAlign w:val="center"/>
                </w:tcPr>
                <w:p w14:paraId="3C39C5D7">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1286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continue"/>
                  <w:noWrap w:val="0"/>
                  <w:vAlign w:val="center"/>
                </w:tcPr>
                <w:p w14:paraId="6A96D558">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985" w:type="dxa"/>
                  <w:noWrap w:val="0"/>
                  <w:vAlign w:val="center"/>
                </w:tcPr>
                <w:p w14:paraId="03B79498">
                  <w:pPr>
                    <w:jc w:val="center"/>
                    <w:rPr>
                      <w:rFonts w:hint="default"/>
                      <w:color w:val="auto"/>
                      <w:szCs w:val="21"/>
                      <w:highlight w:val="none"/>
                      <w:lang w:val="en-US" w:eastAsia="zh-CN"/>
                    </w:rPr>
                  </w:pPr>
                  <w:r>
                    <w:rPr>
                      <w:rFonts w:hint="eastAsia"/>
                      <w:color w:val="auto"/>
                      <w:szCs w:val="21"/>
                      <w:highlight w:val="none"/>
                      <w:lang w:val="en-US" w:eastAsia="zh-CN"/>
                    </w:rPr>
                    <w:t>毛场社区</w:t>
                  </w:r>
                </w:p>
              </w:tc>
              <w:tc>
                <w:tcPr>
                  <w:tcW w:w="603" w:type="dxa"/>
                  <w:noWrap w:val="0"/>
                  <w:vAlign w:val="center"/>
                </w:tcPr>
                <w:p w14:paraId="79FBC441">
                  <w:pPr>
                    <w:jc w:val="center"/>
                    <w:rPr>
                      <w:rFonts w:hint="default"/>
                      <w:color w:val="auto"/>
                      <w:highlight w:val="none"/>
                      <w:lang w:val="en-US" w:eastAsia="zh-CN"/>
                    </w:rPr>
                  </w:pPr>
                  <w:r>
                    <w:rPr>
                      <w:rFonts w:hint="eastAsia"/>
                      <w:color w:val="auto"/>
                      <w:highlight w:val="none"/>
                      <w:lang w:val="en-US" w:eastAsia="zh-CN"/>
                    </w:rPr>
                    <w:t>433</w:t>
                  </w:r>
                </w:p>
              </w:tc>
              <w:tc>
                <w:tcPr>
                  <w:tcW w:w="622" w:type="dxa"/>
                  <w:noWrap w:val="0"/>
                  <w:vAlign w:val="center"/>
                </w:tcPr>
                <w:p w14:paraId="751FCAB1">
                  <w:pPr>
                    <w:jc w:val="center"/>
                    <w:rPr>
                      <w:rFonts w:hint="default"/>
                      <w:color w:val="auto"/>
                      <w:highlight w:val="none"/>
                      <w:lang w:val="en-US" w:eastAsia="zh-CN"/>
                    </w:rPr>
                  </w:pPr>
                  <w:r>
                    <w:rPr>
                      <w:rFonts w:hint="eastAsia"/>
                      <w:color w:val="auto"/>
                      <w:highlight w:val="none"/>
                      <w:lang w:val="en-US" w:eastAsia="zh-CN"/>
                    </w:rPr>
                    <w:t>0</w:t>
                  </w:r>
                </w:p>
              </w:tc>
              <w:tc>
                <w:tcPr>
                  <w:tcW w:w="612" w:type="dxa"/>
                  <w:noWrap w:val="0"/>
                  <w:vAlign w:val="center"/>
                </w:tcPr>
                <w:p w14:paraId="07C20AA0">
                  <w:pPr>
                    <w:pStyle w:val="164"/>
                    <w:keepNext w:val="0"/>
                    <w:keepLines w:val="0"/>
                    <w:suppressLineNumbers w:val="0"/>
                    <w:spacing w:before="0" w:beforeAutospacing="0" w:after="0" w:afterAutospacing="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居民</w:t>
                  </w:r>
                </w:p>
              </w:tc>
              <w:tc>
                <w:tcPr>
                  <w:tcW w:w="1027" w:type="dxa"/>
                  <w:noWrap w:val="0"/>
                  <w:vAlign w:val="center"/>
                </w:tcPr>
                <w:p w14:paraId="621B56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约40</w:t>
                  </w:r>
                  <w:r>
                    <w:rPr>
                      <w:color w:val="auto"/>
                      <w:szCs w:val="21"/>
                      <w:highlight w:val="none"/>
                    </w:rPr>
                    <w:t>人</w:t>
                  </w:r>
                </w:p>
              </w:tc>
              <w:tc>
                <w:tcPr>
                  <w:tcW w:w="835" w:type="dxa"/>
                  <w:noWrap w:val="0"/>
                  <w:vAlign w:val="center"/>
                </w:tcPr>
                <w:p w14:paraId="52200B13">
                  <w:pPr>
                    <w:jc w:val="center"/>
                    <w:rPr>
                      <w:rFonts w:hint="default"/>
                      <w:color w:val="auto"/>
                      <w:highlight w:val="none"/>
                      <w:lang w:val="en-US" w:eastAsia="zh-CN"/>
                    </w:rPr>
                  </w:pPr>
                  <w:r>
                    <w:rPr>
                      <w:rFonts w:hint="eastAsia"/>
                      <w:color w:val="auto"/>
                      <w:highlight w:val="none"/>
                      <w:lang w:val="en-US" w:eastAsia="zh-CN"/>
                    </w:rPr>
                    <w:t>SE</w:t>
                  </w:r>
                </w:p>
              </w:tc>
              <w:tc>
                <w:tcPr>
                  <w:tcW w:w="997" w:type="dxa"/>
                  <w:noWrap w:val="0"/>
                  <w:vAlign w:val="center"/>
                </w:tcPr>
                <w:p w14:paraId="419F704D">
                  <w:pPr>
                    <w:jc w:val="center"/>
                    <w:rPr>
                      <w:rFonts w:hint="default"/>
                      <w:color w:val="auto"/>
                      <w:highlight w:val="none"/>
                      <w:lang w:val="en-US" w:eastAsia="zh-CN"/>
                    </w:rPr>
                  </w:pPr>
                  <w:r>
                    <w:rPr>
                      <w:rFonts w:hint="eastAsia"/>
                      <w:color w:val="auto"/>
                      <w:highlight w:val="none"/>
                      <w:lang w:val="en-US" w:eastAsia="zh-CN"/>
                    </w:rPr>
                    <w:t>339</w:t>
                  </w:r>
                </w:p>
              </w:tc>
              <w:tc>
                <w:tcPr>
                  <w:tcW w:w="1688" w:type="dxa"/>
                  <w:vMerge w:val="continue"/>
                  <w:noWrap w:val="0"/>
                  <w:vAlign w:val="center"/>
                </w:tcPr>
                <w:p w14:paraId="71D87456">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203D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continue"/>
                  <w:noWrap w:val="0"/>
                  <w:vAlign w:val="center"/>
                </w:tcPr>
                <w:p w14:paraId="1BABB2D5">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985" w:type="dxa"/>
                  <w:noWrap w:val="0"/>
                  <w:vAlign w:val="center"/>
                </w:tcPr>
                <w:p w14:paraId="1B34465F">
                  <w:pPr>
                    <w:jc w:val="center"/>
                    <w:rPr>
                      <w:rFonts w:hint="default"/>
                      <w:color w:val="auto"/>
                      <w:szCs w:val="21"/>
                      <w:highlight w:val="none"/>
                      <w:lang w:val="en-US" w:eastAsia="zh-CN"/>
                    </w:rPr>
                  </w:pPr>
                  <w:r>
                    <w:rPr>
                      <w:rFonts w:hint="eastAsia"/>
                      <w:color w:val="auto"/>
                      <w:szCs w:val="21"/>
                      <w:highlight w:val="none"/>
                      <w:lang w:val="en-US" w:eastAsia="zh-CN"/>
                    </w:rPr>
                    <w:t>尖庄村</w:t>
                  </w:r>
                </w:p>
              </w:tc>
              <w:tc>
                <w:tcPr>
                  <w:tcW w:w="603" w:type="dxa"/>
                  <w:noWrap w:val="0"/>
                  <w:vAlign w:val="center"/>
                </w:tcPr>
                <w:p w14:paraId="12B54B3B">
                  <w:pPr>
                    <w:jc w:val="center"/>
                    <w:rPr>
                      <w:rFonts w:hint="default"/>
                      <w:color w:val="auto"/>
                      <w:highlight w:val="none"/>
                      <w:lang w:val="en-US" w:eastAsia="zh-CN"/>
                    </w:rPr>
                  </w:pPr>
                  <w:r>
                    <w:rPr>
                      <w:rFonts w:hint="eastAsia"/>
                      <w:color w:val="auto"/>
                      <w:highlight w:val="none"/>
                      <w:lang w:val="en-US" w:eastAsia="zh-CN"/>
                    </w:rPr>
                    <w:t>-34</w:t>
                  </w:r>
                </w:p>
              </w:tc>
              <w:tc>
                <w:tcPr>
                  <w:tcW w:w="622" w:type="dxa"/>
                  <w:noWrap w:val="0"/>
                  <w:vAlign w:val="center"/>
                </w:tcPr>
                <w:p w14:paraId="2AAB5037">
                  <w:pPr>
                    <w:jc w:val="center"/>
                    <w:rPr>
                      <w:rFonts w:hint="default"/>
                      <w:color w:val="auto"/>
                      <w:highlight w:val="none"/>
                      <w:lang w:val="en-US" w:eastAsia="zh-CN"/>
                    </w:rPr>
                  </w:pPr>
                  <w:r>
                    <w:rPr>
                      <w:rFonts w:hint="eastAsia"/>
                      <w:color w:val="auto"/>
                      <w:highlight w:val="none"/>
                      <w:lang w:val="en-US" w:eastAsia="zh-CN"/>
                    </w:rPr>
                    <w:t>270</w:t>
                  </w:r>
                </w:p>
              </w:tc>
              <w:tc>
                <w:tcPr>
                  <w:tcW w:w="612" w:type="dxa"/>
                  <w:noWrap w:val="0"/>
                  <w:vAlign w:val="center"/>
                </w:tcPr>
                <w:p w14:paraId="509314C8">
                  <w:pPr>
                    <w:pStyle w:val="164"/>
                    <w:keepNext w:val="0"/>
                    <w:keepLines w:val="0"/>
                    <w:suppressLineNumbers w:val="0"/>
                    <w:spacing w:before="0" w:beforeAutospacing="0" w:after="0" w:afterAutospacing="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居民</w:t>
                  </w:r>
                </w:p>
              </w:tc>
              <w:tc>
                <w:tcPr>
                  <w:tcW w:w="1027" w:type="dxa"/>
                  <w:noWrap w:val="0"/>
                  <w:vAlign w:val="center"/>
                </w:tcPr>
                <w:p w14:paraId="69113E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约2000人</w:t>
                  </w:r>
                </w:p>
              </w:tc>
              <w:tc>
                <w:tcPr>
                  <w:tcW w:w="835" w:type="dxa"/>
                  <w:noWrap w:val="0"/>
                  <w:vAlign w:val="center"/>
                </w:tcPr>
                <w:p w14:paraId="6391A793">
                  <w:pPr>
                    <w:jc w:val="center"/>
                    <w:rPr>
                      <w:rFonts w:hint="default"/>
                      <w:color w:val="auto"/>
                      <w:highlight w:val="none"/>
                      <w:lang w:val="en-US" w:eastAsia="zh-CN"/>
                    </w:rPr>
                  </w:pPr>
                  <w:r>
                    <w:rPr>
                      <w:rFonts w:hint="eastAsia"/>
                      <w:color w:val="auto"/>
                      <w:highlight w:val="none"/>
                      <w:lang w:val="en-US" w:eastAsia="zh-CN"/>
                    </w:rPr>
                    <w:t>SW</w:t>
                  </w:r>
                </w:p>
              </w:tc>
              <w:tc>
                <w:tcPr>
                  <w:tcW w:w="997" w:type="dxa"/>
                  <w:noWrap w:val="0"/>
                  <w:vAlign w:val="center"/>
                </w:tcPr>
                <w:p w14:paraId="5BD4E2FD">
                  <w:pPr>
                    <w:jc w:val="center"/>
                    <w:rPr>
                      <w:rFonts w:hint="default"/>
                      <w:color w:val="auto"/>
                      <w:highlight w:val="none"/>
                      <w:lang w:val="en-US" w:eastAsia="zh-CN"/>
                    </w:rPr>
                  </w:pPr>
                  <w:r>
                    <w:rPr>
                      <w:rFonts w:hint="eastAsia"/>
                      <w:color w:val="auto"/>
                      <w:highlight w:val="none"/>
                      <w:lang w:val="en-US" w:eastAsia="zh-CN"/>
                    </w:rPr>
                    <w:t>269</w:t>
                  </w:r>
                </w:p>
              </w:tc>
              <w:tc>
                <w:tcPr>
                  <w:tcW w:w="1688" w:type="dxa"/>
                  <w:vMerge w:val="continue"/>
                  <w:noWrap w:val="0"/>
                  <w:vAlign w:val="center"/>
                </w:tcPr>
                <w:p w14:paraId="0CC9CEA8">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0C6C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continue"/>
                  <w:noWrap w:val="0"/>
                  <w:vAlign w:val="center"/>
                </w:tcPr>
                <w:p w14:paraId="2EF139B6">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985" w:type="dxa"/>
                  <w:noWrap w:val="0"/>
                  <w:vAlign w:val="center"/>
                </w:tcPr>
                <w:p w14:paraId="71C959C5">
                  <w:pPr>
                    <w:jc w:val="center"/>
                    <w:rPr>
                      <w:rFonts w:hint="default"/>
                      <w:color w:val="auto"/>
                      <w:highlight w:val="none"/>
                      <w:lang w:val="en-US" w:eastAsia="zh-CN"/>
                    </w:rPr>
                  </w:pPr>
                  <w:r>
                    <w:rPr>
                      <w:rFonts w:hint="eastAsia"/>
                      <w:color w:val="auto"/>
                      <w:highlight w:val="none"/>
                      <w:lang w:val="en-US" w:eastAsia="zh-CN"/>
                    </w:rPr>
                    <w:t>冯庄村</w:t>
                  </w:r>
                </w:p>
              </w:tc>
              <w:tc>
                <w:tcPr>
                  <w:tcW w:w="603" w:type="dxa"/>
                  <w:noWrap w:val="0"/>
                  <w:vAlign w:val="center"/>
                </w:tcPr>
                <w:p w14:paraId="160850D6">
                  <w:pPr>
                    <w:jc w:val="center"/>
                    <w:rPr>
                      <w:rFonts w:hint="default" w:cs="Times New Roman"/>
                      <w:color w:val="auto"/>
                      <w:highlight w:val="none"/>
                      <w:lang w:val="en-US" w:eastAsia="zh-CN"/>
                    </w:rPr>
                  </w:pPr>
                  <w:r>
                    <w:rPr>
                      <w:rFonts w:hint="eastAsia" w:cs="Times New Roman"/>
                      <w:color w:val="auto"/>
                      <w:highlight w:val="none"/>
                      <w:lang w:val="en-US" w:eastAsia="zh-CN"/>
                    </w:rPr>
                    <w:t>-369</w:t>
                  </w:r>
                </w:p>
              </w:tc>
              <w:tc>
                <w:tcPr>
                  <w:tcW w:w="622" w:type="dxa"/>
                  <w:noWrap w:val="0"/>
                  <w:vAlign w:val="center"/>
                </w:tcPr>
                <w:p w14:paraId="2FF5AEA8">
                  <w:pPr>
                    <w:jc w:val="center"/>
                    <w:rPr>
                      <w:rFonts w:hint="default" w:cs="Times New Roman"/>
                      <w:color w:val="auto"/>
                      <w:highlight w:val="none"/>
                      <w:lang w:val="en-US" w:eastAsia="zh-CN"/>
                    </w:rPr>
                  </w:pPr>
                  <w:r>
                    <w:rPr>
                      <w:rFonts w:hint="eastAsia" w:cs="Times New Roman"/>
                      <w:color w:val="auto"/>
                      <w:highlight w:val="none"/>
                      <w:lang w:val="en-US" w:eastAsia="zh-CN"/>
                    </w:rPr>
                    <w:t>241</w:t>
                  </w:r>
                </w:p>
              </w:tc>
              <w:tc>
                <w:tcPr>
                  <w:tcW w:w="612" w:type="dxa"/>
                  <w:noWrap w:val="0"/>
                  <w:vAlign w:val="center"/>
                </w:tcPr>
                <w:p w14:paraId="5C73E6EA">
                  <w:pPr>
                    <w:pStyle w:val="164"/>
                    <w:keepNext w:val="0"/>
                    <w:keepLines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居民</w:t>
                  </w:r>
                </w:p>
              </w:tc>
              <w:tc>
                <w:tcPr>
                  <w:tcW w:w="1027" w:type="dxa"/>
                  <w:noWrap w:val="0"/>
                  <w:vAlign w:val="center"/>
                </w:tcPr>
                <w:p w14:paraId="6CF2E9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szCs w:val="21"/>
                      <w:highlight w:val="none"/>
                      <w:lang w:val="en-US" w:eastAsia="zh-CN"/>
                    </w:rPr>
                    <w:t>约</w:t>
                  </w:r>
                  <w:r>
                    <w:rPr>
                      <w:rFonts w:hint="eastAsia"/>
                      <w:color w:val="auto"/>
                      <w:szCs w:val="21"/>
                      <w:highlight w:val="none"/>
                    </w:rPr>
                    <w:t>800</w:t>
                  </w:r>
                  <w:r>
                    <w:rPr>
                      <w:color w:val="auto"/>
                      <w:szCs w:val="21"/>
                      <w:highlight w:val="none"/>
                    </w:rPr>
                    <w:t>人</w:t>
                  </w:r>
                </w:p>
              </w:tc>
              <w:tc>
                <w:tcPr>
                  <w:tcW w:w="835" w:type="dxa"/>
                  <w:noWrap w:val="0"/>
                  <w:vAlign w:val="center"/>
                </w:tcPr>
                <w:p w14:paraId="2D8F0AF2">
                  <w:pPr>
                    <w:jc w:val="center"/>
                    <w:rPr>
                      <w:rFonts w:hint="eastAsia" w:ascii="Times New Roman" w:hAnsi="Times New Roman" w:cs="Times New Roman"/>
                      <w:color w:val="auto"/>
                      <w:highlight w:val="none"/>
                      <w:lang w:val="en-US" w:eastAsia="zh-CN"/>
                    </w:rPr>
                  </w:pPr>
                  <w:r>
                    <w:rPr>
                      <w:rFonts w:hint="eastAsia"/>
                      <w:color w:val="auto"/>
                      <w:highlight w:val="none"/>
                      <w:lang w:val="en-US" w:eastAsia="zh-CN"/>
                    </w:rPr>
                    <w:t>NW</w:t>
                  </w:r>
                </w:p>
              </w:tc>
              <w:tc>
                <w:tcPr>
                  <w:tcW w:w="997" w:type="dxa"/>
                  <w:noWrap w:val="0"/>
                  <w:vAlign w:val="center"/>
                </w:tcPr>
                <w:p w14:paraId="1B044024">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381</w:t>
                  </w:r>
                </w:p>
              </w:tc>
              <w:tc>
                <w:tcPr>
                  <w:tcW w:w="1688" w:type="dxa"/>
                  <w:vMerge w:val="continue"/>
                  <w:noWrap w:val="0"/>
                  <w:vAlign w:val="center"/>
                </w:tcPr>
                <w:p w14:paraId="33D96CBD">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3250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noWrap w:val="0"/>
                  <w:vAlign w:val="center"/>
                </w:tcPr>
                <w:p w14:paraId="44AC2019">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985" w:type="dxa"/>
                  <w:noWrap w:val="0"/>
                  <w:vAlign w:val="center"/>
                </w:tcPr>
                <w:p w14:paraId="1953AA15">
                  <w:pPr>
                    <w:jc w:val="center"/>
                    <w:rPr>
                      <w:rFonts w:hint="default" w:ascii="Times New Roman" w:hAnsi="Times New Roman" w:cs="Times New Roman"/>
                      <w:color w:val="auto"/>
                      <w:sz w:val="21"/>
                      <w:szCs w:val="21"/>
                      <w:highlight w:val="none"/>
                    </w:rPr>
                  </w:pPr>
                  <w:r>
                    <w:rPr>
                      <w:rFonts w:hint="eastAsia"/>
                      <w:color w:val="auto"/>
                      <w:szCs w:val="21"/>
                      <w:highlight w:val="none"/>
                      <w:lang w:val="en-US" w:eastAsia="zh-CN"/>
                    </w:rPr>
                    <w:t>段园镇敬老院</w:t>
                  </w:r>
                </w:p>
              </w:tc>
              <w:tc>
                <w:tcPr>
                  <w:tcW w:w="603" w:type="dxa"/>
                  <w:noWrap w:val="0"/>
                  <w:vAlign w:val="center"/>
                </w:tcPr>
                <w:p w14:paraId="324AF862">
                  <w:pPr>
                    <w:jc w:val="center"/>
                    <w:rPr>
                      <w:rFonts w:hint="default" w:ascii="Times New Roman" w:hAnsi="Times New Roman" w:cs="Times New Roman"/>
                      <w:color w:val="auto"/>
                      <w:sz w:val="21"/>
                      <w:szCs w:val="21"/>
                      <w:highlight w:val="none"/>
                    </w:rPr>
                  </w:pPr>
                  <w:r>
                    <w:rPr>
                      <w:rFonts w:hint="eastAsia" w:cs="Times New Roman"/>
                      <w:color w:val="auto"/>
                      <w:highlight w:val="none"/>
                      <w:lang w:val="en-US" w:eastAsia="zh-CN"/>
                    </w:rPr>
                    <w:t>-16</w:t>
                  </w:r>
                </w:p>
              </w:tc>
              <w:tc>
                <w:tcPr>
                  <w:tcW w:w="622" w:type="dxa"/>
                  <w:noWrap w:val="0"/>
                  <w:vAlign w:val="center"/>
                </w:tcPr>
                <w:p w14:paraId="423A1772">
                  <w:pPr>
                    <w:jc w:val="center"/>
                    <w:rPr>
                      <w:rFonts w:hint="default" w:ascii="Times New Roman" w:hAnsi="Times New Roman" w:cs="Times New Roman"/>
                      <w:color w:val="auto"/>
                      <w:sz w:val="21"/>
                      <w:szCs w:val="21"/>
                      <w:highlight w:val="none"/>
                    </w:rPr>
                  </w:pPr>
                  <w:r>
                    <w:rPr>
                      <w:rFonts w:hint="eastAsia" w:cs="Times New Roman"/>
                      <w:color w:val="auto"/>
                      <w:highlight w:val="none"/>
                      <w:lang w:val="en-US" w:eastAsia="zh-CN"/>
                    </w:rPr>
                    <w:t>-10</w:t>
                  </w:r>
                </w:p>
              </w:tc>
              <w:tc>
                <w:tcPr>
                  <w:tcW w:w="612" w:type="dxa"/>
                  <w:noWrap w:val="0"/>
                  <w:vAlign w:val="center"/>
                </w:tcPr>
                <w:p w14:paraId="08D91A19">
                  <w:pPr>
                    <w:pStyle w:val="16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rPr>
                  </w:pPr>
                  <w:r>
                    <w:rPr>
                      <w:rFonts w:hint="eastAsia"/>
                      <w:color w:val="auto"/>
                      <w:highlight w:val="none"/>
                      <w:lang w:val="en-US" w:eastAsia="zh-CN"/>
                    </w:rPr>
                    <w:t>居民</w:t>
                  </w:r>
                </w:p>
              </w:tc>
              <w:tc>
                <w:tcPr>
                  <w:tcW w:w="1027" w:type="dxa"/>
                  <w:noWrap w:val="0"/>
                  <w:vAlign w:val="center"/>
                </w:tcPr>
                <w:p w14:paraId="13000A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olor w:val="auto"/>
                      <w:szCs w:val="21"/>
                      <w:highlight w:val="none"/>
                      <w:lang w:val="en-US" w:eastAsia="zh-CN"/>
                    </w:rPr>
                    <w:t>约100</w:t>
                  </w:r>
                  <w:r>
                    <w:rPr>
                      <w:color w:val="auto"/>
                      <w:szCs w:val="21"/>
                      <w:highlight w:val="none"/>
                    </w:rPr>
                    <w:t>人</w:t>
                  </w:r>
                </w:p>
              </w:tc>
              <w:tc>
                <w:tcPr>
                  <w:tcW w:w="835" w:type="dxa"/>
                  <w:noWrap w:val="0"/>
                  <w:vAlign w:val="center"/>
                </w:tcPr>
                <w:p w14:paraId="39AD1E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olor w:val="auto"/>
                      <w:highlight w:val="none"/>
                      <w:lang w:val="en-US" w:eastAsia="zh-CN"/>
                    </w:rPr>
                    <w:t>SW</w:t>
                  </w:r>
                </w:p>
              </w:tc>
              <w:tc>
                <w:tcPr>
                  <w:tcW w:w="997" w:type="dxa"/>
                  <w:noWrap w:val="0"/>
                  <w:vAlign w:val="center"/>
                </w:tcPr>
                <w:p w14:paraId="4BD9D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olor w:val="auto"/>
                      <w:highlight w:val="none"/>
                      <w:lang w:val="en-US" w:eastAsia="zh-CN"/>
                    </w:rPr>
                    <w:t>18</w:t>
                  </w:r>
                  <w:r>
                    <w:rPr>
                      <w:color w:val="auto"/>
                      <w:highlight w:val="none"/>
                    </w:rPr>
                    <w:t>m</w:t>
                  </w:r>
                </w:p>
              </w:tc>
              <w:tc>
                <w:tcPr>
                  <w:tcW w:w="1688" w:type="dxa"/>
                  <w:noWrap w:val="0"/>
                  <w:vAlign w:val="center"/>
                </w:tcPr>
                <w:p w14:paraId="2AD76EC7">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《声环境质量标准》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GB3096-2008</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p>
              </w:tc>
            </w:tr>
            <w:tr w14:paraId="1DBA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noWrap w:val="0"/>
                  <w:vAlign w:val="center"/>
                </w:tcPr>
                <w:p w14:paraId="24C54F3A">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w:t>
                  </w:r>
                </w:p>
              </w:tc>
              <w:tc>
                <w:tcPr>
                  <w:tcW w:w="5681" w:type="dxa"/>
                  <w:gridSpan w:val="7"/>
                  <w:noWrap w:val="0"/>
                  <w:vAlign w:val="center"/>
                </w:tcPr>
                <w:p w14:paraId="37C42AB7">
                  <w:pPr>
                    <w:pStyle w:val="165"/>
                    <w:keepNext w:val="0"/>
                    <w:keepLines w:val="0"/>
                    <w:suppressLineNumbers w:val="0"/>
                    <w:spacing w:before="48" w:beforeAutospacing="0" w:after="48"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厂界外500m范围内无地下水集中式饮用水水源和热水、矿泉水、温泉等特殊地下水资源</w:t>
                  </w:r>
                </w:p>
              </w:tc>
              <w:tc>
                <w:tcPr>
                  <w:tcW w:w="1688" w:type="dxa"/>
                  <w:noWrap w:val="0"/>
                  <w:vAlign w:val="center"/>
                </w:tcPr>
                <w:p w14:paraId="092DA112">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162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noWrap w:val="0"/>
                  <w:vAlign w:val="center"/>
                </w:tcPr>
                <w:p w14:paraId="5C3E3C2D">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生态环境</w:t>
                  </w:r>
                </w:p>
              </w:tc>
              <w:tc>
                <w:tcPr>
                  <w:tcW w:w="5681" w:type="dxa"/>
                  <w:gridSpan w:val="7"/>
                  <w:noWrap w:val="0"/>
                  <w:vAlign w:val="center"/>
                </w:tcPr>
                <w:p w14:paraId="376AE994">
                  <w:pPr>
                    <w:pStyle w:val="166"/>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项目租赁现有闲置厂区，</w:t>
                  </w:r>
                  <w:r>
                    <w:rPr>
                      <w:rFonts w:hint="default" w:ascii="Times New Roman" w:hAnsi="Times New Roman" w:cs="Times New Roman"/>
                      <w:color w:val="auto"/>
                      <w:sz w:val="21"/>
                      <w:szCs w:val="21"/>
                    </w:rPr>
                    <w:t>不涉及产业园区外建设项目新增用地。</w:t>
                  </w:r>
                </w:p>
              </w:tc>
              <w:tc>
                <w:tcPr>
                  <w:tcW w:w="1688" w:type="dxa"/>
                  <w:noWrap w:val="0"/>
                  <w:vAlign w:val="center"/>
                </w:tcPr>
                <w:p w14:paraId="13D14DCE">
                  <w:pPr>
                    <w:pStyle w:val="164"/>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14:paraId="7053A272">
            <w:pPr>
              <w:pStyle w:val="22"/>
              <w:shd w:val="clear"/>
              <w:rPr>
                <w:rFonts w:hint="eastAsia"/>
                <w:b/>
                <w:bCs/>
                <w:color w:val="auto"/>
                <w:sz w:val="21"/>
                <w:szCs w:val="21"/>
                <w:shd w:val="clear"/>
                <w:lang w:val="en-US" w:eastAsia="zh-CN"/>
              </w:rPr>
            </w:pPr>
            <w:r>
              <w:rPr>
                <w:rFonts w:hint="eastAsia"/>
                <w:b/>
                <w:bCs/>
                <w:color w:val="auto"/>
                <w:sz w:val="21"/>
                <w:szCs w:val="21"/>
                <w:shd w:val="clear"/>
                <w:lang w:val="en-US" w:eastAsia="zh-CN"/>
              </w:rPr>
              <w:t>注：以本项目厂区西南角为坐标原点，东西向为X轴，南北向为Y轴，正东为X轴正方向，正北为Y轴正方向。</w:t>
            </w:r>
          </w:p>
          <w:p w14:paraId="7766075A">
            <w:pPr>
              <w:pStyle w:val="22"/>
              <w:rPr>
                <w:rFonts w:hint="eastAsia" w:eastAsia="宋体"/>
                <w:color w:val="auto"/>
                <w:lang w:val="en-US" w:eastAsia="zh-CN"/>
              </w:rPr>
            </w:pPr>
          </w:p>
        </w:tc>
      </w:tr>
      <w:tr w14:paraId="5144D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35" w:type="pct"/>
            <w:noWrap w:val="0"/>
            <w:tcMar>
              <w:left w:w="28" w:type="dxa"/>
              <w:right w:w="28" w:type="dxa"/>
            </w:tcMar>
            <w:vAlign w:val="center"/>
          </w:tcPr>
          <w:p w14:paraId="5A3AC3B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7C1C268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03A5439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610CE37C">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19CF1C5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4764" w:type="pct"/>
            <w:noWrap w:val="0"/>
            <w:vAlign w:val="center"/>
          </w:tcPr>
          <w:p w14:paraId="735660EC">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1、废气污染物排放标准</w:t>
            </w:r>
          </w:p>
          <w:p w14:paraId="0B8DC897">
            <w:pPr>
              <w:widowControl/>
              <w:spacing w:line="360" w:lineRule="auto"/>
              <w:ind w:firstLine="480" w:firstLineChars="200"/>
              <w:rPr>
                <w:rFonts w:hint="default" w:ascii="Times New Roman" w:hAnsi="Times New Roman" w:cs="Times New Roman"/>
                <w:color w:val="auto"/>
                <w:kern w:val="0"/>
                <w:sz w:val="24"/>
                <w:szCs w:val="20"/>
                <w:lang w:val="en-US"/>
              </w:rPr>
            </w:pPr>
            <w:r>
              <w:rPr>
                <w:rFonts w:hint="default" w:ascii="Times New Roman" w:hAnsi="Times New Roman" w:cs="Times New Roman"/>
                <w:color w:val="auto"/>
                <w:kern w:val="0"/>
                <w:sz w:val="24"/>
                <w:szCs w:val="20"/>
              </w:rPr>
              <w:t>项目颗粒物</w:t>
            </w:r>
            <w:r>
              <w:rPr>
                <w:rFonts w:hint="default" w:ascii="Times New Roman" w:hAnsi="Times New Roman" w:eastAsia="宋体" w:cs="Times New Roman"/>
                <w:color w:val="auto"/>
                <w:kern w:val="0"/>
                <w:sz w:val="24"/>
                <w:szCs w:val="20"/>
              </w:rPr>
              <w:t>排放执行《大气污染物综合排放标准》</w:t>
            </w:r>
            <w:r>
              <w:rPr>
                <w:rFonts w:hint="eastAsia" w:cs="Times New Roman"/>
                <w:color w:val="auto"/>
                <w:kern w:val="0"/>
                <w:sz w:val="24"/>
                <w:szCs w:val="20"/>
                <w:lang w:eastAsia="zh-CN"/>
              </w:rPr>
              <w:t>（</w:t>
            </w:r>
            <w:r>
              <w:rPr>
                <w:rFonts w:hint="default" w:ascii="Times New Roman" w:hAnsi="Times New Roman" w:eastAsia="宋体" w:cs="Times New Roman"/>
                <w:color w:val="auto"/>
                <w:kern w:val="0"/>
                <w:sz w:val="24"/>
                <w:szCs w:val="20"/>
              </w:rPr>
              <w:t>GB16297-1996</w:t>
            </w:r>
            <w:r>
              <w:rPr>
                <w:rFonts w:hint="eastAsia" w:cs="Times New Roman"/>
                <w:color w:val="auto"/>
                <w:kern w:val="0"/>
                <w:sz w:val="24"/>
                <w:szCs w:val="20"/>
                <w:lang w:eastAsia="zh-CN"/>
              </w:rPr>
              <w:t>）</w:t>
            </w:r>
            <w:r>
              <w:rPr>
                <w:rFonts w:hint="default" w:ascii="Times New Roman" w:hAnsi="Times New Roman" w:eastAsia="宋体" w:cs="Times New Roman"/>
                <w:color w:val="auto"/>
                <w:kern w:val="0"/>
                <w:sz w:val="24"/>
                <w:szCs w:val="20"/>
              </w:rPr>
              <w:t>表2中二级标准及无组织排放浓度监控限值</w:t>
            </w:r>
          </w:p>
          <w:p w14:paraId="2E1ECE23">
            <w:pPr>
              <w:keepNext/>
              <w:keepLines/>
              <w:tabs>
                <w:tab w:val="left" w:pos="0"/>
                <w:tab w:val="left" w:pos="180"/>
                <w:tab w:val="left" w:pos="1418"/>
                <w:tab w:val="left" w:pos="2976"/>
              </w:tabs>
              <w:jc w:val="center"/>
              <w:outlineLvl w:val="7"/>
              <w:rPr>
                <w:rFonts w:hint="default" w:ascii="Times New Roman" w:hAnsi="Times New Roman" w:eastAsia="宋体" w:cs="Times New Roman"/>
                <w:b/>
                <w:color w:val="auto"/>
                <w:sz w:val="24"/>
                <w:szCs w:val="24"/>
                <w:lang w:val="en-US" w:eastAsia="zh-CN"/>
              </w:rPr>
            </w:pPr>
            <w:r>
              <w:rPr>
                <w:rFonts w:ascii="Times New Roman" w:hAnsi="Times New Roman" w:cs="Times New Roman"/>
                <w:b/>
                <w:color w:val="auto"/>
                <w:sz w:val="24"/>
                <w:szCs w:val="24"/>
                <w:lang w:val="zh-CN"/>
              </w:rPr>
              <w:t>表</w:t>
            </w:r>
            <w:r>
              <w:rPr>
                <w:rFonts w:hint="eastAsia" w:ascii="Times New Roman" w:hAnsi="Times New Roman" w:cs="Times New Roman"/>
                <w:b/>
                <w:color w:val="auto"/>
                <w:sz w:val="24"/>
                <w:szCs w:val="24"/>
                <w:lang w:val="en-US" w:eastAsia="zh-CN"/>
              </w:rPr>
              <w:t>3-6</w:t>
            </w:r>
            <w:r>
              <w:rPr>
                <w:rFonts w:ascii="Times New Roman" w:hAnsi="Times New Roman" w:cs="Times New Roman"/>
                <w:b/>
                <w:color w:val="auto"/>
                <w:sz w:val="24"/>
                <w:szCs w:val="24"/>
                <w:lang w:val="zh-CN"/>
              </w:rPr>
              <w:t xml:space="preserve"> </w:t>
            </w:r>
            <w:r>
              <w:rPr>
                <w:rFonts w:hint="eastAsia" w:ascii="Times New Roman" w:hAnsi="Times New Roman" w:cs="Times New Roman"/>
                <w:b/>
                <w:color w:val="auto"/>
                <w:sz w:val="24"/>
                <w:szCs w:val="24"/>
              </w:rPr>
              <w:t xml:space="preserve"> </w:t>
            </w:r>
            <w:r>
              <w:rPr>
                <w:rFonts w:hint="eastAsia" w:ascii="Times New Roman" w:hAnsi="Times New Roman" w:cs="Times New Roman"/>
                <w:b/>
                <w:color w:val="auto"/>
                <w:sz w:val="24"/>
                <w:szCs w:val="24"/>
                <w:lang w:val="en-US" w:eastAsia="zh-CN"/>
              </w:rPr>
              <w:t>本项目废气污染物排放标准</w:t>
            </w:r>
          </w:p>
          <w:tbl>
            <w:tblPr>
              <w:tblStyle w:val="3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5"/>
              <w:gridCol w:w="1875"/>
              <w:gridCol w:w="1612"/>
              <w:gridCol w:w="1688"/>
              <w:gridCol w:w="2359"/>
            </w:tblGrid>
            <w:tr w14:paraId="6838D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75" w:type="dxa"/>
                  <w:vMerge w:val="restart"/>
                  <w:tcBorders>
                    <w:top w:val="single" w:color="000000" w:sz="4" w:space="0"/>
                    <w:left w:val="single" w:color="000000" w:sz="4" w:space="0"/>
                    <w:bottom w:val="single" w:color="000000" w:sz="4" w:space="0"/>
                    <w:right w:val="single" w:color="000000" w:sz="4" w:space="0"/>
                  </w:tcBorders>
                  <w:noWrap w:val="0"/>
                  <w:vAlign w:val="center"/>
                </w:tcPr>
                <w:p w14:paraId="1B79FBB1">
                  <w:pPr>
                    <w:jc w:val="center"/>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3487" w:type="dxa"/>
                  <w:gridSpan w:val="2"/>
                  <w:tcBorders>
                    <w:top w:val="single" w:color="000000" w:sz="4" w:space="0"/>
                    <w:left w:val="single" w:color="000000" w:sz="4" w:space="0"/>
                    <w:bottom w:val="single" w:color="000000" w:sz="4" w:space="0"/>
                    <w:right w:val="single" w:color="auto" w:sz="4" w:space="0"/>
                  </w:tcBorders>
                  <w:noWrap w:val="0"/>
                  <w:vAlign w:val="center"/>
                </w:tcPr>
                <w:p w14:paraId="6DE40174">
                  <w:pPr>
                    <w:jc w:val="center"/>
                    <w:rPr>
                      <w:rFonts w:hint="default" w:ascii="Times New Roman" w:hAnsi="Times New Roman" w:cs="Times New Roman"/>
                      <w:b/>
                      <w:bCs/>
                      <w:color w:val="auto"/>
                    </w:rPr>
                  </w:pPr>
                  <w:r>
                    <w:rPr>
                      <w:rFonts w:hint="default" w:ascii="Times New Roman" w:hAnsi="Times New Roman" w:cs="Times New Roman"/>
                      <w:b/>
                      <w:bCs/>
                      <w:color w:val="auto"/>
                    </w:rPr>
                    <w:t>有组织</w:t>
                  </w:r>
                </w:p>
              </w:tc>
              <w:tc>
                <w:tcPr>
                  <w:tcW w:w="1688" w:type="dxa"/>
                  <w:tcBorders>
                    <w:top w:val="single" w:color="000000" w:sz="4" w:space="0"/>
                    <w:left w:val="single" w:color="000000" w:sz="4" w:space="0"/>
                    <w:bottom w:val="single" w:color="000000" w:sz="4" w:space="0"/>
                    <w:right w:val="single" w:color="auto" w:sz="4" w:space="0"/>
                  </w:tcBorders>
                  <w:noWrap w:val="0"/>
                  <w:vAlign w:val="center"/>
                </w:tcPr>
                <w:p w14:paraId="7A261FE7">
                  <w:pPr>
                    <w:jc w:val="center"/>
                    <w:rPr>
                      <w:rFonts w:hint="default" w:ascii="Times New Roman" w:hAnsi="Times New Roman" w:cs="Times New Roman"/>
                      <w:b/>
                      <w:bCs/>
                      <w:color w:val="auto"/>
                    </w:rPr>
                  </w:pPr>
                  <w:r>
                    <w:rPr>
                      <w:rFonts w:hint="default" w:ascii="Times New Roman" w:hAnsi="Times New Roman" w:cs="Times New Roman"/>
                      <w:b/>
                      <w:bCs/>
                      <w:color w:val="auto"/>
                    </w:rPr>
                    <w:t>无组织</w:t>
                  </w:r>
                </w:p>
              </w:tc>
              <w:tc>
                <w:tcPr>
                  <w:tcW w:w="2359" w:type="dxa"/>
                  <w:vMerge w:val="restart"/>
                  <w:tcBorders>
                    <w:top w:val="single" w:color="000000" w:sz="4" w:space="0"/>
                    <w:left w:val="single" w:color="auto" w:sz="4" w:space="0"/>
                    <w:right w:val="single" w:color="auto" w:sz="4" w:space="0"/>
                  </w:tcBorders>
                  <w:noWrap w:val="0"/>
                  <w:vAlign w:val="center"/>
                </w:tcPr>
                <w:p w14:paraId="32C574BD">
                  <w:pPr>
                    <w:pStyle w:val="157"/>
                    <w:keepLines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1"/>
                      <w:szCs w:val="21"/>
                      <w:highlight w:val="none"/>
                    </w:rPr>
                    <w:t>标准</w:t>
                  </w:r>
                  <w:r>
                    <w:rPr>
                      <w:rFonts w:hint="default" w:ascii="Times New Roman" w:hAnsi="Times New Roman" w:eastAsia="宋体" w:cs="Times New Roman"/>
                      <w:b/>
                      <w:bCs/>
                      <w:color w:val="auto"/>
                      <w:sz w:val="21"/>
                      <w:szCs w:val="21"/>
                      <w:highlight w:val="none"/>
                      <w:lang w:val="en-US" w:eastAsia="zh-CN"/>
                    </w:rPr>
                    <w:t>来源</w:t>
                  </w:r>
                </w:p>
              </w:tc>
            </w:tr>
            <w:tr w14:paraId="426A4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75" w:type="dxa"/>
                  <w:vMerge w:val="continue"/>
                  <w:tcBorders>
                    <w:top w:val="single" w:color="000000" w:sz="4" w:space="0"/>
                    <w:left w:val="single" w:color="000000" w:sz="4" w:space="0"/>
                    <w:bottom w:val="single" w:color="auto" w:sz="4" w:space="0"/>
                    <w:right w:val="single" w:color="000000" w:sz="4" w:space="0"/>
                  </w:tcBorders>
                  <w:noWrap w:val="0"/>
                  <w:vAlign w:val="center"/>
                </w:tcPr>
                <w:p w14:paraId="71225A45">
                  <w:pPr>
                    <w:jc w:val="center"/>
                    <w:rPr>
                      <w:rFonts w:hint="default" w:ascii="Times New Roman" w:hAnsi="Times New Roman" w:cs="Times New Roman"/>
                      <w:b/>
                      <w:bCs/>
                      <w:color w:val="auto"/>
                    </w:rPr>
                  </w:pPr>
                </w:p>
              </w:tc>
              <w:tc>
                <w:tcPr>
                  <w:tcW w:w="1875" w:type="dxa"/>
                  <w:tcBorders>
                    <w:top w:val="single" w:color="000000" w:sz="4" w:space="0"/>
                    <w:left w:val="single" w:color="000000" w:sz="4" w:space="0"/>
                    <w:bottom w:val="single" w:color="auto" w:sz="4" w:space="0"/>
                    <w:right w:val="single" w:color="auto" w:sz="4" w:space="0"/>
                  </w:tcBorders>
                  <w:noWrap w:val="0"/>
                  <w:vAlign w:val="center"/>
                </w:tcPr>
                <w:p w14:paraId="6835588E">
                  <w:pPr>
                    <w:jc w:val="center"/>
                    <w:rPr>
                      <w:rFonts w:hint="eastAsia" w:ascii="Times New Roman" w:hAnsi="Times New Roman" w:eastAsia="宋体" w:cs="Times New Roman"/>
                      <w:b/>
                      <w:bCs/>
                      <w:color w:val="auto"/>
                      <w:lang w:eastAsia="zh-CN"/>
                    </w:rPr>
                  </w:pPr>
                  <w:r>
                    <w:rPr>
                      <w:rFonts w:hint="default" w:ascii="Times New Roman" w:hAnsi="Times New Roman" w:cs="Times New Roman"/>
                      <w:b/>
                      <w:bCs/>
                      <w:color w:val="auto"/>
                    </w:rPr>
                    <w:t>最高允许排放浓度</w:t>
                  </w:r>
                  <w:r>
                    <w:rPr>
                      <w:rFonts w:hint="eastAsia" w:cs="Times New Roman"/>
                      <w:b/>
                      <w:bCs/>
                      <w:color w:val="auto"/>
                      <w:lang w:eastAsia="zh-CN"/>
                    </w:rPr>
                    <w:t>（</w:t>
                  </w:r>
                  <w:r>
                    <w:rPr>
                      <w:rFonts w:hint="default" w:ascii="Times New Roman" w:hAnsi="Times New Roman" w:cs="Times New Roman"/>
                      <w:b/>
                      <w:bCs/>
                      <w:color w:val="auto"/>
                    </w:rPr>
                    <w:t>mg/m³</w:t>
                  </w:r>
                  <w:r>
                    <w:rPr>
                      <w:rFonts w:hint="eastAsia" w:cs="Times New Roman"/>
                      <w:b/>
                      <w:bCs/>
                      <w:color w:val="auto"/>
                      <w:lang w:eastAsia="zh-CN"/>
                    </w:rPr>
                    <w:t>）</w:t>
                  </w:r>
                </w:p>
              </w:tc>
              <w:tc>
                <w:tcPr>
                  <w:tcW w:w="1612" w:type="dxa"/>
                  <w:tcBorders>
                    <w:top w:val="single" w:color="000000" w:sz="4" w:space="0"/>
                    <w:left w:val="single" w:color="000000" w:sz="4" w:space="0"/>
                    <w:bottom w:val="single" w:color="auto" w:sz="4" w:space="0"/>
                    <w:right w:val="single" w:color="auto" w:sz="4" w:space="0"/>
                  </w:tcBorders>
                  <w:noWrap w:val="0"/>
                  <w:vAlign w:val="center"/>
                </w:tcPr>
                <w:p w14:paraId="640D7578">
                  <w:pPr>
                    <w:jc w:val="center"/>
                    <w:rPr>
                      <w:rFonts w:hint="eastAsia" w:ascii="Times New Roman" w:hAnsi="Times New Roman" w:eastAsia="宋体" w:cs="Times New Roman"/>
                      <w:b/>
                      <w:bCs/>
                      <w:color w:val="auto"/>
                      <w:lang w:eastAsia="zh-CN"/>
                    </w:rPr>
                  </w:pPr>
                  <w:r>
                    <w:rPr>
                      <w:rFonts w:hint="default" w:ascii="Times New Roman" w:hAnsi="Times New Roman" w:cs="Times New Roman"/>
                      <w:b/>
                      <w:bCs/>
                      <w:color w:val="auto"/>
                    </w:rPr>
                    <w:t>最高允许排放速率</w:t>
                  </w:r>
                  <w:r>
                    <w:rPr>
                      <w:rFonts w:hint="eastAsia" w:cs="Times New Roman"/>
                      <w:b/>
                      <w:bCs/>
                      <w:color w:val="auto"/>
                      <w:lang w:eastAsia="zh-CN"/>
                    </w:rPr>
                    <w:t>（</w:t>
                  </w:r>
                  <w:r>
                    <w:rPr>
                      <w:rFonts w:hint="default" w:ascii="Times New Roman" w:hAnsi="Times New Roman" w:cs="Times New Roman"/>
                      <w:b/>
                      <w:bCs/>
                      <w:color w:val="auto"/>
                    </w:rPr>
                    <w:t>kg/h</w:t>
                  </w:r>
                  <w:r>
                    <w:rPr>
                      <w:rFonts w:hint="eastAsia" w:cs="Times New Roman"/>
                      <w:b/>
                      <w:bCs/>
                      <w:color w:val="auto"/>
                      <w:lang w:eastAsia="zh-CN"/>
                    </w:rPr>
                    <w:t>）</w:t>
                  </w:r>
                </w:p>
              </w:tc>
              <w:tc>
                <w:tcPr>
                  <w:tcW w:w="1688" w:type="dxa"/>
                  <w:tcBorders>
                    <w:top w:val="single" w:color="000000" w:sz="4" w:space="0"/>
                    <w:left w:val="single" w:color="000000" w:sz="4" w:space="0"/>
                    <w:bottom w:val="single" w:color="auto" w:sz="4" w:space="0"/>
                    <w:right w:val="single" w:color="auto" w:sz="4" w:space="0"/>
                  </w:tcBorders>
                  <w:noWrap w:val="0"/>
                  <w:vAlign w:val="center"/>
                </w:tcPr>
                <w:p w14:paraId="7B1FBDA5">
                  <w:pPr>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厂</w:t>
                  </w:r>
                  <w:r>
                    <w:rPr>
                      <w:rFonts w:hint="default" w:ascii="Times New Roman" w:hAnsi="Times New Roman" w:cs="Times New Roman"/>
                      <w:b/>
                      <w:bCs/>
                      <w:color w:val="auto"/>
                    </w:rPr>
                    <w:t>界外浓度最高点</w:t>
                  </w:r>
                  <w:r>
                    <w:rPr>
                      <w:rFonts w:hint="eastAsia" w:cs="Times New Roman"/>
                      <w:b/>
                      <w:bCs/>
                      <w:color w:val="auto"/>
                      <w:lang w:eastAsia="zh-CN"/>
                    </w:rPr>
                    <w:t>（</w:t>
                  </w:r>
                  <w:r>
                    <w:rPr>
                      <w:rFonts w:hint="default" w:ascii="Times New Roman" w:hAnsi="Times New Roman" w:cs="Times New Roman"/>
                      <w:b/>
                      <w:bCs/>
                      <w:color w:val="auto"/>
                    </w:rPr>
                    <w:t>mg/m³</w:t>
                  </w:r>
                  <w:r>
                    <w:rPr>
                      <w:rFonts w:hint="eastAsia" w:cs="Times New Roman"/>
                      <w:b/>
                      <w:bCs/>
                      <w:color w:val="auto"/>
                      <w:lang w:eastAsia="zh-CN"/>
                    </w:rPr>
                    <w:t>）</w:t>
                  </w:r>
                </w:p>
              </w:tc>
              <w:tc>
                <w:tcPr>
                  <w:tcW w:w="2359" w:type="dxa"/>
                  <w:vMerge w:val="continue"/>
                  <w:tcBorders>
                    <w:left w:val="single" w:color="auto" w:sz="4" w:space="0"/>
                    <w:bottom w:val="single" w:color="auto" w:sz="4" w:space="0"/>
                    <w:right w:val="single" w:color="auto" w:sz="4" w:space="0"/>
                  </w:tcBorders>
                  <w:noWrap w:val="0"/>
                  <w:vAlign w:val="center"/>
                </w:tcPr>
                <w:p w14:paraId="704870C9">
                  <w:pPr>
                    <w:jc w:val="center"/>
                    <w:rPr>
                      <w:rFonts w:hint="default" w:ascii="Times New Roman" w:hAnsi="Times New Roman" w:cs="Times New Roman"/>
                      <w:color w:val="auto"/>
                    </w:rPr>
                  </w:pPr>
                </w:p>
              </w:tc>
            </w:tr>
            <w:tr w14:paraId="274BF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75" w:type="dxa"/>
                  <w:tcBorders>
                    <w:top w:val="single" w:color="000000" w:sz="4" w:space="0"/>
                    <w:left w:val="single" w:color="000000" w:sz="4" w:space="0"/>
                    <w:bottom w:val="single" w:color="000000" w:sz="4" w:space="0"/>
                    <w:right w:val="single" w:color="000000" w:sz="4" w:space="0"/>
                  </w:tcBorders>
                  <w:noWrap w:val="0"/>
                  <w:vAlign w:val="center"/>
                </w:tcPr>
                <w:p w14:paraId="641764F0">
                  <w:pPr>
                    <w:jc w:val="center"/>
                    <w:rPr>
                      <w:rFonts w:hint="default" w:ascii="Times New Roman" w:hAnsi="Times New Roman" w:cs="Times New Roman"/>
                      <w:color w:val="auto"/>
                    </w:rPr>
                  </w:pPr>
                  <w:r>
                    <w:rPr>
                      <w:rFonts w:hint="default" w:ascii="Times New Roman" w:hAnsi="Times New Roman" w:cs="Times New Roman"/>
                      <w:color w:val="auto"/>
                    </w:rPr>
                    <w:t>颗粒物</w:t>
                  </w:r>
                </w:p>
              </w:tc>
              <w:tc>
                <w:tcPr>
                  <w:tcW w:w="1875" w:type="dxa"/>
                  <w:tcBorders>
                    <w:top w:val="single" w:color="000000" w:sz="4" w:space="0"/>
                    <w:left w:val="single" w:color="000000" w:sz="4" w:space="0"/>
                    <w:bottom w:val="single" w:color="000000" w:sz="4" w:space="0"/>
                    <w:right w:val="single" w:color="auto" w:sz="4" w:space="0"/>
                  </w:tcBorders>
                  <w:noWrap w:val="0"/>
                  <w:vAlign w:val="center"/>
                </w:tcPr>
                <w:p w14:paraId="1113E32B">
                  <w:pPr>
                    <w:jc w:val="center"/>
                    <w:rPr>
                      <w:rFonts w:hint="default" w:ascii="Times New Roman" w:hAnsi="Times New Roman" w:cs="Times New Roman"/>
                      <w:color w:val="auto"/>
                    </w:rPr>
                  </w:pPr>
                  <w:r>
                    <w:rPr>
                      <w:rFonts w:hint="default" w:ascii="Times New Roman" w:hAnsi="Times New Roman" w:cs="Times New Roman"/>
                      <w:color w:val="auto"/>
                    </w:rPr>
                    <w:t>120</w:t>
                  </w:r>
                </w:p>
              </w:tc>
              <w:tc>
                <w:tcPr>
                  <w:tcW w:w="1612" w:type="dxa"/>
                  <w:tcBorders>
                    <w:top w:val="single" w:color="000000" w:sz="4" w:space="0"/>
                    <w:left w:val="single" w:color="000000" w:sz="4" w:space="0"/>
                    <w:bottom w:val="single" w:color="000000" w:sz="4" w:space="0"/>
                    <w:right w:val="single" w:color="auto" w:sz="4" w:space="0"/>
                  </w:tcBorders>
                  <w:noWrap w:val="0"/>
                  <w:vAlign w:val="center"/>
                </w:tcPr>
                <w:p w14:paraId="3A51AF0A">
                  <w:pPr>
                    <w:jc w:val="center"/>
                    <w:rPr>
                      <w:rFonts w:hint="default" w:ascii="Times New Roman" w:hAnsi="Times New Roman" w:cs="Times New Roman"/>
                      <w:color w:val="auto"/>
                    </w:rPr>
                  </w:pPr>
                  <w:r>
                    <w:rPr>
                      <w:rFonts w:hint="default" w:ascii="Times New Roman" w:hAnsi="Times New Roman" w:cs="Times New Roman"/>
                      <w:color w:val="auto"/>
                    </w:rPr>
                    <w:t>3.5</w:t>
                  </w:r>
                </w:p>
              </w:tc>
              <w:tc>
                <w:tcPr>
                  <w:tcW w:w="1688" w:type="dxa"/>
                  <w:tcBorders>
                    <w:top w:val="single" w:color="000000" w:sz="4" w:space="0"/>
                    <w:left w:val="single" w:color="000000" w:sz="4" w:space="0"/>
                    <w:bottom w:val="single" w:color="000000" w:sz="4" w:space="0"/>
                    <w:right w:val="single" w:color="auto" w:sz="4" w:space="0"/>
                  </w:tcBorders>
                  <w:noWrap w:val="0"/>
                  <w:vAlign w:val="center"/>
                </w:tcPr>
                <w:p w14:paraId="62DCBE2E">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2359" w:type="dxa"/>
                  <w:tcBorders>
                    <w:top w:val="single" w:color="000000" w:sz="4" w:space="0"/>
                    <w:left w:val="single" w:color="auto" w:sz="4" w:space="0"/>
                    <w:bottom w:val="single" w:color="auto" w:sz="4" w:space="0"/>
                    <w:right w:val="single" w:color="auto" w:sz="4" w:space="0"/>
                  </w:tcBorders>
                  <w:noWrap w:val="0"/>
                  <w:vAlign w:val="center"/>
                </w:tcPr>
                <w:p w14:paraId="6CA5DBDB">
                  <w:pPr>
                    <w:pStyle w:val="157"/>
                    <w:keepLines w:val="0"/>
                    <w:ind w:firstLine="0" w:firstLineChars="0"/>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大气污染物综合</w:t>
                  </w:r>
                  <w:r>
                    <w:rPr>
                      <w:rFonts w:hint="default" w:ascii="Times New Roman" w:hAnsi="Times New Roman" w:eastAsia="宋体" w:cs="Times New Roman"/>
                      <w:color w:val="auto"/>
                      <w:sz w:val="21"/>
                      <w:szCs w:val="21"/>
                      <w:highlight w:val="none"/>
                    </w:rPr>
                    <w:t>排放标准》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16297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1996</w:t>
                  </w:r>
                  <w:r>
                    <w:rPr>
                      <w:rFonts w:hint="eastAsia" w:cs="Times New Roman"/>
                      <w:color w:val="auto"/>
                      <w:sz w:val="21"/>
                      <w:szCs w:val="21"/>
                      <w:highlight w:val="none"/>
                      <w:lang w:eastAsia="zh-CN"/>
                    </w:rPr>
                    <w:t>）</w:t>
                  </w:r>
                </w:p>
              </w:tc>
            </w:tr>
          </w:tbl>
          <w:p w14:paraId="63357E1B">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2、废水污染物排放标准</w:t>
            </w:r>
          </w:p>
          <w:p w14:paraId="735C3F9F">
            <w:pPr>
              <w:adjustRightInd w:val="0"/>
              <w:spacing w:line="360" w:lineRule="auto"/>
              <w:ind w:firstLine="480" w:firstLineChars="200"/>
              <w:jc w:val="left"/>
              <w:rPr>
                <w:rFonts w:hint="default" w:ascii="Times New Roman" w:hAnsi="Times New Roman" w:cs="Times New Roman"/>
                <w:color w:val="auto"/>
                <w:sz w:val="24"/>
                <w:highlight w:val="yellow"/>
              </w:rPr>
            </w:pPr>
            <w:r>
              <w:rPr>
                <w:rFonts w:hint="eastAsia"/>
                <w:color w:val="auto"/>
                <w:sz w:val="24"/>
              </w:rPr>
              <w:t>本项目排水采用雨、污分流制，雨水进入市政雨水管网，</w:t>
            </w:r>
            <w:r>
              <w:rPr>
                <w:rFonts w:hint="default" w:ascii="Times New Roman" w:hAnsi="Times New Roman" w:cs="Times New Roman"/>
                <w:color w:val="auto"/>
                <w:sz w:val="24"/>
                <w:highlight w:val="none"/>
              </w:rPr>
              <w:t>项目</w:t>
            </w:r>
            <w:r>
              <w:rPr>
                <w:rFonts w:hint="eastAsia" w:cs="Times New Roman"/>
                <w:color w:val="auto"/>
                <w:sz w:val="24"/>
                <w:highlight w:val="none"/>
                <w:lang w:val="en-US" w:eastAsia="zh-CN"/>
              </w:rPr>
              <w:t>生产</w:t>
            </w:r>
            <w:r>
              <w:rPr>
                <w:rFonts w:hint="default" w:ascii="Times New Roman" w:hAnsi="Times New Roman" w:cs="Times New Roman"/>
                <w:color w:val="auto"/>
                <w:sz w:val="24"/>
                <w:highlight w:val="none"/>
              </w:rPr>
              <w:t>废水</w:t>
            </w:r>
            <w:r>
              <w:rPr>
                <w:rFonts w:hint="eastAsia" w:cs="Times New Roman"/>
                <w:color w:val="auto"/>
                <w:sz w:val="24"/>
                <w:highlight w:val="none"/>
                <w:lang w:val="en-US" w:eastAsia="zh-CN"/>
              </w:rPr>
              <w:t>循环使用不外排，</w:t>
            </w:r>
            <w:r>
              <w:rPr>
                <w:rFonts w:hint="eastAsia"/>
                <w:color w:val="auto"/>
                <w:sz w:val="24"/>
                <w:lang w:val="en-US" w:eastAsia="zh-CN"/>
              </w:rPr>
              <w:t>经</w:t>
            </w:r>
            <w:r>
              <w:rPr>
                <w:rFonts w:hint="eastAsia"/>
                <w:color w:val="auto"/>
                <w:sz w:val="24"/>
              </w:rPr>
              <w:t>化粪池预处理后由市政污水管网</w:t>
            </w:r>
            <w:r>
              <w:rPr>
                <w:rFonts w:hint="eastAsia" w:ascii="Times New Roman" w:hAnsi="Times New Roman" w:eastAsia="宋体" w:cs="Times New Roman"/>
                <w:color w:val="auto"/>
                <w:sz w:val="24"/>
                <w:szCs w:val="24"/>
              </w:rPr>
              <w:t>排入</w:t>
            </w:r>
            <w:r>
              <w:rPr>
                <w:rFonts w:hint="eastAsia" w:cs="Times New Roman"/>
                <w:color w:val="auto"/>
                <w:sz w:val="24"/>
                <w:szCs w:val="24"/>
                <w:lang w:eastAsia="zh-CN"/>
              </w:rPr>
              <w:t>段园省际毗邻地区新型功能区污水处理厂</w:t>
            </w:r>
            <w:r>
              <w:rPr>
                <w:rFonts w:hint="eastAsia"/>
                <w:color w:val="auto"/>
                <w:sz w:val="24"/>
              </w:rPr>
              <w:t>深度处理，项目废水排放</w:t>
            </w:r>
            <w:r>
              <w:rPr>
                <w:rFonts w:hint="eastAsia" w:ascii="Times New Roman" w:hAnsi="Times New Roman" w:eastAsia="宋体" w:cs="Times New Roman"/>
                <w:color w:val="auto"/>
                <w:sz w:val="24"/>
                <w:szCs w:val="24"/>
              </w:rPr>
              <w:t>执行《污水综合排放标准》</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GB8978-1996</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表4中三级标准</w:t>
            </w:r>
            <w:r>
              <w:rPr>
                <w:rFonts w:hint="eastAsia" w:ascii="Times New Roman" w:hAnsi="Times New Roman" w:eastAsia="宋体" w:cs="Times New Roman"/>
                <w:color w:val="auto"/>
                <w:sz w:val="24"/>
                <w:szCs w:val="24"/>
                <w:lang w:val="en-US" w:eastAsia="zh-CN"/>
              </w:rPr>
              <w:t>和</w:t>
            </w:r>
            <w:r>
              <w:rPr>
                <w:rFonts w:hint="eastAsia" w:cs="Times New Roman"/>
                <w:color w:val="auto"/>
                <w:sz w:val="24"/>
                <w:szCs w:val="24"/>
                <w:lang w:eastAsia="zh-CN"/>
              </w:rPr>
              <w:t>段园省际毗邻地区新型功能区污水处理厂</w:t>
            </w:r>
            <w:r>
              <w:rPr>
                <w:rFonts w:hint="eastAsia" w:ascii="Times New Roman" w:hAnsi="Times New Roman" w:eastAsia="宋体" w:cs="Times New Roman"/>
                <w:color w:val="auto"/>
                <w:sz w:val="24"/>
                <w:szCs w:val="24"/>
              </w:rPr>
              <w:t>接管</w:t>
            </w:r>
            <w:r>
              <w:rPr>
                <w:rFonts w:hint="eastAsia" w:ascii="Times New Roman" w:hAnsi="Times New Roman" w:eastAsia="宋体" w:cs="Times New Roman"/>
                <w:color w:val="auto"/>
                <w:sz w:val="24"/>
                <w:szCs w:val="24"/>
                <w:lang w:val="en-US" w:eastAsia="zh-CN"/>
              </w:rPr>
              <w:t>协议限值，</w:t>
            </w:r>
            <w:r>
              <w:rPr>
                <w:rFonts w:hint="eastAsia" w:cs="Times New Roman"/>
                <w:color w:val="auto"/>
                <w:sz w:val="24"/>
                <w:szCs w:val="24"/>
                <w:lang w:eastAsia="zh-CN"/>
              </w:rPr>
              <w:t>段园省际毗邻地区新型功能区污水处理厂</w:t>
            </w:r>
            <w:r>
              <w:rPr>
                <w:rFonts w:hint="eastAsia"/>
                <w:color w:val="auto"/>
                <w:sz w:val="24"/>
              </w:rPr>
              <w:t>尾水排放执行</w:t>
            </w:r>
            <w:r>
              <w:rPr>
                <w:rFonts w:hint="eastAsia" w:ascii="Times New Roman" w:hAnsi="Times New Roman" w:eastAsia="宋体" w:cs="Times New Roman"/>
                <w:color w:val="auto"/>
                <w:sz w:val="24"/>
                <w:szCs w:val="24"/>
              </w:rPr>
              <w:t>《城镇污水处理厂污染物排放标准》</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GB18918-2002</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中一级A类标准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具体限值见下表。</w:t>
            </w:r>
          </w:p>
          <w:p w14:paraId="286AA856">
            <w:pPr>
              <w:adjustRightInd w:val="0"/>
              <w:snapToGrid w:val="0"/>
              <w:jc w:val="center"/>
              <w:rPr>
                <w:rFonts w:hint="eastAsia" w:ascii="Times New Roman" w:hAnsi="Times New Roman" w:eastAsia="宋体" w:cs="Times New Roman"/>
                <w:b/>
                <w:bCs/>
                <w:color w:val="auto"/>
                <w:sz w:val="24"/>
                <w:highlight w:val="none"/>
                <w:lang w:eastAsia="zh-CN"/>
              </w:rPr>
            </w:pPr>
            <w:r>
              <w:rPr>
                <w:rFonts w:hint="default" w:ascii="Times New Roman" w:hAnsi="Times New Roman" w:cs="Times New Roman"/>
                <w:b/>
                <w:bCs/>
                <w:color w:val="auto"/>
                <w:sz w:val="24"/>
                <w:highlight w:val="none"/>
              </w:rPr>
              <w:t>表3-</w:t>
            </w:r>
            <w:r>
              <w:rPr>
                <w:rFonts w:hint="eastAsia" w:cs="Times New Roman"/>
                <w:b/>
                <w:bCs/>
                <w:color w:val="auto"/>
                <w:sz w:val="24"/>
                <w:highlight w:val="none"/>
                <w:lang w:val="en-US" w:eastAsia="zh-CN"/>
              </w:rPr>
              <w:t>7</w:t>
            </w:r>
            <w:r>
              <w:rPr>
                <w:rFonts w:hint="default" w:ascii="Times New Roman" w:hAnsi="Times New Roman" w:cs="Times New Roman"/>
                <w:b/>
                <w:bCs/>
                <w:color w:val="auto"/>
                <w:sz w:val="24"/>
                <w:highlight w:val="none"/>
              </w:rPr>
              <w:t xml:space="preserve">  废水排放标准</w:t>
            </w:r>
            <w:r>
              <w:rPr>
                <w:rFonts w:hint="eastAsia" w:cs="Times New Roman"/>
                <w:b/>
                <w:bCs/>
                <w:color w:val="auto"/>
                <w:sz w:val="24"/>
                <w:highlight w:val="none"/>
                <w:lang w:eastAsia="zh-CN"/>
              </w:rPr>
              <w:t>（</w:t>
            </w:r>
            <w:r>
              <w:rPr>
                <w:rFonts w:hint="default" w:ascii="Times New Roman" w:hAnsi="Times New Roman" w:cs="Times New Roman"/>
                <w:b/>
                <w:bCs/>
                <w:color w:val="auto"/>
                <w:sz w:val="24"/>
                <w:highlight w:val="none"/>
              </w:rPr>
              <w:t>单位：mg/L，pH除外</w:t>
            </w:r>
            <w:r>
              <w:rPr>
                <w:rFonts w:hint="eastAsia" w:cs="Times New Roman"/>
                <w:b/>
                <w:bCs/>
                <w:color w:val="auto"/>
                <w:sz w:val="24"/>
                <w:highlight w:val="none"/>
                <w:lang w:eastAsia="zh-CN"/>
              </w:rPr>
              <w:t>）</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25"/>
              <w:gridCol w:w="1216"/>
              <w:gridCol w:w="1216"/>
              <w:gridCol w:w="1216"/>
              <w:gridCol w:w="1216"/>
              <w:gridCol w:w="1217"/>
            </w:tblGrid>
            <w:tr w14:paraId="4774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82" w:type="pct"/>
                  <w:noWrap w:val="0"/>
                  <w:vAlign w:val="center"/>
                </w:tcPr>
                <w:p w14:paraId="6CFF4404">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标准</w:t>
                  </w:r>
                </w:p>
              </w:tc>
              <w:tc>
                <w:tcPr>
                  <w:tcW w:w="723" w:type="pct"/>
                  <w:noWrap w:val="0"/>
                  <w:vAlign w:val="center"/>
                </w:tcPr>
                <w:p w14:paraId="596F1262">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723" w:type="pct"/>
                  <w:noWrap w:val="0"/>
                  <w:vAlign w:val="center"/>
                </w:tcPr>
                <w:p w14:paraId="2FC1B328">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723" w:type="pct"/>
                  <w:noWrap w:val="0"/>
                  <w:vAlign w:val="center"/>
                </w:tcPr>
                <w:p w14:paraId="1B154F37">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p>
              </w:tc>
              <w:tc>
                <w:tcPr>
                  <w:tcW w:w="723" w:type="pct"/>
                  <w:noWrap w:val="0"/>
                  <w:vAlign w:val="center"/>
                </w:tcPr>
                <w:p w14:paraId="4B5104C1">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723" w:type="pct"/>
                  <w:noWrap w:val="0"/>
                  <w:vAlign w:val="center"/>
                </w:tcPr>
                <w:p w14:paraId="0F69E5BF">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p>
              </w:tc>
            </w:tr>
            <w:tr w14:paraId="0E65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82" w:type="pct"/>
                  <w:noWrap w:val="0"/>
                  <w:vAlign w:val="center"/>
                </w:tcPr>
                <w:p w14:paraId="4A34FB1A">
                  <w:pPr>
                    <w:pStyle w:val="91"/>
                    <w:spacing w:line="240" w:lineRule="auto"/>
                    <w:rPr>
                      <w:rFonts w:hint="default" w:ascii="Times New Roman" w:hAnsi="Times New Roman" w:eastAsia="黑体" w:cs="Times New Roman"/>
                      <w:color w:val="auto"/>
                      <w:highlight w:val="none"/>
                      <w:lang w:val="en-US" w:eastAsia="zh-CN"/>
                    </w:rPr>
                  </w:pPr>
                  <w:r>
                    <w:rPr>
                      <w:rFonts w:hint="default" w:ascii="Times New Roman" w:hAnsi="Times New Roman" w:cs="Times New Roman"/>
                      <w:color w:val="auto"/>
                      <w:highlight w:val="none"/>
                    </w:rPr>
                    <w:t>GB8978-1996</w:t>
                  </w:r>
                  <w:r>
                    <w:rPr>
                      <w:rFonts w:hint="eastAsia" w:ascii="Times New Roman" w:hAnsi="Times New Roman" w:cs="Times New Roman"/>
                      <w:color w:val="auto"/>
                      <w:highlight w:val="none"/>
                      <w:lang w:val="en-US" w:eastAsia="zh-CN"/>
                    </w:rPr>
                    <w:t>中三级标准</w:t>
                  </w:r>
                </w:p>
              </w:tc>
              <w:tc>
                <w:tcPr>
                  <w:tcW w:w="723" w:type="pct"/>
                  <w:noWrap w:val="0"/>
                  <w:vAlign w:val="center"/>
                </w:tcPr>
                <w:p w14:paraId="5C4F3C22">
                  <w:pPr>
                    <w:pStyle w:val="91"/>
                    <w:spacing w:line="240" w:lineRule="auto"/>
                    <w:rPr>
                      <w:rFonts w:hint="default" w:ascii="Times New Roman" w:hAnsi="Times New Roman" w:eastAsia="黑体" w:cs="Times New Roman"/>
                      <w:color w:val="auto"/>
                      <w:highlight w:val="none"/>
                      <w:lang w:val="en-US" w:eastAsia="zh-CN"/>
                    </w:rPr>
                  </w:pPr>
                  <w:r>
                    <w:rPr>
                      <w:rFonts w:hint="eastAsia" w:ascii="Times New Roman" w:hAnsi="Times New Roman" w:cs="Times New Roman"/>
                      <w:color w:val="auto"/>
                      <w:highlight w:val="none"/>
                      <w:lang w:val="en-US" w:eastAsia="zh-CN"/>
                    </w:rPr>
                    <w:t>6~9</w:t>
                  </w:r>
                </w:p>
              </w:tc>
              <w:tc>
                <w:tcPr>
                  <w:tcW w:w="723" w:type="pct"/>
                  <w:noWrap w:val="0"/>
                  <w:vAlign w:val="center"/>
                </w:tcPr>
                <w:p w14:paraId="2E6AE15B">
                  <w:pPr>
                    <w:pStyle w:val="91"/>
                    <w:spacing w:line="240" w:lineRule="auto"/>
                    <w:rPr>
                      <w:rFonts w:hint="default" w:ascii="Times New Roman" w:hAnsi="Times New Roman" w:eastAsia="黑体" w:cs="Times New Roman"/>
                      <w:color w:val="auto"/>
                      <w:highlight w:val="none"/>
                      <w:lang w:val="en-US" w:eastAsia="zh-CN"/>
                    </w:rPr>
                  </w:pPr>
                  <w:r>
                    <w:rPr>
                      <w:rFonts w:hint="eastAsia" w:ascii="Times New Roman" w:hAnsi="Times New Roman" w:cs="Times New Roman"/>
                      <w:color w:val="auto"/>
                      <w:highlight w:val="none"/>
                      <w:lang w:val="en-US" w:eastAsia="zh-CN"/>
                    </w:rPr>
                    <w:t>500</w:t>
                  </w:r>
                </w:p>
              </w:tc>
              <w:tc>
                <w:tcPr>
                  <w:tcW w:w="723" w:type="pct"/>
                  <w:noWrap w:val="0"/>
                  <w:vAlign w:val="center"/>
                </w:tcPr>
                <w:p w14:paraId="6AF6216D">
                  <w:pPr>
                    <w:pStyle w:val="91"/>
                    <w:spacing w:line="240" w:lineRule="auto"/>
                    <w:rPr>
                      <w:rFonts w:hint="default" w:ascii="Times New Roman" w:hAnsi="Times New Roman" w:eastAsia="黑体" w:cs="Times New Roman"/>
                      <w:color w:val="auto"/>
                      <w:highlight w:val="none"/>
                      <w:lang w:val="en-US" w:eastAsia="zh-CN"/>
                    </w:rPr>
                  </w:pPr>
                  <w:r>
                    <w:rPr>
                      <w:rFonts w:hint="eastAsia" w:ascii="Times New Roman" w:hAnsi="Times New Roman" w:cs="Times New Roman"/>
                      <w:color w:val="auto"/>
                      <w:highlight w:val="none"/>
                      <w:lang w:val="en-US" w:eastAsia="zh-CN"/>
                    </w:rPr>
                    <w:t>300</w:t>
                  </w:r>
                </w:p>
              </w:tc>
              <w:tc>
                <w:tcPr>
                  <w:tcW w:w="723" w:type="pct"/>
                  <w:noWrap w:val="0"/>
                  <w:vAlign w:val="center"/>
                </w:tcPr>
                <w:p w14:paraId="419E280B">
                  <w:pPr>
                    <w:pStyle w:val="91"/>
                    <w:spacing w:line="240" w:lineRule="auto"/>
                    <w:rPr>
                      <w:rFonts w:hint="default" w:ascii="Times New Roman" w:hAnsi="Times New Roman" w:eastAsia="黑体" w:cs="Times New Roman"/>
                      <w:color w:val="auto"/>
                      <w:highlight w:val="none"/>
                      <w:lang w:val="en-US" w:eastAsia="zh-CN"/>
                    </w:rPr>
                  </w:pPr>
                  <w:r>
                    <w:rPr>
                      <w:rFonts w:hint="eastAsia" w:ascii="Times New Roman" w:hAnsi="Times New Roman" w:cs="Times New Roman"/>
                      <w:color w:val="auto"/>
                      <w:highlight w:val="none"/>
                      <w:lang w:val="en-US" w:eastAsia="zh-CN"/>
                    </w:rPr>
                    <w:t>400</w:t>
                  </w:r>
                </w:p>
              </w:tc>
              <w:tc>
                <w:tcPr>
                  <w:tcW w:w="723" w:type="pct"/>
                  <w:noWrap w:val="0"/>
                  <w:vAlign w:val="center"/>
                </w:tcPr>
                <w:p w14:paraId="3AEBEF28">
                  <w:pPr>
                    <w:pStyle w:val="91"/>
                    <w:spacing w:line="240" w:lineRule="auto"/>
                    <w:rPr>
                      <w:rFonts w:hint="eastAsia" w:ascii="Times New Roman" w:hAnsi="Times New Roman" w:eastAsia="黑体"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6EBF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82" w:type="pct"/>
                  <w:noWrap w:val="0"/>
                  <w:vAlign w:val="center"/>
                </w:tcPr>
                <w:p w14:paraId="7EF6954F">
                  <w:pPr>
                    <w:pStyle w:val="91"/>
                    <w:spacing w:line="240" w:lineRule="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接管</w:t>
                  </w:r>
                  <w:r>
                    <w:rPr>
                      <w:rFonts w:hint="eastAsia" w:cs="Times New Roman"/>
                      <w:color w:val="auto"/>
                      <w:highlight w:val="none"/>
                      <w:lang w:val="en-US" w:eastAsia="zh-CN"/>
                    </w:rPr>
                    <w:t>限值</w:t>
                  </w:r>
                </w:p>
              </w:tc>
              <w:tc>
                <w:tcPr>
                  <w:tcW w:w="723" w:type="pct"/>
                  <w:noWrap w:val="0"/>
                  <w:vAlign w:val="center"/>
                </w:tcPr>
                <w:p w14:paraId="3E5ED78F">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723" w:type="pct"/>
                  <w:noWrap w:val="0"/>
                  <w:vAlign w:val="center"/>
                </w:tcPr>
                <w:p w14:paraId="7BB791EA">
                  <w:pPr>
                    <w:pStyle w:val="91"/>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380</w:t>
                  </w:r>
                </w:p>
              </w:tc>
              <w:tc>
                <w:tcPr>
                  <w:tcW w:w="723" w:type="pct"/>
                  <w:noWrap w:val="0"/>
                  <w:vAlign w:val="center"/>
                </w:tcPr>
                <w:p w14:paraId="7B4ABE11">
                  <w:pPr>
                    <w:pStyle w:val="91"/>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140</w:t>
                  </w:r>
                </w:p>
              </w:tc>
              <w:tc>
                <w:tcPr>
                  <w:tcW w:w="723" w:type="pct"/>
                  <w:noWrap w:val="0"/>
                  <w:vAlign w:val="center"/>
                </w:tcPr>
                <w:p w14:paraId="707F6786">
                  <w:pPr>
                    <w:pStyle w:val="91"/>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270</w:t>
                  </w:r>
                </w:p>
              </w:tc>
              <w:tc>
                <w:tcPr>
                  <w:tcW w:w="723" w:type="pct"/>
                  <w:noWrap w:val="0"/>
                  <w:vAlign w:val="center"/>
                </w:tcPr>
                <w:p w14:paraId="72776EF6">
                  <w:pPr>
                    <w:pStyle w:val="91"/>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40</w:t>
                  </w:r>
                </w:p>
              </w:tc>
            </w:tr>
            <w:tr w14:paraId="0C7B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82" w:type="pct"/>
                  <w:noWrap w:val="0"/>
                  <w:vAlign w:val="center"/>
                </w:tcPr>
                <w:p w14:paraId="47F33235">
                  <w:pPr>
                    <w:pStyle w:val="91"/>
                    <w:spacing w:line="240" w:lineRule="auto"/>
                    <w:rPr>
                      <w:rFonts w:hint="default" w:ascii="Times New Roman" w:hAnsi="Times New Roman" w:eastAsia="宋体" w:cs="Times New Roman"/>
                      <w:color w:val="auto"/>
                      <w:highlight w:val="none"/>
                      <w:lang w:val="en-US" w:eastAsia="zh-CN"/>
                    </w:rPr>
                  </w:pPr>
                  <w:r>
                    <w:rPr>
                      <w:color w:val="auto"/>
                      <w:szCs w:val="21"/>
                      <w:highlight w:val="none"/>
                      <w:lang w:bidi="ar"/>
                    </w:rPr>
                    <w:t>本项目废水排放</w:t>
                  </w:r>
                  <w:r>
                    <w:rPr>
                      <w:rFonts w:hint="eastAsia"/>
                      <w:color w:val="auto"/>
                      <w:szCs w:val="21"/>
                      <w:highlight w:val="none"/>
                      <w:lang w:val="en-US" w:eastAsia="zh-CN" w:bidi="ar"/>
                    </w:rPr>
                    <w:t>限值</w:t>
                  </w:r>
                </w:p>
              </w:tc>
              <w:tc>
                <w:tcPr>
                  <w:tcW w:w="723" w:type="pct"/>
                  <w:noWrap w:val="0"/>
                  <w:vAlign w:val="center"/>
                </w:tcPr>
                <w:p w14:paraId="45570CAE">
                  <w:pPr>
                    <w:pStyle w:val="91"/>
                    <w:spacing w:line="240" w:lineRule="auto"/>
                    <w:ind w:right="113"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723" w:type="pct"/>
                  <w:noWrap w:val="0"/>
                  <w:vAlign w:val="center"/>
                </w:tcPr>
                <w:p w14:paraId="7D071F6B">
                  <w:pPr>
                    <w:pStyle w:val="91"/>
                    <w:spacing w:line="240" w:lineRule="auto"/>
                    <w:ind w:right="113" w:rightChars="0"/>
                    <w:rPr>
                      <w:rFonts w:hint="default" w:cs="Times New Roman"/>
                      <w:color w:val="auto"/>
                      <w:highlight w:val="none"/>
                      <w:lang w:val="en-US" w:eastAsia="zh-CN"/>
                    </w:rPr>
                  </w:pPr>
                  <w:r>
                    <w:rPr>
                      <w:rFonts w:hint="eastAsia" w:cs="Times New Roman"/>
                      <w:color w:val="auto"/>
                      <w:highlight w:val="none"/>
                      <w:lang w:val="en-US" w:eastAsia="zh-CN"/>
                    </w:rPr>
                    <w:t>380</w:t>
                  </w:r>
                </w:p>
              </w:tc>
              <w:tc>
                <w:tcPr>
                  <w:tcW w:w="723" w:type="pct"/>
                  <w:noWrap w:val="0"/>
                  <w:vAlign w:val="center"/>
                </w:tcPr>
                <w:p w14:paraId="778D6E67">
                  <w:pPr>
                    <w:pStyle w:val="91"/>
                    <w:spacing w:line="240" w:lineRule="auto"/>
                    <w:ind w:right="113" w:right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140</w:t>
                  </w:r>
                </w:p>
              </w:tc>
              <w:tc>
                <w:tcPr>
                  <w:tcW w:w="723" w:type="pct"/>
                  <w:noWrap w:val="0"/>
                  <w:vAlign w:val="center"/>
                </w:tcPr>
                <w:p w14:paraId="3C657C58">
                  <w:pPr>
                    <w:pStyle w:val="91"/>
                    <w:spacing w:line="240" w:lineRule="auto"/>
                    <w:ind w:right="113" w:rightChars="0"/>
                    <w:rPr>
                      <w:rFonts w:hint="default" w:cs="Times New Roman"/>
                      <w:color w:val="auto"/>
                      <w:highlight w:val="none"/>
                      <w:lang w:val="en-US" w:eastAsia="zh-CN"/>
                    </w:rPr>
                  </w:pPr>
                  <w:r>
                    <w:rPr>
                      <w:rFonts w:hint="eastAsia" w:cs="Times New Roman"/>
                      <w:color w:val="auto"/>
                      <w:highlight w:val="none"/>
                      <w:lang w:val="en-US" w:eastAsia="zh-CN"/>
                    </w:rPr>
                    <w:t>270</w:t>
                  </w:r>
                </w:p>
              </w:tc>
              <w:tc>
                <w:tcPr>
                  <w:tcW w:w="723" w:type="pct"/>
                  <w:noWrap w:val="0"/>
                  <w:vAlign w:val="center"/>
                </w:tcPr>
                <w:p w14:paraId="43B87612">
                  <w:pPr>
                    <w:pStyle w:val="91"/>
                    <w:spacing w:line="240" w:lineRule="auto"/>
                    <w:ind w:right="113" w:rightChars="0"/>
                    <w:rPr>
                      <w:rFonts w:hint="default" w:hAnsi="Times New Roman" w:eastAsia="宋体" w:cs="Times New Roman"/>
                      <w:color w:val="auto"/>
                      <w:highlight w:val="none"/>
                      <w:lang w:val="en-US" w:eastAsia="zh-CN"/>
                    </w:rPr>
                  </w:pPr>
                  <w:r>
                    <w:rPr>
                      <w:rFonts w:hint="eastAsia" w:cs="Times New Roman"/>
                      <w:color w:val="auto"/>
                      <w:highlight w:val="none"/>
                      <w:lang w:val="en-US" w:eastAsia="zh-CN"/>
                    </w:rPr>
                    <w:t>40</w:t>
                  </w:r>
                </w:p>
              </w:tc>
            </w:tr>
            <w:tr w14:paraId="1271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82" w:type="pct"/>
                  <w:noWrap w:val="0"/>
                  <w:vAlign w:val="center"/>
                </w:tcPr>
                <w:p w14:paraId="2BDE793E">
                  <w:pPr>
                    <w:pStyle w:val="91"/>
                    <w:spacing w:line="240" w:lineRule="auto"/>
                    <w:rPr>
                      <w:rFonts w:hint="default" w:ascii="Times New Roman" w:hAnsi="Times New Roman" w:cs="Times New Roman"/>
                      <w:color w:val="auto"/>
                      <w:highlight w:val="none"/>
                    </w:rPr>
                  </w:pPr>
                  <w:r>
                    <w:rPr>
                      <w:rFonts w:hint="eastAsia" w:cs="Times New Roman"/>
                      <w:color w:val="auto"/>
                      <w:highlight w:val="none"/>
                      <w:lang w:eastAsia="zh-CN"/>
                    </w:rPr>
                    <w:t>（</w:t>
                  </w:r>
                  <w:r>
                    <w:rPr>
                      <w:rFonts w:hint="default" w:ascii="Times New Roman" w:hAnsi="Times New Roman" w:cs="Times New Roman"/>
                      <w:color w:val="auto"/>
                      <w:highlight w:val="none"/>
                    </w:rPr>
                    <w:t>GB18918-2002</w:t>
                  </w:r>
                  <w:r>
                    <w:rPr>
                      <w:rFonts w:hint="eastAsia" w:cs="Times New Roman"/>
                      <w:color w:val="auto"/>
                      <w:highlight w:val="none"/>
                      <w:lang w:eastAsia="zh-CN"/>
                    </w:rPr>
                    <w:t>）</w:t>
                  </w:r>
                  <w:r>
                    <w:rPr>
                      <w:rFonts w:hint="default" w:ascii="Times New Roman" w:hAnsi="Times New Roman" w:cs="Times New Roman"/>
                      <w:color w:val="auto"/>
                      <w:highlight w:val="none"/>
                    </w:rPr>
                    <w:t>一级A标准</w:t>
                  </w:r>
                </w:p>
              </w:tc>
              <w:tc>
                <w:tcPr>
                  <w:tcW w:w="723" w:type="pct"/>
                  <w:noWrap w:val="0"/>
                  <w:vAlign w:val="center"/>
                </w:tcPr>
                <w:p w14:paraId="0E6C3105">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723" w:type="pct"/>
                  <w:noWrap w:val="0"/>
                  <w:vAlign w:val="center"/>
                </w:tcPr>
                <w:p w14:paraId="44971683">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723" w:type="pct"/>
                  <w:noWrap w:val="0"/>
                  <w:vAlign w:val="center"/>
                </w:tcPr>
                <w:p w14:paraId="134471C5">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723" w:type="pct"/>
                  <w:noWrap w:val="0"/>
                  <w:vAlign w:val="center"/>
                </w:tcPr>
                <w:p w14:paraId="2B7A5831">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723" w:type="pct"/>
                  <w:noWrap w:val="0"/>
                  <w:vAlign w:val="center"/>
                </w:tcPr>
                <w:p w14:paraId="4C872C51">
                  <w:pPr>
                    <w:pStyle w:val="9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r>
          </w:tbl>
          <w:p w14:paraId="3CEF30B0">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3、噪声排放标准</w:t>
            </w:r>
          </w:p>
          <w:p w14:paraId="3ABD88FA">
            <w:pPr>
              <w:adjustRightInd w:val="0"/>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营运期执行《工业企业厂界环境噪声排放标准》</w:t>
            </w:r>
            <w:r>
              <w:rPr>
                <w:rFonts w:hint="eastAsia" w:cs="Times New Roman"/>
                <w:color w:val="auto"/>
                <w:sz w:val="24"/>
                <w:lang w:eastAsia="zh-CN"/>
              </w:rPr>
              <w:t>（</w:t>
            </w:r>
            <w:r>
              <w:rPr>
                <w:rFonts w:hint="default" w:ascii="Times New Roman" w:hAnsi="Times New Roman" w:cs="Times New Roman"/>
                <w:color w:val="auto"/>
                <w:sz w:val="24"/>
              </w:rPr>
              <w:t>GB12348-2008</w:t>
            </w:r>
            <w:r>
              <w:rPr>
                <w:rFonts w:hint="eastAsia" w:cs="Times New Roman"/>
                <w:color w:val="auto"/>
                <w:sz w:val="24"/>
                <w:lang w:eastAsia="zh-CN"/>
              </w:rPr>
              <w:t>）</w:t>
            </w:r>
            <w:r>
              <w:rPr>
                <w:rFonts w:hint="eastAsia" w:cs="Times New Roman"/>
                <w:color w:val="auto"/>
                <w:sz w:val="24"/>
                <w:lang w:val="en-US" w:eastAsia="zh-CN"/>
              </w:rPr>
              <w:t>2</w:t>
            </w:r>
            <w:r>
              <w:rPr>
                <w:rFonts w:hint="default" w:ascii="Times New Roman" w:hAnsi="Times New Roman" w:cs="Times New Roman"/>
                <w:color w:val="auto"/>
                <w:sz w:val="24"/>
              </w:rPr>
              <w:t>类标准，具体标准限值见下表。</w:t>
            </w:r>
          </w:p>
          <w:p w14:paraId="0F5C9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z w:val="24"/>
                <w:lang w:eastAsia="zh-CN"/>
              </w:rPr>
            </w:pPr>
            <w:r>
              <w:rPr>
                <w:b/>
                <w:bCs/>
                <w:color w:val="auto"/>
                <w:sz w:val="24"/>
              </w:rPr>
              <w:t>表3-</w:t>
            </w:r>
            <w:r>
              <w:rPr>
                <w:rFonts w:hint="eastAsia"/>
                <w:b/>
                <w:bCs/>
                <w:color w:val="auto"/>
                <w:sz w:val="24"/>
                <w:lang w:val="en-US" w:eastAsia="zh-CN"/>
              </w:rPr>
              <w:t>8</w:t>
            </w:r>
            <w:r>
              <w:rPr>
                <w:b/>
                <w:bCs/>
                <w:color w:val="auto"/>
                <w:sz w:val="24"/>
              </w:rPr>
              <w:t>环境噪声排放标准单位：dB</w:t>
            </w:r>
            <w:r>
              <w:rPr>
                <w:rFonts w:hint="eastAsia"/>
                <w:b/>
                <w:bCs/>
                <w:color w:val="auto"/>
                <w:sz w:val="24"/>
                <w:lang w:eastAsia="zh-CN"/>
              </w:rPr>
              <w:t>（</w:t>
            </w:r>
            <w:r>
              <w:rPr>
                <w:b/>
                <w:bCs/>
                <w:color w:val="auto"/>
                <w:sz w:val="24"/>
              </w:rPr>
              <w:t>A</w:t>
            </w:r>
            <w:r>
              <w:rPr>
                <w:rFonts w:hint="eastAsia"/>
                <w:b/>
                <w:bCs/>
                <w:color w:val="auto"/>
                <w:sz w:val="24"/>
                <w:lang w:eastAsia="zh-CN"/>
              </w:rPr>
              <w:t>）</w:t>
            </w:r>
          </w:p>
          <w:tbl>
            <w:tblPr>
              <w:tblStyle w:val="3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9"/>
              <w:gridCol w:w="845"/>
              <w:gridCol w:w="917"/>
              <w:gridCol w:w="5638"/>
            </w:tblGrid>
            <w:tr w14:paraId="29E6A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956" w:type="dxa"/>
                  <w:tcBorders>
                    <w:top w:val="single" w:color="000000" w:sz="4" w:space="0"/>
                    <w:left w:val="single" w:color="000000" w:sz="4" w:space="0"/>
                    <w:bottom w:val="single" w:color="000000" w:sz="4" w:space="0"/>
                    <w:right w:val="single" w:color="000000" w:sz="4" w:space="0"/>
                  </w:tcBorders>
                  <w:vAlign w:val="center"/>
                </w:tcPr>
                <w:p w14:paraId="6E50F3ED">
                  <w:pPr>
                    <w:jc w:val="center"/>
                    <w:rPr>
                      <w:b/>
                      <w:bCs/>
                      <w:color w:val="auto"/>
                      <w:szCs w:val="21"/>
                    </w:rPr>
                  </w:pPr>
                  <w:r>
                    <w:rPr>
                      <w:b/>
                      <w:bCs/>
                      <w:color w:val="auto"/>
                      <w:szCs w:val="21"/>
                    </w:rPr>
                    <w:t>时段</w:t>
                  </w:r>
                </w:p>
              </w:tc>
              <w:tc>
                <w:tcPr>
                  <w:tcW w:w="800" w:type="dxa"/>
                  <w:tcBorders>
                    <w:top w:val="single" w:color="000000" w:sz="4" w:space="0"/>
                    <w:left w:val="single" w:color="000000" w:sz="4" w:space="0"/>
                    <w:bottom w:val="single" w:color="000000" w:sz="4" w:space="0"/>
                    <w:right w:val="single" w:color="000000" w:sz="4" w:space="0"/>
                  </w:tcBorders>
                  <w:vAlign w:val="center"/>
                </w:tcPr>
                <w:p w14:paraId="32AAB2E0">
                  <w:pPr>
                    <w:jc w:val="center"/>
                    <w:rPr>
                      <w:b/>
                      <w:bCs/>
                      <w:color w:val="auto"/>
                      <w:szCs w:val="21"/>
                    </w:rPr>
                  </w:pPr>
                  <w:r>
                    <w:rPr>
                      <w:b/>
                      <w:bCs/>
                      <w:color w:val="auto"/>
                      <w:szCs w:val="21"/>
                    </w:rPr>
                    <w:t>昼间</w:t>
                  </w:r>
                </w:p>
              </w:tc>
              <w:tc>
                <w:tcPr>
                  <w:tcW w:w="868" w:type="dxa"/>
                  <w:tcBorders>
                    <w:top w:val="single" w:color="000000" w:sz="4" w:space="0"/>
                    <w:left w:val="single" w:color="000000" w:sz="4" w:space="0"/>
                    <w:bottom w:val="single" w:color="000000" w:sz="4" w:space="0"/>
                    <w:right w:val="single" w:color="000000" w:sz="4" w:space="0"/>
                  </w:tcBorders>
                  <w:vAlign w:val="center"/>
                </w:tcPr>
                <w:p w14:paraId="599D04E1">
                  <w:pPr>
                    <w:jc w:val="center"/>
                    <w:rPr>
                      <w:b/>
                      <w:bCs/>
                      <w:color w:val="auto"/>
                      <w:szCs w:val="21"/>
                    </w:rPr>
                  </w:pPr>
                  <w:r>
                    <w:rPr>
                      <w:b/>
                      <w:bCs/>
                      <w:color w:val="auto"/>
                      <w:szCs w:val="21"/>
                    </w:rPr>
                    <w:t>夜间</w:t>
                  </w:r>
                </w:p>
              </w:tc>
              <w:tc>
                <w:tcPr>
                  <w:tcW w:w="5340" w:type="dxa"/>
                  <w:tcBorders>
                    <w:top w:val="single" w:color="000000" w:sz="4" w:space="0"/>
                    <w:left w:val="single" w:color="000000" w:sz="4" w:space="0"/>
                    <w:bottom w:val="single" w:color="000000" w:sz="4" w:space="0"/>
                    <w:right w:val="single" w:color="000000" w:sz="4" w:space="0"/>
                  </w:tcBorders>
                  <w:vAlign w:val="center"/>
                </w:tcPr>
                <w:p w14:paraId="77D10CD8">
                  <w:pPr>
                    <w:jc w:val="center"/>
                    <w:rPr>
                      <w:b/>
                      <w:bCs/>
                      <w:color w:val="auto"/>
                      <w:szCs w:val="21"/>
                    </w:rPr>
                  </w:pPr>
                  <w:r>
                    <w:rPr>
                      <w:b/>
                      <w:bCs/>
                      <w:color w:val="auto"/>
                      <w:szCs w:val="21"/>
                    </w:rPr>
                    <w:t>标准</w:t>
                  </w:r>
                </w:p>
              </w:tc>
            </w:tr>
            <w:tr w14:paraId="33267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956" w:type="dxa"/>
                  <w:tcBorders>
                    <w:top w:val="single" w:color="000000" w:sz="4" w:space="0"/>
                    <w:left w:val="single" w:color="000000" w:sz="4" w:space="0"/>
                    <w:bottom w:val="single" w:color="000000" w:sz="4" w:space="0"/>
                    <w:right w:val="single" w:color="000000" w:sz="4" w:space="0"/>
                  </w:tcBorders>
                  <w:vAlign w:val="center"/>
                </w:tcPr>
                <w:p w14:paraId="102A518D">
                  <w:pPr>
                    <w:jc w:val="center"/>
                    <w:rPr>
                      <w:color w:val="auto"/>
                      <w:szCs w:val="21"/>
                    </w:rPr>
                  </w:pPr>
                  <w:r>
                    <w:rPr>
                      <w:color w:val="auto"/>
                      <w:szCs w:val="21"/>
                    </w:rPr>
                    <w:t>运行期</w:t>
                  </w:r>
                </w:p>
              </w:tc>
              <w:tc>
                <w:tcPr>
                  <w:tcW w:w="800" w:type="dxa"/>
                  <w:tcBorders>
                    <w:top w:val="single" w:color="000000" w:sz="4" w:space="0"/>
                    <w:left w:val="single" w:color="000000" w:sz="4" w:space="0"/>
                    <w:bottom w:val="single" w:color="000000" w:sz="4" w:space="0"/>
                    <w:right w:val="single" w:color="000000" w:sz="4" w:space="0"/>
                  </w:tcBorders>
                  <w:vAlign w:val="center"/>
                </w:tcPr>
                <w:p w14:paraId="42873B08">
                  <w:pPr>
                    <w:jc w:val="center"/>
                    <w:rPr>
                      <w:rFonts w:hint="eastAsia" w:eastAsia="宋体"/>
                      <w:color w:val="auto"/>
                      <w:szCs w:val="21"/>
                      <w:lang w:val="en-US" w:eastAsia="zh-CN"/>
                    </w:rPr>
                  </w:pPr>
                  <w:r>
                    <w:rPr>
                      <w:rFonts w:hint="eastAsia"/>
                      <w:color w:val="auto"/>
                      <w:szCs w:val="21"/>
                    </w:rPr>
                    <w:t>6</w:t>
                  </w:r>
                  <w:r>
                    <w:rPr>
                      <w:rFonts w:hint="eastAsia"/>
                      <w:color w:val="auto"/>
                      <w:szCs w:val="21"/>
                      <w:lang w:val="en-US" w:eastAsia="zh-CN"/>
                    </w:rPr>
                    <w:t>0</w:t>
                  </w:r>
                </w:p>
              </w:tc>
              <w:tc>
                <w:tcPr>
                  <w:tcW w:w="868" w:type="dxa"/>
                  <w:tcBorders>
                    <w:top w:val="single" w:color="000000" w:sz="4" w:space="0"/>
                    <w:left w:val="single" w:color="000000" w:sz="4" w:space="0"/>
                    <w:bottom w:val="single" w:color="000000" w:sz="4" w:space="0"/>
                    <w:right w:val="single" w:color="000000" w:sz="4" w:space="0"/>
                  </w:tcBorders>
                  <w:vAlign w:val="center"/>
                </w:tcPr>
                <w:p w14:paraId="58F06D35">
                  <w:pPr>
                    <w:jc w:val="center"/>
                    <w:rPr>
                      <w:rFonts w:hint="eastAsia" w:eastAsia="宋体"/>
                      <w:color w:val="auto"/>
                      <w:szCs w:val="21"/>
                      <w:lang w:val="en-US" w:eastAsia="zh-CN"/>
                    </w:rPr>
                  </w:pPr>
                  <w:r>
                    <w:rPr>
                      <w:rFonts w:hint="eastAsia"/>
                      <w:color w:val="auto"/>
                      <w:szCs w:val="21"/>
                    </w:rPr>
                    <w:t>5</w:t>
                  </w:r>
                  <w:r>
                    <w:rPr>
                      <w:rFonts w:hint="eastAsia"/>
                      <w:color w:val="auto"/>
                      <w:szCs w:val="21"/>
                      <w:lang w:val="en-US" w:eastAsia="zh-CN"/>
                    </w:rPr>
                    <w:t>0</w:t>
                  </w:r>
                </w:p>
              </w:tc>
              <w:tc>
                <w:tcPr>
                  <w:tcW w:w="5340" w:type="dxa"/>
                  <w:tcBorders>
                    <w:top w:val="single" w:color="000000" w:sz="4" w:space="0"/>
                    <w:left w:val="single" w:color="000000" w:sz="4" w:space="0"/>
                    <w:bottom w:val="single" w:color="000000" w:sz="4" w:space="0"/>
                    <w:right w:val="single" w:color="000000" w:sz="4" w:space="0"/>
                  </w:tcBorders>
                  <w:vAlign w:val="center"/>
                </w:tcPr>
                <w:p w14:paraId="1A9A7926">
                  <w:pPr>
                    <w:jc w:val="center"/>
                    <w:rPr>
                      <w:rFonts w:hint="eastAsia" w:eastAsia="宋体"/>
                      <w:color w:val="auto"/>
                      <w:szCs w:val="21"/>
                      <w:lang w:eastAsia="zh-CN"/>
                    </w:rPr>
                  </w:pPr>
                  <w:r>
                    <w:rPr>
                      <w:color w:val="auto"/>
                      <w:szCs w:val="21"/>
                    </w:rPr>
                    <w:t>《工业企业厂界环境噪声排放标准》</w:t>
                  </w:r>
                  <w:r>
                    <w:rPr>
                      <w:rFonts w:hint="eastAsia"/>
                      <w:color w:val="auto"/>
                      <w:szCs w:val="21"/>
                      <w:lang w:eastAsia="zh-CN"/>
                    </w:rPr>
                    <w:t>（</w:t>
                  </w:r>
                  <w:r>
                    <w:rPr>
                      <w:color w:val="auto"/>
                      <w:szCs w:val="21"/>
                    </w:rPr>
                    <w:t>GB12348-2008</w:t>
                  </w:r>
                  <w:r>
                    <w:rPr>
                      <w:rFonts w:hint="eastAsia"/>
                      <w:color w:val="auto"/>
                      <w:szCs w:val="21"/>
                      <w:lang w:eastAsia="zh-CN"/>
                    </w:rPr>
                    <w:t>）</w:t>
                  </w:r>
                </w:p>
              </w:tc>
            </w:tr>
          </w:tbl>
          <w:p w14:paraId="662516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sz w:val="24"/>
              </w:rPr>
            </w:pPr>
            <w:r>
              <w:rPr>
                <w:b w:val="0"/>
                <w:bCs w:val="0"/>
                <w:color w:val="auto"/>
                <w:sz w:val="24"/>
              </w:rPr>
              <w:t>4、固废</w:t>
            </w:r>
          </w:p>
          <w:p w14:paraId="5A4984CD">
            <w:pPr>
              <w:adjustRightInd w:val="0"/>
              <w:spacing w:line="360" w:lineRule="auto"/>
              <w:ind w:firstLine="480" w:firstLineChars="200"/>
              <w:rPr>
                <w:rFonts w:hint="default" w:ascii="Times New Roman" w:hAnsi="Times New Roman" w:cs="Times New Roman"/>
                <w:color w:val="auto"/>
                <w:kern w:val="0"/>
                <w:szCs w:val="21"/>
              </w:rPr>
            </w:pPr>
            <w:r>
              <w:rPr>
                <w:rFonts w:hint="eastAsia"/>
                <w:color w:val="auto"/>
                <w:sz w:val="24"/>
              </w:rPr>
              <w:t>一般工业固体废物</w:t>
            </w:r>
            <w:r>
              <w:rPr>
                <w:rFonts w:hint="default" w:ascii="Times New Roman" w:hAnsi="Times New Roman" w:cs="Times New Roman"/>
                <w:color w:val="auto"/>
                <w:sz w:val="24"/>
              </w:rPr>
              <w:t>的贮存、处置执行《中华人民共和国固体废物污染环境防治法》</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并参照执行《一般工业固体废物贮存和填埋污染控制标准》</w:t>
            </w:r>
            <w:r>
              <w:rPr>
                <w:rFonts w:hint="eastAsia" w:cs="Times New Roman"/>
                <w:color w:val="auto"/>
                <w:sz w:val="24"/>
                <w:lang w:eastAsia="zh-CN"/>
              </w:rPr>
              <w:t>（</w:t>
            </w:r>
            <w:r>
              <w:rPr>
                <w:rFonts w:hint="default" w:ascii="Times New Roman" w:hAnsi="Times New Roman" w:cs="Times New Roman"/>
                <w:color w:val="auto"/>
                <w:sz w:val="24"/>
              </w:rPr>
              <w:t>GB18599-2020</w:t>
            </w:r>
            <w:r>
              <w:rPr>
                <w:rFonts w:hint="eastAsia" w:cs="Times New Roman"/>
                <w:color w:val="auto"/>
                <w:sz w:val="24"/>
                <w:lang w:eastAsia="zh-CN"/>
              </w:rPr>
              <w:t>）</w:t>
            </w:r>
            <w:r>
              <w:rPr>
                <w:rFonts w:hint="default" w:ascii="Times New Roman" w:hAnsi="Times New Roman" w:cs="Times New Roman"/>
                <w:color w:val="auto"/>
                <w:sz w:val="24"/>
              </w:rPr>
              <w:t>。危险废物贮存库建设执行《危险废物贮存污染控制标准》</w:t>
            </w:r>
            <w:r>
              <w:rPr>
                <w:rFonts w:hint="eastAsia" w:cs="Times New Roman"/>
                <w:color w:val="auto"/>
                <w:sz w:val="24"/>
                <w:lang w:eastAsia="zh-CN"/>
              </w:rPr>
              <w:t>（</w:t>
            </w:r>
            <w:r>
              <w:rPr>
                <w:rFonts w:hint="default" w:ascii="Times New Roman" w:hAnsi="Times New Roman" w:cs="Times New Roman"/>
                <w:color w:val="auto"/>
                <w:sz w:val="24"/>
              </w:rPr>
              <w:t>GB 18597</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2023</w:t>
            </w:r>
            <w:r>
              <w:rPr>
                <w:rFonts w:hint="eastAsia" w:cs="Times New Roman"/>
                <w:color w:val="auto"/>
                <w:sz w:val="24"/>
                <w:lang w:eastAsia="zh-CN"/>
              </w:rPr>
              <w:t>）</w:t>
            </w:r>
            <w:r>
              <w:rPr>
                <w:rFonts w:hint="default" w:ascii="Times New Roman" w:hAnsi="Times New Roman" w:cs="Times New Roman"/>
                <w:color w:val="auto"/>
                <w:sz w:val="24"/>
              </w:rPr>
              <w:t>中相关标准。</w:t>
            </w:r>
          </w:p>
        </w:tc>
      </w:tr>
      <w:tr w14:paraId="297E7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235" w:type="pct"/>
            <w:noWrap w:val="0"/>
            <w:vAlign w:val="center"/>
          </w:tcPr>
          <w:p w14:paraId="2CA38FB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14:paraId="73B044F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14:paraId="1242ACB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4764" w:type="pct"/>
            <w:noWrap w:val="0"/>
            <w:vAlign w:val="center"/>
          </w:tcPr>
          <w:p w14:paraId="7BA78D62">
            <w:pPr>
              <w:spacing w:line="360" w:lineRule="auto"/>
              <w:ind w:firstLine="480" w:firstLineChars="200"/>
              <w:rPr>
                <w:rFonts w:hint="eastAsia"/>
                <w:color w:val="auto"/>
                <w:sz w:val="24"/>
                <w:szCs w:val="24"/>
                <w:lang w:val="en-US" w:eastAsia="zh-CN"/>
              </w:rPr>
            </w:pPr>
          </w:p>
          <w:p w14:paraId="26CC3BC9">
            <w:pPr>
              <w:spacing w:line="360" w:lineRule="auto"/>
              <w:ind w:firstLine="480" w:firstLineChars="200"/>
              <w:rPr>
                <w:rFonts w:hint="eastAsia"/>
                <w:color w:val="auto"/>
                <w:sz w:val="24"/>
                <w:szCs w:val="24"/>
                <w:lang w:val="en-US" w:eastAsia="zh-CN"/>
              </w:rPr>
            </w:pPr>
          </w:p>
          <w:p w14:paraId="3C3B29A9">
            <w:pPr>
              <w:spacing w:line="360" w:lineRule="auto"/>
              <w:ind w:firstLine="480" w:firstLineChars="200"/>
              <w:rPr>
                <w:rFonts w:hint="eastAsia"/>
                <w:color w:val="auto"/>
                <w:sz w:val="24"/>
                <w:szCs w:val="24"/>
                <w:lang w:val="en-US" w:eastAsia="zh-CN"/>
              </w:rPr>
            </w:pPr>
          </w:p>
          <w:p w14:paraId="08063DC6">
            <w:pPr>
              <w:spacing w:line="360" w:lineRule="auto"/>
              <w:ind w:firstLine="480" w:firstLineChars="200"/>
              <w:rPr>
                <w:rFonts w:hint="eastAsia"/>
                <w:color w:val="auto"/>
                <w:sz w:val="24"/>
                <w:szCs w:val="24"/>
                <w:lang w:val="en-US" w:eastAsia="zh-CN"/>
              </w:rPr>
            </w:pPr>
          </w:p>
          <w:p w14:paraId="7E1D4094">
            <w:pPr>
              <w:spacing w:line="360" w:lineRule="auto"/>
              <w:ind w:firstLine="480" w:firstLineChars="200"/>
              <w:rPr>
                <w:rFonts w:hint="eastAsia"/>
                <w:color w:val="auto"/>
                <w:sz w:val="24"/>
                <w:szCs w:val="24"/>
                <w:lang w:val="en-US" w:eastAsia="zh-CN"/>
              </w:rPr>
            </w:pPr>
          </w:p>
          <w:p w14:paraId="56B56E00">
            <w:pPr>
              <w:spacing w:line="360" w:lineRule="auto"/>
              <w:ind w:firstLine="480" w:firstLineChars="200"/>
              <w:rPr>
                <w:rFonts w:hint="eastAsia"/>
                <w:color w:val="auto"/>
                <w:sz w:val="24"/>
                <w:szCs w:val="24"/>
                <w:lang w:val="en-US" w:eastAsia="zh-CN"/>
              </w:rPr>
            </w:pPr>
          </w:p>
          <w:p w14:paraId="1FCF59DE">
            <w:pPr>
              <w:spacing w:line="360" w:lineRule="auto"/>
              <w:ind w:firstLine="480" w:firstLineChars="200"/>
              <w:rPr>
                <w:rFonts w:hint="default" w:ascii="Times New Roman" w:hAnsi="Times New Roman" w:eastAsia="宋体" w:cs="Times New Roman"/>
                <w:color w:val="auto"/>
                <w:kern w:val="0"/>
                <w:sz w:val="24"/>
                <w:szCs w:val="20"/>
              </w:rPr>
            </w:pPr>
            <w:r>
              <w:rPr>
                <w:rFonts w:hint="eastAsia"/>
                <w:color w:val="auto"/>
                <w:sz w:val="24"/>
                <w:szCs w:val="24"/>
                <w:lang w:val="en-US" w:eastAsia="zh-CN"/>
              </w:rPr>
              <w:t>参照</w:t>
            </w:r>
            <w:r>
              <w:rPr>
                <w:rFonts w:hint="default" w:ascii="Times New Roman" w:hAnsi="Times New Roman" w:cs="Times New Roman"/>
                <w:snapToGrid w:val="0"/>
                <w:color w:val="auto"/>
                <w:sz w:val="24"/>
                <w:szCs w:val="24"/>
              </w:rPr>
              <w:t>安徽省环保厅《关于进一步加强建设项目新增大气主要污染物总量指标管理工作的通知》</w:t>
            </w:r>
            <w:r>
              <w:rPr>
                <w:rFonts w:hint="eastAsia" w:ascii="Times New Roman" w:hAnsi="Times New Roman" w:cs="Times New Roman"/>
                <w:snapToGrid w:val="0"/>
                <w:color w:val="auto"/>
                <w:sz w:val="24"/>
                <w:szCs w:val="24"/>
                <w:lang w:eastAsia="zh-CN"/>
              </w:rPr>
              <w:t>（</w:t>
            </w:r>
            <w:r>
              <w:rPr>
                <w:rFonts w:hint="default" w:ascii="Times New Roman" w:hAnsi="Times New Roman" w:cs="Times New Roman"/>
                <w:snapToGrid w:val="0"/>
                <w:color w:val="auto"/>
                <w:sz w:val="24"/>
                <w:szCs w:val="24"/>
              </w:rPr>
              <w:t>皖环发〔2017〕19号</w:t>
            </w:r>
            <w:r>
              <w:rPr>
                <w:rFonts w:hint="eastAsia" w:ascii="Times New Roman" w:hAnsi="Times New Roman" w:cs="Times New Roman"/>
                <w:snapToGrid w:val="0"/>
                <w:color w:val="auto"/>
                <w:sz w:val="24"/>
                <w:szCs w:val="24"/>
                <w:lang w:eastAsia="zh-CN"/>
              </w:rPr>
              <w:t>）</w:t>
            </w:r>
            <w:r>
              <w:rPr>
                <w:rFonts w:hint="default" w:ascii="Times New Roman" w:hAnsi="Times New Roman" w:cs="Times New Roman"/>
                <w:snapToGrid w:val="0"/>
                <w:color w:val="auto"/>
                <w:sz w:val="24"/>
                <w:szCs w:val="24"/>
              </w:rPr>
              <w:t>，国家对SO</w:t>
            </w:r>
            <w:r>
              <w:rPr>
                <w:rFonts w:hint="default" w:ascii="Times New Roman" w:hAnsi="Times New Roman" w:cs="Times New Roman"/>
                <w:snapToGrid w:val="0"/>
                <w:color w:val="auto"/>
                <w:sz w:val="24"/>
                <w:szCs w:val="24"/>
                <w:vertAlign w:val="subscript"/>
              </w:rPr>
              <w:t>2</w:t>
            </w:r>
            <w:r>
              <w:rPr>
                <w:rFonts w:hint="default" w:ascii="Times New Roman" w:hAnsi="Times New Roman" w:cs="Times New Roman"/>
                <w:snapToGrid w:val="0"/>
                <w:color w:val="auto"/>
                <w:sz w:val="24"/>
                <w:szCs w:val="24"/>
              </w:rPr>
              <w:t>、NOx、COD、NH</w:t>
            </w:r>
            <w:r>
              <w:rPr>
                <w:rFonts w:hint="default" w:ascii="Times New Roman" w:hAnsi="Times New Roman" w:cs="Times New Roman"/>
                <w:snapToGrid w:val="0"/>
                <w:color w:val="auto"/>
                <w:sz w:val="24"/>
                <w:szCs w:val="24"/>
                <w:vertAlign w:val="subscript"/>
              </w:rPr>
              <w:t>3</w:t>
            </w:r>
            <w:r>
              <w:rPr>
                <w:rFonts w:hint="default" w:ascii="Times New Roman" w:hAnsi="Times New Roman" w:cs="Times New Roman"/>
                <w:snapToGrid w:val="0"/>
                <w:color w:val="auto"/>
                <w:sz w:val="24"/>
                <w:szCs w:val="24"/>
              </w:rPr>
              <w:t>-N、</w:t>
            </w:r>
            <w:r>
              <w:rPr>
                <w:rFonts w:hint="eastAsia"/>
                <w:color w:val="auto"/>
                <w:sz w:val="24"/>
                <w:szCs w:val="24"/>
                <w:highlight w:val="none"/>
                <w:lang w:eastAsia="zh-CN"/>
              </w:rPr>
              <w:t>烟（粉）尘</w:t>
            </w:r>
            <w:r>
              <w:rPr>
                <w:rFonts w:hint="default" w:ascii="Times New Roman" w:hAnsi="Times New Roman" w:cs="Times New Roman"/>
                <w:snapToGrid w:val="0"/>
                <w:color w:val="auto"/>
                <w:sz w:val="24"/>
                <w:szCs w:val="24"/>
              </w:rPr>
              <w:t>、</w:t>
            </w:r>
            <w:r>
              <w:rPr>
                <w:rFonts w:hint="default" w:ascii="Times New Roman" w:hAnsi="Times New Roman" w:eastAsia="宋体" w:cs="Times New Roman"/>
                <w:color w:val="auto"/>
                <w:kern w:val="0"/>
                <w:sz w:val="24"/>
                <w:szCs w:val="20"/>
              </w:rPr>
              <w:t>VOCs实施总量控制。</w:t>
            </w:r>
          </w:p>
          <w:p w14:paraId="41272CC2">
            <w:pPr>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大气主要污染物总量指标实行区域内等量或倍量削减替代。上年度空气质量不达标的城市，相应污染物指标应执行“倍量替代”。其中，上年度PM</w:t>
            </w:r>
            <w:r>
              <w:rPr>
                <w:rFonts w:hint="default" w:ascii="Times New Roman" w:hAnsi="Times New Roman" w:eastAsia="宋体" w:cs="Times New Roman"/>
                <w:color w:val="auto"/>
                <w:kern w:val="0"/>
                <w:sz w:val="24"/>
                <w:szCs w:val="20"/>
                <w:vertAlign w:val="subscript"/>
              </w:rPr>
              <w:t>2.5</w:t>
            </w:r>
            <w:r>
              <w:rPr>
                <w:rFonts w:hint="default" w:ascii="Times New Roman" w:hAnsi="Times New Roman" w:eastAsia="宋体" w:cs="Times New Roman"/>
                <w:color w:val="auto"/>
                <w:kern w:val="0"/>
                <w:sz w:val="24"/>
                <w:szCs w:val="20"/>
              </w:rPr>
              <w:t>不达标的城市，新增SO</w:t>
            </w:r>
            <w:r>
              <w:rPr>
                <w:rFonts w:hint="default" w:ascii="Times New Roman" w:hAnsi="Times New Roman" w:eastAsia="宋体" w:cs="Times New Roman"/>
                <w:color w:val="auto"/>
                <w:kern w:val="0"/>
                <w:sz w:val="24"/>
                <w:szCs w:val="20"/>
                <w:vertAlign w:val="subscript"/>
              </w:rPr>
              <w:t>2</w:t>
            </w:r>
            <w:r>
              <w:rPr>
                <w:rFonts w:hint="default" w:ascii="Times New Roman" w:hAnsi="Times New Roman" w:eastAsia="宋体" w:cs="Times New Roman"/>
                <w:color w:val="auto"/>
                <w:kern w:val="0"/>
                <w:sz w:val="24"/>
                <w:szCs w:val="20"/>
              </w:rPr>
              <w:t>、NOx和VOCs指标均要执行“倍量替代”。上年度PM</w:t>
            </w:r>
            <w:r>
              <w:rPr>
                <w:rFonts w:hint="default" w:ascii="Times New Roman" w:hAnsi="Times New Roman" w:eastAsia="宋体" w:cs="Times New Roman"/>
                <w:color w:val="auto"/>
                <w:kern w:val="0"/>
                <w:sz w:val="24"/>
                <w:szCs w:val="20"/>
                <w:vertAlign w:val="subscript"/>
              </w:rPr>
              <w:t>10</w:t>
            </w:r>
            <w:r>
              <w:rPr>
                <w:rFonts w:hint="default" w:ascii="Times New Roman" w:hAnsi="Times New Roman" w:eastAsia="宋体" w:cs="Times New Roman"/>
                <w:color w:val="auto"/>
                <w:kern w:val="0"/>
                <w:sz w:val="24"/>
                <w:szCs w:val="20"/>
              </w:rPr>
              <w:t>不达标的城市，新增烟</w:t>
            </w:r>
            <w:r>
              <w:rPr>
                <w:rFonts w:hint="eastAsia"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粉</w:t>
            </w:r>
            <w:r>
              <w:rPr>
                <w:rFonts w:hint="eastAsia"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尘指标要执行“倍量替代”。达到超低排放标准的新建火电项目无需执行“倍量替代”。</w:t>
            </w:r>
          </w:p>
          <w:p w14:paraId="0F3C0F64">
            <w:pPr>
              <w:spacing w:line="360" w:lineRule="auto"/>
              <w:ind w:firstLine="480" w:firstLineChars="20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0"/>
              </w:rPr>
              <w:t>项目所在区域为淮北市，上年度环境空气质量PM</w:t>
            </w:r>
            <w:r>
              <w:rPr>
                <w:rFonts w:hint="eastAsia" w:ascii="Times New Roman" w:hAnsi="Times New Roman" w:eastAsia="宋体" w:cs="Times New Roman"/>
                <w:color w:val="auto"/>
                <w:kern w:val="0"/>
                <w:sz w:val="24"/>
                <w:szCs w:val="20"/>
                <w:vertAlign w:val="subscript"/>
                <w:lang w:val="en-US" w:eastAsia="zh-CN"/>
              </w:rPr>
              <w:t>10</w:t>
            </w:r>
            <w:r>
              <w:rPr>
                <w:rFonts w:hint="default" w:ascii="Times New Roman" w:hAnsi="Times New Roman" w:eastAsia="宋体" w:cs="Times New Roman"/>
                <w:color w:val="auto"/>
                <w:kern w:val="0"/>
                <w:sz w:val="24"/>
                <w:szCs w:val="20"/>
              </w:rPr>
              <w:t>达标，新增烟</w:t>
            </w:r>
            <w:r>
              <w:rPr>
                <w:rFonts w:hint="eastAsia"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粉</w:t>
            </w:r>
            <w:r>
              <w:rPr>
                <w:rFonts w:hint="eastAsia"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尘指标</w:t>
            </w:r>
            <w:r>
              <w:rPr>
                <w:rFonts w:hint="eastAsia" w:ascii="Times New Roman" w:hAnsi="Times New Roman" w:eastAsia="宋体" w:cs="Times New Roman"/>
                <w:color w:val="auto"/>
                <w:kern w:val="0"/>
                <w:sz w:val="24"/>
                <w:szCs w:val="20"/>
                <w:lang w:val="en-US" w:eastAsia="zh-CN"/>
              </w:rPr>
              <w:t>无需</w:t>
            </w:r>
            <w:r>
              <w:rPr>
                <w:rFonts w:hint="default" w:ascii="Times New Roman" w:hAnsi="Times New Roman" w:eastAsia="宋体" w:cs="Times New Roman"/>
                <w:color w:val="auto"/>
                <w:kern w:val="0"/>
                <w:sz w:val="24"/>
                <w:szCs w:val="20"/>
              </w:rPr>
              <w:t>执行“倍量替代”。</w:t>
            </w:r>
            <w:r>
              <w:rPr>
                <w:rFonts w:hint="eastAsia" w:ascii="Times New Roman" w:hAnsi="Times New Roman" w:eastAsia="宋体" w:cs="Times New Roman"/>
                <w:color w:val="auto"/>
                <w:sz w:val="24"/>
                <w:szCs w:val="24"/>
              </w:rPr>
              <w:t>本项目运营期大气污染物需求量为：</w:t>
            </w:r>
            <w:r>
              <w:rPr>
                <w:rFonts w:hint="eastAsia"/>
                <w:color w:val="auto"/>
                <w:sz w:val="24"/>
                <w:szCs w:val="24"/>
                <w:highlight w:val="none"/>
                <w:lang w:eastAsia="zh-CN"/>
              </w:rPr>
              <w:t>烟（粉）尘</w:t>
            </w:r>
            <w:r>
              <w:rPr>
                <w:rFonts w:hint="eastAsia" w:ascii="宋体" w:hAnsi="宋体" w:cs="宋体"/>
                <w:color w:val="auto"/>
                <w:kern w:val="0"/>
                <w:sz w:val="24"/>
                <w:szCs w:val="24"/>
                <w:highlight w:val="none"/>
                <w:lang w:bidi="ar"/>
              </w:rPr>
              <w:t>为</w:t>
            </w:r>
            <w:r>
              <w:rPr>
                <w:rFonts w:hint="eastAsia" w:ascii="Times New Roman" w:hAnsi="Times New Roman"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008</w:t>
            </w:r>
            <w:r>
              <w:rPr>
                <w:color w:val="auto"/>
                <w:kern w:val="0"/>
                <w:sz w:val="24"/>
                <w:szCs w:val="24"/>
                <w:highlight w:val="none"/>
                <w:lang w:bidi="ar"/>
              </w:rPr>
              <w:t>t/a</w:t>
            </w:r>
            <w:r>
              <w:rPr>
                <w:rFonts w:hint="eastAsia" w:ascii="Times New Roman" w:hAnsi="Times New Roman" w:eastAsia="宋体" w:cs="Times New Roman"/>
                <w:color w:val="auto"/>
                <w:sz w:val="24"/>
                <w:szCs w:val="24"/>
              </w:rPr>
              <w:t>。</w:t>
            </w:r>
          </w:p>
          <w:p w14:paraId="62D1FF61">
            <w:pPr>
              <w:spacing w:line="360" w:lineRule="auto"/>
              <w:ind w:firstLine="480" w:firstLineChars="200"/>
              <w:rPr>
                <w:rFonts w:hint="eastAsia" w:ascii="Times New Roman" w:hAnsi="Times New Roman" w:eastAsia="宋体" w:cs="Times New Roman"/>
                <w:color w:val="auto"/>
                <w:kern w:val="0"/>
                <w:sz w:val="24"/>
                <w:szCs w:val="20"/>
                <w:lang w:val="en-US" w:eastAsia="zh-CN"/>
              </w:rPr>
            </w:pPr>
            <w:r>
              <w:rPr>
                <w:rFonts w:hint="default" w:ascii="Times New Roman" w:hAnsi="Times New Roman" w:eastAsia="宋体" w:cs="Times New Roman"/>
                <w:color w:val="auto"/>
                <w:kern w:val="0"/>
                <w:sz w:val="24"/>
                <w:szCs w:val="20"/>
              </w:rPr>
              <w:t>本项目</w:t>
            </w:r>
            <w:r>
              <w:rPr>
                <w:rFonts w:hint="default" w:ascii="Times New Roman" w:hAnsi="Times New Roman" w:eastAsia="宋体" w:cs="Times New Roman"/>
                <w:color w:val="auto"/>
                <w:kern w:val="0"/>
                <w:sz w:val="24"/>
                <w:szCs w:val="20"/>
                <w:lang w:eastAsia="zh-CN"/>
              </w:rPr>
              <w:t>废水</w:t>
            </w:r>
            <w:r>
              <w:rPr>
                <w:rFonts w:hint="eastAsia" w:ascii="Times New Roman" w:hAnsi="Times New Roman" w:eastAsia="宋体" w:cs="Times New Roman"/>
                <w:color w:val="auto"/>
                <w:kern w:val="0"/>
                <w:sz w:val="24"/>
                <w:szCs w:val="20"/>
                <w:lang w:val="en-US" w:eastAsia="zh-CN"/>
              </w:rPr>
              <w:t>主要为生活污水，</w:t>
            </w:r>
            <w:r>
              <w:rPr>
                <w:rFonts w:hint="default" w:ascii="Times New Roman" w:hAnsi="Times New Roman" w:eastAsia="宋体" w:cs="Times New Roman"/>
                <w:color w:val="auto"/>
                <w:kern w:val="0"/>
                <w:sz w:val="24"/>
                <w:szCs w:val="20"/>
              </w:rPr>
              <w:t>经</w:t>
            </w:r>
            <w:r>
              <w:rPr>
                <w:rFonts w:hint="eastAsia" w:ascii="Times New Roman" w:hAnsi="Times New Roman" w:eastAsia="宋体" w:cs="Times New Roman"/>
                <w:color w:val="auto"/>
                <w:kern w:val="0"/>
                <w:sz w:val="24"/>
                <w:szCs w:val="20"/>
                <w:lang w:val="en-US" w:eastAsia="zh-CN"/>
              </w:rPr>
              <w:t>化粪池</w:t>
            </w:r>
            <w:r>
              <w:rPr>
                <w:rFonts w:hint="default" w:ascii="Times New Roman" w:hAnsi="Times New Roman" w:eastAsia="宋体" w:cs="Times New Roman"/>
                <w:color w:val="auto"/>
                <w:kern w:val="0"/>
                <w:sz w:val="24"/>
                <w:szCs w:val="20"/>
              </w:rPr>
              <w:t>预处理</w:t>
            </w:r>
            <w:r>
              <w:rPr>
                <w:rFonts w:hint="eastAsia" w:ascii="Times New Roman" w:hAnsi="Times New Roman" w:eastAsia="宋体" w:cs="Times New Roman"/>
                <w:color w:val="auto"/>
                <w:kern w:val="0"/>
                <w:sz w:val="24"/>
                <w:szCs w:val="20"/>
                <w:lang w:val="en-US" w:eastAsia="zh-CN"/>
              </w:rPr>
              <w:t>后</w:t>
            </w:r>
            <w:r>
              <w:rPr>
                <w:rFonts w:hint="default" w:ascii="Times New Roman" w:hAnsi="Times New Roman" w:eastAsia="宋体" w:cs="Times New Roman"/>
                <w:color w:val="auto"/>
                <w:kern w:val="0"/>
                <w:sz w:val="24"/>
                <w:szCs w:val="20"/>
              </w:rPr>
              <w:t>接管至</w:t>
            </w:r>
            <w:r>
              <w:rPr>
                <w:rFonts w:hint="eastAsia"/>
                <w:color w:val="auto"/>
                <w:sz w:val="24"/>
                <w:highlight w:val="none"/>
                <w:lang w:eastAsia="zh-CN"/>
              </w:rPr>
              <w:t>段园省际毗邻地区新型功能区污水处理厂</w:t>
            </w:r>
            <w:r>
              <w:rPr>
                <w:rFonts w:hint="eastAsia" w:eastAsia="宋体" w:cs="宋体"/>
                <w:color w:val="auto"/>
                <w:sz w:val="24"/>
                <w:lang w:val="en-US" w:eastAsia="zh-CN"/>
              </w:rPr>
              <w:t>进一步处理</w:t>
            </w:r>
            <w:r>
              <w:rPr>
                <w:rFonts w:hint="default" w:ascii="Times New Roman" w:hAnsi="Times New Roman" w:eastAsia="宋体" w:cs="Times New Roman"/>
                <w:color w:val="auto"/>
                <w:kern w:val="0"/>
                <w:sz w:val="24"/>
                <w:szCs w:val="20"/>
              </w:rPr>
              <w:t>。</w:t>
            </w:r>
            <w:r>
              <w:rPr>
                <w:rFonts w:hint="eastAsia" w:ascii="Times New Roman" w:hAnsi="Times New Roman" w:eastAsia="宋体" w:cs="Times New Roman"/>
                <w:color w:val="auto"/>
                <w:kern w:val="0"/>
                <w:sz w:val="24"/>
                <w:szCs w:val="20"/>
                <w:lang w:val="en-US" w:eastAsia="zh-CN"/>
              </w:rPr>
              <w:t>本项目水污染物最终纳入</w:t>
            </w:r>
            <w:r>
              <w:rPr>
                <w:rFonts w:hint="eastAsia"/>
                <w:color w:val="auto"/>
                <w:sz w:val="24"/>
                <w:highlight w:val="none"/>
                <w:lang w:eastAsia="zh-CN"/>
              </w:rPr>
              <w:t>段园省际毗邻地区新型功能区污水处理厂</w:t>
            </w:r>
            <w:r>
              <w:rPr>
                <w:rFonts w:hint="eastAsia" w:ascii="Times New Roman" w:hAnsi="Times New Roman" w:eastAsia="宋体" w:cs="Times New Roman"/>
                <w:color w:val="auto"/>
                <w:kern w:val="0"/>
                <w:sz w:val="24"/>
                <w:szCs w:val="20"/>
                <w:lang w:val="en-US" w:eastAsia="zh-CN"/>
              </w:rPr>
              <w:t>总量范围内，本项目废水无需申请总量。</w:t>
            </w:r>
          </w:p>
          <w:p w14:paraId="0F4482FD">
            <w:pPr>
              <w:spacing w:line="360" w:lineRule="auto"/>
              <w:ind w:firstLine="480" w:firstLineChars="200"/>
              <w:jc w:val="both"/>
              <w:rPr>
                <w:rFonts w:hint="eastAsia"/>
                <w:color w:val="auto"/>
                <w:sz w:val="24"/>
                <w:szCs w:val="24"/>
                <w:lang w:val="en-US" w:eastAsia="zh-CN"/>
              </w:rPr>
            </w:pPr>
          </w:p>
          <w:p w14:paraId="78E2B9AF">
            <w:pPr>
              <w:spacing w:line="360" w:lineRule="auto"/>
              <w:ind w:firstLine="480" w:firstLineChars="200"/>
              <w:jc w:val="both"/>
              <w:rPr>
                <w:rFonts w:hint="eastAsia"/>
                <w:color w:val="auto"/>
                <w:sz w:val="24"/>
                <w:szCs w:val="24"/>
                <w:lang w:val="en-US" w:eastAsia="zh-CN"/>
              </w:rPr>
            </w:pPr>
          </w:p>
          <w:p w14:paraId="73E74C0D">
            <w:pPr>
              <w:spacing w:line="360" w:lineRule="auto"/>
              <w:ind w:firstLine="480" w:firstLineChars="200"/>
              <w:jc w:val="both"/>
              <w:rPr>
                <w:rFonts w:hint="eastAsia"/>
                <w:color w:val="auto"/>
                <w:sz w:val="24"/>
                <w:szCs w:val="24"/>
                <w:lang w:val="en-US" w:eastAsia="zh-CN"/>
              </w:rPr>
            </w:pPr>
          </w:p>
          <w:p w14:paraId="674FB857">
            <w:pPr>
              <w:spacing w:line="360" w:lineRule="auto"/>
              <w:ind w:firstLine="480" w:firstLineChars="200"/>
              <w:jc w:val="both"/>
              <w:rPr>
                <w:rFonts w:hint="eastAsia"/>
                <w:color w:val="auto"/>
                <w:sz w:val="24"/>
                <w:szCs w:val="24"/>
                <w:lang w:val="en-US" w:eastAsia="zh-CN"/>
              </w:rPr>
            </w:pPr>
          </w:p>
          <w:p w14:paraId="199B152E">
            <w:pPr>
              <w:spacing w:line="360" w:lineRule="auto"/>
              <w:ind w:firstLine="480" w:firstLineChars="200"/>
              <w:jc w:val="both"/>
              <w:rPr>
                <w:rFonts w:hint="eastAsia"/>
                <w:color w:val="auto"/>
                <w:sz w:val="24"/>
                <w:szCs w:val="24"/>
                <w:lang w:val="en-US" w:eastAsia="zh-CN"/>
              </w:rPr>
            </w:pPr>
          </w:p>
          <w:p w14:paraId="53729FF8">
            <w:pPr>
              <w:spacing w:line="360" w:lineRule="auto"/>
              <w:ind w:firstLine="480" w:firstLineChars="200"/>
              <w:jc w:val="both"/>
              <w:rPr>
                <w:rFonts w:hint="default"/>
                <w:color w:val="auto"/>
                <w:sz w:val="24"/>
                <w:szCs w:val="24"/>
                <w:lang w:val="en-US" w:eastAsia="zh-CN"/>
              </w:rPr>
            </w:pPr>
          </w:p>
          <w:p w14:paraId="7546DCB8">
            <w:pPr>
              <w:pStyle w:val="22"/>
              <w:rPr>
                <w:rFonts w:hint="default" w:ascii="Times New Roman" w:hAnsi="Times New Roman" w:cs="Times New Roman"/>
                <w:color w:val="auto"/>
              </w:rPr>
            </w:pPr>
          </w:p>
        </w:tc>
      </w:tr>
    </w:tbl>
    <w:p w14:paraId="31CFCDCC">
      <w:pPr>
        <w:pStyle w:val="4"/>
        <w:bidi w:val="0"/>
        <w:rPr>
          <w:rFonts w:hint="default" w:ascii="Times New Roman" w:hAnsi="Times New Roman" w:cs="Times New Roman"/>
          <w:snapToGrid w:val="0"/>
          <w:color w:val="auto"/>
          <w:sz w:val="36"/>
          <w:szCs w:val="36"/>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p w14:paraId="2C3E5D27">
      <w:pPr>
        <w:pStyle w:val="4"/>
        <w:bidi w:val="0"/>
        <w:rPr>
          <w:color w:val="auto"/>
        </w:rPr>
      </w:pPr>
      <w:bookmarkStart w:id="14" w:name="_Toc26665"/>
      <w:r>
        <w:rPr>
          <w:color w:val="auto"/>
        </w:rPr>
        <w:t>四、主要环境影响和保护措施</w:t>
      </w:r>
      <w:bookmarkEnd w:id="14"/>
    </w:p>
    <w:tbl>
      <w:tblPr>
        <w:tblStyle w:val="35"/>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3700"/>
      </w:tblGrid>
      <w:tr w14:paraId="21AAA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726" w:hRule="atLeast"/>
          <w:jc w:val="center"/>
        </w:trPr>
        <w:tc>
          <w:tcPr>
            <w:tcW w:w="469" w:type="dxa"/>
            <w:tcMar>
              <w:left w:w="28" w:type="dxa"/>
              <w:right w:w="28" w:type="dxa"/>
            </w:tcMar>
            <w:vAlign w:val="center"/>
          </w:tcPr>
          <w:p w14:paraId="50A7A74B">
            <w:pPr>
              <w:pStyle w:val="3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14:paraId="215B715C">
            <w:pPr>
              <w:pStyle w:val="3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3C96AC11">
            <w:pPr>
              <w:pStyle w:val="3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46A852E5">
            <w:pPr>
              <w:pStyle w:val="3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7C878E95">
            <w:pPr>
              <w:pStyle w:val="32"/>
              <w:adjustRightInd w:val="0"/>
              <w:snapToGrid w:val="0"/>
              <w:spacing w:before="0" w:beforeAutospacing="0" w:after="0" w:afterAutospacing="0"/>
              <w:jc w:val="center"/>
              <w:rPr>
                <w:bCs/>
                <w:color w:val="auto"/>
                <w:sz w:val="24"/>
              </w:rPr>
            </w:pPr>
            <w:r>
              <w:rPr>
                <w:rFonts w:ascii="Times New Roman" w:hAnsi="Times New Roman"/>
                <w:color w:val="auto"/>
                <w:kern w:val="2"/>
                <w:szCs w:val="24"/>
              </w:rPr>
              <w:t>施</w:t>
            </w:r>
          </w:p>
        </w:tc>
        <w:tc>
          <w:tcPr>
            <w:tcW w:w="13924" w:type="dxa"/>
            <w:vAlign w:val="center"/>
          </w:tcPr>
          <w:p w14:paraId="63E62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lang w:val="en-US" w:eastAsia="zh-CN"/>
              </w:rPr>
            </w:pPr>
            <w:r>
              <w:rPr>
                <w:rFonts w:hint="eastAsia"/>
                <w:color w:val="auto"/>
                <w:sz w:val="24"/>
              </w:rPr>
              <w:t>本项目施工期主要进行生产设备的安装，产生的污染主要为噪声，由于拟建项目安装时间较短，且随着施工期的结束，噪声也随之消失，对周边环境影响甚微，故因此本次不对施工期进行评价。</w:t>
            </w:r>
          </w:p>
        </w:tc>
      </w:tr>
      <w:tr w14:paraId="7BB2F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163" w:type="pct"/>
            <w:tcMar>
              <w:left w:w="28" w:type="dxa"/>
              <w:right w:w="28" w:type="dxa"/>
            </w:tcMar>
            <w:vAlign w:val="center"/>
          </w:tcPr>
          <w:p w14:paraId="7AC670A0">
            <w:pPr>
              <w:adjustRightInd w:val="0"/>
              <w:snapToGrid w:val="0"/>
              <w:jc w:val="center"/>
              <w:rPr>
                <w:bCs/>
                <w:color w:val="auto"/>
                <w:sz w:val="24"/>
              </w:rPr>
            </w:pPr>
            <w:r>
              <w:rPr>
                <w:bCs/>
                <w:color w:val="auto"/>
                <w:sz w:val="24"/>
              </w:rPr>
              <w:t>运营</w:t>
            </w:r>
          </w:p>
          <w:p w14:paraId="23A5D343">
            <w:pPr>
              <w:adjustRightInd w:val="0"/>
              <w:snapToGrid w:val="0"/>
              <w:jc w:val="center"/>
              <w:rPr>
                <w:bCs/>
                <w:color w:val="auto"/>
                <w:sz w:val="24"/>
              </w:rPr>
            </w:pPr>
            <w:r>
              <w:rPr>
                <w:bCs/>
                <w:color w:val="auto"/>
                <w:sz w:val="24"/>
              </w:rPr>
              <w:t>期环</w:t>
            </w:r>
          </w:p>
          <w:p w14:paraId="31A56034">
            <w:pPr>
              <w:adjustRightInd w:val="0"/>
              <w:snapToGrid w:val="0"/>
              <w:jc w:val="center"/>
              <w:rPr>
                <w:bCs/>
                <w:color w:val="auto"/>
                <w:sz w:val="24"/>
              </w:rPr>
            </w:pPr>
            <w:r>
              <w:rPr>
                <w:bCs/>
                <w:color w:val="auto"/>
                <w:sz w:val="24"/>
              </w:rPr>
              <w:t>境影</w:t>
            </w:r>
          </w:p>
          <w:p w14:paraId="547F969D">
            <w:pPr>
              <w:adjustRightInd w:val="0"/>
              <w:snapToGrid w:val="0"/>
              <w:jc w:val="center"/>
              <w:rPr>
                <w:bCs/>
                <w:color w:val="auto"/>
                <w:sz w:val="24"/>
              </w:rPr>
            </w:pPr>
            <w:r>
              <w:rPr>
                <w:bCs/>
                <w:color w:val="auto"/>
                <w:sz w:val="24"/>
              </w:rPr>
              <w:t>响和</w:t>
            </w:r>
          </w:p>
          <w:p w14:paraId="70DB06C0">
            <w:pPr>
              <w:adjustRightInd w:val="0"/>
              <w:snapToGrid w:val="0"/>
              <w:jc w:val="center"/>
              <w:rPr>
                <w:bCs/>
                <w:color w:val="auto"/>
                <w:sz w:val="24"/>
              </w:rPr>
            </w:pPr>
            <w:r>
              <w:rPr>
                <w:bCs/>
                <w:color w:val="auto"/>
                <w:sz w:val="24"/>
              </w:rPr>
              <w:t>保护</w:t>
            </w:r>
          </w:p>
          <w:p w14:paraId="0F2A88B7">
            <w:pPr>
              <w:pStyle w:val="32"/>
              <w:adjustRightInd w:val="0"/>
              <w:snapToGrid w:val="0"/>
              <w:spacing w:before="0" w:beforeAutospacing="0" w:after="0" w:afterAutospacing="0"/>
              <w:jc w:val="center"/>
              <w:rPr>
                <w:rFonts w:ascii="Times New Roman" w:hAnsi="Times New Roman"/>
                <w:color w:val="auto"/>
                <w:kern w:val="2"/>
                <w:szCs w:val="24"/>
              </w:rPr>
            </w:pPr>
            <w:r>
              <w:rPr>
                <w:bCs/>
                <w:color w:val="auto"/>
                <w:sz w:val="24"/>
              </w:rPr>
              <w:t>措施</w:t>
            </w:r>
          </w:p>
        </w:tc>
        <w:tc>
          <w:tcPr>
            <w:tcW w:w="4836" w:type="pct"/>
            <w:vAlign w:val="center"/>
          </w:tcPr>
          <w:p w14:paraId="3984222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废气</w:t>
            </w:r>
          </w:p>
          <w:p w14:paraId="0BBE9C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w:t>
            </w:r>
            <w:r>
              <w:rPr>
                <w:rFonts w:hint="eastAsia" w:ascii="Times New Roman" w:hAnsi="Times New Roman" w:eastAsia="宋体" w:cs="Times New Roman"/>
                <w:b/>
                <w:bCs/>
                <w:color w:val="auto"/>
                <w:sz w:val="24"/>
                <w:szCs w:val="24"/>
                <w:highlight w:val="none"/>
                <w:lang w:val="en-US" w:eastAsia="zh-CN"/>
              </w:rPr>
              <w:t>1建设项目正常工况</w:t>
            </w:r>
            <w:r>
              <w:rPr>
                <w:rFonts w:hint="default" w:ascii="Times New Roman" w:hAnsi="Times New Roman" w:eastAsia="宋体" w:cs="Times New Roman"/>
                <w:b/>
                <w:bCs/>
                <w:color w:val="auto"/>
                <w:sz w:val="24"/>
                <w:szCs w:val="24"/>
                <w:highlight w:val="none"/>
                <w:lang w:val="en-US" w:eastAsia="zh-CN"/>
              </w:rPr>
              <w:t>有组织废气排放情况一览表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412"/>
              <w:gridCol w:w="412"/>
              <w:gridCol w:w="855"/>
              <w:gridCol w:w="591"/>
              <w:gridCol w:w="658"/>
              <w:gridCol w:w="413"/>
              <w:gridCol w:w="413"/>
              <w:gridCol w:w="413"/>
              <w:gridCol w:w="413"/>
              <w:gridCol w:w="615"/>
              <w:gridCol w:w="771"/>
              <w:gridCol w:w="655"/>
              <w:gridCol w:w="658"/>
              <w:gridCol w:w="771"/>
              <w:gridCol w:w="593"/>
              <w:gridCol w:w="806"/>
              <w:gridCol w:w="413"/>
              <w:gridCol w:w="461"/>
              <w:gridCol w:w="429"/>
              <w:gridCol w:w="1240"/>
              <w:gridCol w:w="558"/>
              <w:gridCol w:w="512"/>
            </w:tblGrid>
            <w:tr w14:paraId="4497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 w:type="pct"/>
                  <w:vMerge w:val="restart"/>
                  <w:tcBorders>
                    <w:tl2br w:val="nil"/>
                    <w:tr2bl w:val="nil"/>
                  </w:tcBorders>
                  <w:noWrap w:val="0"/>
                  <w:vAlign w:val="center"/>
                </w:tcPr>
                <w:p w14:paraId="7969D5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产排污</w:t>
                  </w:r>
                </w:p>
                <w:p w14:paraId="0D8FA6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环节</w:t>
                  </w:r>
                </w:p>
              </w:tc>
              <w:tc>
                <w:tcPr>
                  <w:tcW w:w="152" w:type="pct"/>
                  <w:vMerge w:val="restart"/>
                  <w:tcBorders>
                    <w:tl2br w:val="nil"/>
                    <w:tr2bl w:val="nil"/>
                  </w:tcBorders>
                  <w:noWrap w:val="0"/>
                  <w:vAlign w:val="center"/>
                </w:tcPr>
                <w:p w14:paraId="4B1F39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w:t>
                  </w:r>
                </w:p>
                <w:p w14:paraId="769BE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形式</w:t>
                  </w:r>
                </w:p>
              </w:tc>
              <w:tc>
                <w:tcPr>
                  <w:tcW w:w="152" w:type="pct"/>
                  <w:vMerge w:val="restart"/>
                  <w:tcBorders>
                    <w:tl2br w:val="nil"/>
                    <w:tr2bl w:val="nil"/>
                  </w:tcBorders>
                  <w:noWrap w:val="0"/>
                  <w:vAlign w:val="center"/>
                </w:tcPr>
                <w:p w14:paraId="6AE638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污染物种类</w:t>
                  </w:r>
                </w:p>
              </w:tc>
              <w:tc>
                <w:tcPr>
                  <w:tcW w:w="780" w:type="pct"/>
                  <w:gridSpan w:val="3"/>
                  <w:tcBorders>
                    <w:tl2br w:val="nil"/>
                    <w:tr2bl w:val="nil"/>
                  </w:tcBorders>
                  <w:noWrap w:val="0"/>
                  <w:vAlign w:val="center"/>
                </w:tcPr>
                <w:p w14:paraId="79530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污染物产生量和浓度</w:t>
                  </w:r>
                </w:p>
              </w:tc>
              <w:tc>
                <w:tcPr>
                  <w:tcW w:w="841" w:type="pct"/>
                  <w:gridSpan w:val="5"/>
                  <w:tcBorders>
                    <w:tl2br w:val="nil"/>
                    <w:tr2bl w:val="nil"/>
                  </w:tcBorders>
                  <w:noWrap w:val="0"/>
                  <w:vAlign w:val="center"/>
                </w:tcPr>
                <w:p w14:paraId="119FE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污染治理设施</w:t>
                  </w:r>
                </w:p>
              </w:tc>
              <w:tc>
                <w:tcPr>
                  <w:tcW w:w="773" w:type="pct"/>
                  <w:gridSpan w:val="3"/>
                  <w:tcBorders>
                    <w:tl2br w:val="nil"/>
                    <w:tr2bl w:val="nil"/>
                  </w:tcBorders>
                  <w:noWrap w:val="0"/>
                  <w:vAlign w:val="center"/>
                </w:tcPr>
                <w:p w14:paraId="6E8325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污染物排放量和浓度</w:t>
                  </w:r>
                </w:p>
              </w:tc>
              <w:tc>
                <w:tcPr>
                  <w:tcW w:w="506" w:type="pct"/>
                  <w:gridSpan w:val="2"/>
                  <w:tcBorders>
                    <w:tl2br w:val="nil"/>
                    <w:tr2bl w:val="nil"/>
                  </w:tcBorders>
                  <w:noWrap w:val="0"/>
                  <w:vAlign w:val="center"/>
                </w:tcPr>
                <w:p w14:paraId="14071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执行标准</w:t>
                  </w:r>
                </w:p>
              </w:tc>
              <w:tc>
                <w:tcPr>
                  <w:tcW w:w="1449" w:type="pct"/>
                  <w:gridSpan w:val="6"/>
                  <w:tcBorders>
                    <w:tl2br w:val="nil"/>
                    <w:tr2bl w:val="nil"/>
                  </w:tcBorders>
                  <w:noWrap w:val="0"/>
                  <w:vAlign w:val="center"/>
                </w:tcPr>
                <w:p w14:paraId="49170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排放源参数</w:t>
                  </w:r>
                </w:p>
              </w:tc>
              <w:tc>
                <w:tcPr>
                  <w:tcW w:w="189" w:type="pct"/>
                  <w:vMerge w:val="restart"/>
                  <w:tcBorders>
                    <w:tl2br w:val="nil"/>
                    <w:tr2bl w:val="nil"/>
                  </w:tcBorders>
                  <w:noWrap w:val="0"/>
                  <w:vAlign w:val="center"/>
                </w:tcPr>
                <w:p w14:paraId="1EC6A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年排放时间</w:t>
                  </w:r>
                </w:p>
              </w:tc>
            </w:tr>
            <w:tr w14:paraId="1BB1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 w:type="pct"/>
                  <w:vMerge w:val="continue"/>
                  <w:tcBorders>
                    <w:tl2br w:val="nil"/>
                    <w:tr2bl w:val="nil"/>
                  </w:tcBorders>
                  <w:noWrap w:val="0"/>
                  <w:vAlign w:val="center"/>
                </w:tcPr>
                <w:p w14:paraId="2A76F3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2" w:type="pct"/>
                  <w:vMerge w:val="continue"/>
                  <w:tcBorders>
                    <w:tl2br w:val="nil"/>
                    <w:tr2bl w:val="nil"/>
                  </w:tcBorders>
                  <w:noWrap w:val="0"/>
                  <w:vAlign w:val="center"/>
                </w:tcPr>
                <w:p w14:paraId="223963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2" w:type="pct"/>
                  <w:vMerge w:val="continue"/>
                  <w:tcBorders>
                    <w:tl2br w:val="nil"/>
                    <w:tr2bl w:val="nil"/>
                  </w:tcBorders>
                  <w:noWrap w:val="0"/>
                  <w:vAlign w:val="center"/>
                </w:tcPr>
                <w:p w14:paraId="6EFD2C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317" w:type="pct"/>
                  <w:tcBorders>
                    <w:tl2br w:val="nil"/>
                    <w:tr2bl w:val="nil"/>
                  </w:tcBorders>
                  <w:noWrap w:val="0"/>
                  <w:vAlign w:val="center"/>
                </w:tcPr>
                <w:p w14:paraId="26DA9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w:t>
                  </w:r>
                </w:p>
                <w:p w14:paraId="1D148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浓度</w:t>
                  </w:r>
                </w:p>
              </w:tc>
              <w:tc>
                <w:tcPr>
                  <w:tcW w:w="219" w:type="pct"/>
                  <w:tcBorders>
                    <w:tl2br w:val="nil"/>
                    <w:tr2bl w:val="nil"/>
                  </w:tcBorders>
                  <w:noWrap w:val="0"/>
                  <w:vAlign w:val="center"/>
                </w:tcPr>
                <w:p w14:paraId="5EF48DD2">
                  <w:pPr>
                    <w:pStyle w:val="130"/>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pacing w:val="-2"/>
                      <w:sz w:val="18"/>
                      <w:szCs w:val="18"/>
                      <w:lang w:val="en-US" w:eastAsia="zh-CN"/>
                    </w:rPr>
                    <w:t>速率</w:t>
                  </w:r>
                </w:p>
              </w:tc>
              <w:tc>
                <w:tcPr>
                  <w:tcW w:w="244" w:type="pct"/>
                  <w:tcBorders>
                    <w:tl2br w:val="nil"/>
                    <w:tr2bl w:val="nil"/>
                  </w:tcBorders>
                  <w:noWrap w:val="0"/>
                  <w:vAlign w:val="center"/>
                </w:tcPr>
                <w:p w14:paraId="3B98C5FF">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2"/>
                      <w:sz w:val="18"/>
                      <w:szCs w:val="18"/>
                      <w:lang w:val="en-US" w:eastAsia="zh-CN"/>
                    </w:rPr>
                  </w:pPr>
                  <w:r>
                    <w:rPr>
                      <w:rFonts w:hint="default" w:ascii="Times New Roman" w:hAnsi="Times New Roman" w:eastAsia="宋体" w:cs="Times New Roman"/>
                      <w:b/>
                      <w:bCs/>
                      <w:color w:val="auto"/>
                      <w:spacing w:val="-2"/>
                      <w:sz w:val="18"/>
                      <w:szCs w:val="18"/>
                      <w:lang w:val="en-US" w:eastAsia="zh-CN"/>
                    </w:rPr>
                    <w:t>产生</w:t>
                  </w:r>
                </w:p>
                <w:p w14:paraId="3DD2183E">
                  <w:pPr>
                    <w:pStyle w:val="130"/>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pacing w:val="-2"/>
                      <w:sz w:val="18"/>
                      <w:szCs w:val="18"/>
                      <w:lang w:val="en-US" w:eastAsia="zh-CN"/>
                    </w:rPr>
                    <w:t>量</w:t>
                  </w:r>
                </w:p>
              </w:tc>
              <w:tc>
                <w:tcPr>
                  <w:tcW w:w="153" w:type="pct"/>
                  <w:vMerge w:val="restart"/>
                  <w:tcBorders>
                    <w:tl2br w:val="nil"/>
                    <w:tr2bl w:val="nil"/>
                  </w:tcBorders>
                  <w:noWrap w:val="0"/>
                  <w:vAlign w:val="center"/>
                </w:tcPr>
                <w:p w14:paraId="1139A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处理工艺</w:t>
                  </w:r>
                </w:p>
              </w:tc>
              <w:tc>
                <w:tcPr>
                  <w:tcW w:w="153" w:type="pct"/>
                  <w:tcBorders>
                    <w:tl2br w:val="nil"/>
                    <w:tr2bl w:val="nil"/>
                  </w:tcBorders>
                  <w:noWrap w:val="0"/>
                  <w:vAlign w:val="center"/>
                </w:tcPr>
                <w:p w14:paraId="5E8697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收集效率</w:t>
                  </w:r>
                </w:p>
              </w:tc>
              <w:tc>
                <w:tcPr>
                  <w:tcW w:w="153" w:type="pct"/>
                  <w:tcBorders>
                    <w:tl2br w:val="nil"/>
                    <w:tr2bl w:val="nil"/>
                  </w:tcBorders>
                  <w:noWrap w:val="0"/>
                  <w:vAlign w:val="center"/>
                </w:tcPr>
                <w:p w14:paraId="241C51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去除效率</w:t>
                  </w:r>
                </w:p>
              </w:tc>
              <w:tc>
                <w:tcPr>
                  <w:tcW w:w="153" w:type="pct"/>
                  <w:vMerge w:val="restart"/>
                  <w:tcBorders>
                    <w:tl2br w:val="nil"/>
                    <w:tr2bl w:val="nil"/>
                  </w:tcBorders>
                  <w:noWrap w:val="0"/>
                  <w:vAlign w:val="center"/>
                </w:tcPr>
                <w:p w14:paraId="4B8770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是否可行技术</w:t>
                  </w:r>
                </w:p>
              </w:tc>
              <w:tc>
                <w:tcPr>
                  <w:tcW w:w="228" w:type="pct"/>
                  <w:tcBorders>
                    <w:tl2br w:val="nil"/>
                    <w:tr2bl w:val="nil"/>
                  </w:tcBorders>
                  <w:noWrap w:val="0"/>
                  <w:vAlign w:val="center"/>
                </w:tcPr>
                <w:p w14:paraId="75E4F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风量</w:t>
                  </w:r>
                </w:p>
              </w:tc>
              <w:tc>
                <w:tcPr>
                  <w:tcW w:w="286" w:type="pct"/>
                  <w:tcBorders>
                    <w:tl2br w:val="nil"/>
                    <w:tr2bl w:val="nil"/>
                  </w:tcBorders>
                  <w:noWrap w:val="0"/>
                  <w:vAlign w:val="center"/>
                </w:tcPr>
                <w:p w14:paraId="6CCE2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w:t>
                  </w:r>
                </w:p>
                <w:p w14:paraId="779E4C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浓度</w:t>
                  </w:r>
                </w:p>
              </w:tc>
              <w:tc>
                <w:tcPr>
                  <w:tcW w:w="243" w:type="pct"/>
                  <w:tcBorders>
                    <w:tl2br w:val="nil"/>
                    <w:tr2bl w:val="nil"/>
                  </w:tcBorders>
                  <w:noWrap w:val="0"/>
                  <w:vAlign w:val="center"/>
                </w:tcPr>
                <w:p w14:paraId="69133A07">
                  <w:pPr>
                    <w:pStyle w:val="130"/>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pacing w:val="-2"/>
                      <w:sz w:val="18"/>
                      <w:szCs w:val="18"/>
                      <w:lang w:val="en-US" w:eastAsia="zh-CN"/>
                    </w:rPr>
                    <w:t>速率</w:t>
                  </w:r>
                </w:p>
              </w:tc>
              <w:tc>
                <w:tcPr>
                  <w:tcW w:w="244" w:type="pct"/>
                  <w:tcBorders>
                    <w:tl2br w:val="nil"/>
                    <w:tr2bl w:val="nil"/>
                  </w:tcBorders>
                  <w:noWrap w:val="0"/>
                  <w:vAlign w:val="center"/>
                </w:tcPr>
                <w:p w14:paraId="492C1A06">
                  <w:pPr>
                    <w:pStyle w:val="130"/>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pacing w:val="-2"/>
                      <w:sz w:val="18"/>
                      <w:szCs w:val="18"/>
                      <w:lang w:val="en-US" w:eastAsia="zh-CN"/>
                    </w:rPr>
                    <w:t>排放量</w:t>
                  </w:r>
                </w:p>
              </w:tc>
              <w:tc>
                <w:tcPr>
                  <w:tcW w:w="286" w:type="pct"/>
                  <w:tcBorders>
                    <w:tl2br w:val="nil"/>
                    <w:tr2bl w:val="nil"/>
                  </w:tcBorders>
                  <w:noWrap w:val="0"/>
                  <w:vAlign w:val="center"/>
                </w:tcPr>
                <w:p w14:paraId="5A498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pacing w:val="-2"/>
                      <w:sz w:val="18"/>
                      <w:szCs w:val="18"/>
                      <w:lang w:val="en-US" w:eastAsia="zh-CN"/>
                    </w:rPr>
                  </w:pPr>
                  <w:r>
                    <w:rPr>
                      <w:rFonts w:hint="default" w:ascii="Times New Roman" w:hAnsi="Times New Roman" w:eastAsia="宋体" w:cs="Times New Roman"/>
                      <w:b/>
                      <w:bCs/>
                      <w:color w:val="auto"/>
                      <w:sz w:val="18"/>
                      <w:szCs w:val="18"/>
                    </w:rPr>
                    <w:t>浓度</w:t>
                  </w:r>
                </w:p>
              </w:tc>
              <w:tc>
                <w:tcPr>
                  <w:tcW w:w="220" w:type="pct"/>
                  <w:tcBorders>
                    <w:tl2br w:val="nil"/>
                    <w:tr2bl w:val="nil"/>
                  </w:tcBorders>
                  <w:noWrap w:val="0"/>
                  <w:vAlign w:val="center"/>
                </w:tcPr>
                <w:p w14:paraId="47356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pacing w:val="-2"/>
                      <w:sz w:val="18"/>
                      <w:szCs w:val="18"/>
                      <w:lang w:val="en-US" w:eastAsia="zh-CN"/>
                    </w:rPr>
                  </w:pPr>
                  <w:r>
                    <w:rPr>
                      <w:rFonts w:hint="default" w:ascii="Times New Roman" w:hAnsi="Times New Roman" w:eastAsia="宋体" w:cs="Times New Roman"/>
                      <w:b/>
                      <w:bCs/>
                      <w:color w:val="auto"/>
                      <w:sz w:val="18"/>
                      <w:szCs w:val="18"/>
                    </w:rPr>
                    <w:t>速率</w:t>
                  </w:r>
                </w:p>
              </w:tc>
              <w:tc>
                <w:tcPr>
                  <w:tcW w:w="299" w:type="pct"/>
                  <w:vMerge w:val="restart"/>
                  <w:tcBorders>
                    <w:tl2br w:val="nil"/>
                    <w:tr2bl w:val="nil"/>
                  </w:tcBorders>
                  <w:noWrap w:val="0"/>
                  <w:vAlign w:val="center"/>
                </w:tcPr>
                <w:p w14:paraId="6FD41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pacing w:val="-2"/>
                      <w:sz w:val="18"/>
                      <w:szCs w:val="18"/>
                      <w:lang w:val="en-US" w:eastAsia="zh-CN"/>
                    </w:rPr>
                  </w:pPr>
                  <w:r>
                    <w:rPr>
                      <w:rFonts w:hint="default" w:ascii="Times New Roman" w:hAnsi="Times New Roman" w:eastAsia="宋体" w:cs="Times New Roman"/>
                      <w:b/>
                      <w:bCs/>
                      <w:color w:val="auto"/>
                      <w:sz w:val="18"/>
                      <w:szCs w:val="18"/>
                      <w:highlight w:val="none"/>
                      <w:lang w:val="en-US" w:eastAsia="zh-CN"/>
                    </w:rPr>
                    <w:t>排气筒名称</w:t>
                  </w:r>
                </w:p>
              </w:tc>
              <w:tc>
                <w:tcPr>
                  <w:tcW w:w="153" w:type="pct"/>
                  <w:tcBorders>
                    <w:tl2br w:val="nil"/>
                    <w:tr2bl w:val="nil"/>
                  </w:tcBorders>
                  <w:noWrap w:val="0"/>
                  <w:vAlign w:val="center"/>
                </w:tcPr>
                <w:p w14:paraId="49B29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pacing w:val="-2"/>
                      <w:sz w:val="18"/>
                      <w:szCs w:val="18"/>
                      <w:lang w:val="en-US" w:eastAsia="zh-CN"/>
                    </w:rPr>
                  </w:pPr>
                  <w:r>
                    <w:rPr>
                      <w:rFonts w:hint="default" w:ascii="Times New Roman" w:hAnsi="Times New Roman" w:eastAsia="宋体" w:cs="Times New Roman"/>
                      <w:b/>
                      <w:bCs/>
                      <w:color w:val="auto"/>
                      <w:sz w:val="18"/>
                      <w:szCs w:val="18"/>
                    </w:rPr>
                    <w:t>高度</w:t>
                  </w:r>
                </w:p>
              </w:tc>
              <w:tc>
                <w:tcPr>
                  <w:tcW w:w="171" w:type="pct"/>
                  <w:tcBorders>
                    <w:tl2br w:val="nil"/>
                    <w:tr2bl w:val="nil"/>
                  </w:tcBorders>
                  <w:noWrap w:val="0"/>
                  <w:vAlign w:val="center"/>
                </w:tcPr>
                <w:p w14:paraId="118A3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pacing w:val="-2"/>
                      <w:sz w:val="18"/>
                      <w:szCs w:val="18"/>
                      <w:lang w:val="en-US" w:eastAsia="zh-CN"/>
                    </w:rPr>
                  </w:pPr>
                  <w:r>
                    <w:rPr>
                      <w:rFonts w:hint="default" w:ascii="Times New Roman" w:hAnsi="Times New Roman" w:eastAsia="宋体" w:cs="Times New Roman"/>
                      <w:b/>
                      <w:bCs/>
                      <w:color w:val="auto"/>
                      <w:sz w:val="18"/>
                      <w:szCs w:val="18"/>
                    </w:rPr>
                    <w:t>直径</w:t>
                  </w:r>
                </w:p>
              </w:tc>
              <w:tc>
                <w:tcPr>
                  <w:tcW w:w="159" w:type="pct"/>
                  <w:tcBorders>
                    <w:tl2br w:val="nil"/>
                    <w:tr2bl w:val="nil"/>
                  </w:tcBorders>
                  <w:noWrap w:val="0"/>
                  <w:vAlign w:val="center"/>
                </w:tcPr>
                <w:p w14:paraId="03ACB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pacing w:val="-2"/>
                      <w:sz w:val="18"/>
                      <w:szCs w:val="18"/>
                      <w:lang w:val="en-US" w:eastAsia="zh-CN"/>
                    </w:rPr>
                  </w:pPr>
                  <w:r>
                    <w:rPr>
                      <w:rFonts w:hint="default" w:ascii="Times New Roman" w:hAnsi="Times New Roman" w:eastAsia="宋体" w:cs="Times New Roman"/>
                      <w:b/>
                      <w:bCs/>
                      <w:color w:val="auto"/>
                      <w:sz w:val="18"/>
                      <w:szCs w:val="18"/>
                    </w:rPr>
                    <w:t>温度</w:t>
                  </w:r>
                </w:p>
              </w:tc>
              <w:tc>
                <w:tcPr>
                  <w:tcW w:w="460" w:type="pct"/>
                  <w:vMerge w:val="restart"/>
                  <w:tcBorders>
                    <w:tl2br w:val="nil"/>
                    <w:tr2bl w:val="nil"/>
                  </w:tcBorders>
                  <w:noWrap w:val="0"/>
                  <w:vAlign w:val="center"/>
                </w:tcPr>
                <w:p w14:paraId="2C616A12">
                  <w:pPr>
                    <w:pStyle w:val="130"/>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pacing w:val="-2"/>
                      <w:sz w:val="18"/>
                      <w:szCs w:val="18"/>
                      <w:lang w:val="en-US" w:eastAsia="zh-CN"/>
                    </w:rPr>
                  </w:pPr>
                  <w:r>
                    <w:rPr>
                      <w:rFonts w:hint="default" w:ascii="Times New Roman" w:hAnsi="Times New Roman" w:eastAsia="宋体" w:cs="Times New Roman"/>
                      <w:b/>
                      <w:bCs/>
                      <w:color w:val="auto"/>
                      <w:sz w:val="18"/>
                      <w:szCs w:val="18"/>
                      <w:lang w:val="en-US" w:eastAsia="zh-CN"/>
                    </w:rPr>
                    <w:t>地理坐标</w:t>
                  </w:r>
                </w:p>
              </w:tc>
              <w:tc>
                <w:tcPr>
                  <w:tcW w:w="207" w:type="pct"/>
                  <w:vMerge w:val="restart"/>
                  <w:tcBorders>
                    <w:tl2br w:val="nil"/>
                    <w:tr2bl w:val="nil"/>
                  </w:tcBorders>
                  <w:noWrap w:val="0"/>
                  <w:vAlign w:val="center"/>
                </w:tcPr>
                <w:p w14:paraId="653F5372">
                  <w:pPr>
                    <w:pStyle w:val="130"/>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pacing w:val="-2"/>
                      <w:sz w:val="18"/>
                      <w:szCs w:val="18"/>
                      <w:lang w:val="en-US" w:eastAsia="zh-CN"/>
                    </w:rPr>
                  </w:pPr>
                  <w:r>
                    <w:rPr>
                      <w:rFonts w:hint="default" w:ascii="Times New Roman" w:hAnsi="Times New Roman" w:eastAsia="宋体" w:cs="Times New Roman"/>
                      <w:b/>
                      <w:bCs/>
                      <w:color w:val="auto"/>
                      <w:spacing w:val="-2"/>
                      <w:sz w:val="18"/>
                      <w:szCs w:val="18"/>
                      <w:lang w:val="en-US" w:eastAsia="zh-CN"/>
                    </w:rPr>
                    <w:t>排放口类型</w:t>
                  </w:r>
                </w:p>
              </w:tc>
              <w:tc>
                <w:tcPr>
                  <w:tcW w:w="189" w:type="pct"/>
                  <w:vMerge w:val="continue"/>
                  <w:tcBorders>
                    <w:tl2br w:val="nil"/>
                    <w:tr2bl w:val="nil"/>
                  </w:tcBorders>
                  <w:noWrap w:val="0"/>
                  <w:vAlign w:val="center"/>
                </w:tcPr>
                <w:p w14:paraId="742B540B">
                  <w:pPr>
                    <w:pStyle w:val="130"/>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pacing w:val="-2"/>
                      <w:sz w:val="18"/>
                      <w:szCs w:val="18"/>
                      <w:lang w:val="en-US" w:eastAsia="zh-CN"/>
                    </w:rPr>
                  </w:pPr>
                </w:p>
              </w:tc>
            </w:tr>
            <w:tr w14:paraId="0925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 w:type="pct"/>
                  <w:vMerge w:val="continue"/>
                  <w:tcBorders>
                    <w:tl2br w:val="nil"/>
                    <w:tr2bl w:val="nil"/>
                  </w:tcBorders>
                  <w:noWrap w:val="0"/>
                  <w:vAlign w:val="center"/>
                </w:tcPr>
                <w:p w14:paraId="7FE908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2" w:type="pct"/>
                  <w:vMerge w:val="continue"/>
                  <w:tcBorders>
                    <w:tl2br w:val="nil"/>
                    <w:tr2bl w:val="nil"/>
                  </w:tcBorders>
                  <w:noWrap w:val="0"/>
                  <w:vAlign w:val="center"/>
                </w:tcPr>
                <w:p w14:paraId="3586B7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2" w:type="pct"/>
                  <w:vMerge w:val="continue"/>
                  <w:tcBorders>
                    <w:tl2br w:val="nil"/>
                    <w:tr2bl w:val="nil"/>
                  </w:tcBorders>
                  <w:noWrap w:val="0"/>
                  <w:vAlign w:val="center"/>
                </w:tcPr>
                <w:p w14:paraId="00B79A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317" w:type="pct"/>
                  <w:tcBorders>
                    <w:tl2br w:val="nil"/>
                    <w:tr2bl w:val="nil"/>
                  </w:tcBorders>
                  <w:noWrap w:val="0"/>
                  <w:vAlign w:val="center"/>
                </w:tcPr>
                <w:p w14:paraId="7482E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mg/m</w:t>
                  </w:r>
                  <w:r>
                    <w:rPr>
                      <w:rFonts w:hint="default" w:ascii="Times New Roman" w:hAnsi="Times New Roman" w:eastAsia="宋体" w:cs="Times New Roman"/>
                      <w:b/>
                      <w:bCs/>
                      <w:color w:val="auto"/>
                      <w:sz w:val="18"/>
                      <w:szCs w:val="18"/>
                      <w:vertAlign w:val="superscript"/>
                    </w:rPr>
                    <w:t>3</w:t>
                  </w:r>
                </w:p>
              </w:tc>
              <w:tc>
                <w:tcPr>
                  <w:tcW w:w="219" w:type="pct"/>
                  <w:tcBorders>
                    <w:tl2br w:val="nil"/>
                    <w:tr2bl w:val="nil"/>
                  </w:tcBorders>
                  <w:noWrap w:val="0"/>
                  <w:vAlign w:val="center"/>
                </w:tcPr>
                <w:p w14:paraId="72A4F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kg/h</w:t>
                  </w:r>
                </w:p>
              </w:tc>
              <w:tc>
                <w:tcPr>
                  <w:tcW w:w="244" w:type="pct"/>
                  <w:tcBorders>
                    <w:tl2br w:val="nil"/>
                    <w:tr2bl w:val="nil"/>
                  </w:tcBorders>
                  <w:noWrap w:val="0"/>
                  <w:vAlign w:val="center"/>
                </w:tcPr>
                <w:p w14:paraId="0B81D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t/a</w:t>
                  </w:r>
                </w:p>
              </w:tc>
              <w:tc>
                <w:tcPr>
                  <w:tcW w:w="153" w:type="pct"/>
                  <w:vMerge w:val="continue"/>
                  <w:tcBorders>
                    <w:tl2br w:val="nil"/>
                    <w:tr2bl w:val="nil"/>
                  </w:tcBorders>
                  <w:noWrap w:val="0"/>
                  <w:vAlign w:val="center"/>
                </w:tcPr>
                <w:p w14:paraId="7AE27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3" w:type="pct"/>
                  <w:tcBorders>
                    <w:tl2br w:val="nil"/>
                    <w:tr2bl w:val="nil"/>
                  </w:tcBorders>
                  <w:noWrap w:val="0"/>
                  <w:vAlign w:val="center"/>
                </w:tcPr>
                <w:p w14:paraId="667AF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153" w:type="pct"/>
                  <w:tcBorders>
                    <w:tl2br w:val="nil"/>
                    <w:tr2bl w:val="nil"/>
                  </w:tcBorders>
                  <w:noWrap w:val="0"/>
                  <w:vAlign w:val="center"/>
                </w:tcPr>
                <w:p w14:paraId="009873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153" w:type="pct"/>
                  <w:vMerge w:val="continue"/>
                  <w:tcBorders>
                    <w:tl2br w:val="nil"/>
                    <w:tr2bl w:val="nil"/>
                  </w:tcBorders>
                  <w:noWrap w:val="0"/>
                  <w:vAlign w:val="center"/>
                </w:tcPr>
                <w:p w14:paraId="5F427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228" w:type="pct"/>
                  <w:tcBorders>
                    <w:tl2br w:val="nil"/>
                    <w:tr2bl w:val="nil"/>
                  </w:tcBorders>
                  <w:noWrap w:val="0"/>
                  <w:vAlign w:val="center"/>
                </w:tcPr>
                <w:p w14:paraId="6BEBC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/h</w:t>
                  </w:r>
                </w:p>
              </w:tc>
              <w:tc>
                <w:tcPr>
                  <w:tcW w:w="286" w:type="pct"/>
                  <w:tcBorders>
                    <w:tl2br w:val="nil"/>
                    <w:tr2bl w:val="nil"/>
                  </w:tcBorders>
                  <w:noWrap w:val="0"/>
                  <w:vAlign w:val="center"/>
                </w:tcPr>
                <w:p w14:paraId="19FA6B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mg/m</w:t>
                  </w:r>
                  <w:r>
                    <w:rPr>
                      <w:rFonts w:hint="default" w:ascii="Times New Roman" w:hAnsi="Times New Roman" w:eastAsia="宋体" w:cs="Times New Roman"/>
                      <w:b/>
                      <w:bCs/>
                      <w:color w:val="auto"/>
                      <w:sz w:val="18"/>
                      <w:szCs w:val="18"/>
                      <w:vertAlign w:val="superscript"/>
                    </w:rPr>
                    <w:t>3</w:t>
                  </w:r>
                </w:p>
              </w:tc>
              <w:tc>
                <w:tcPr>
                  <w:tcW w:w="243" w:type="pct"/>
                  <w:tcBorders>
                    <w:tl2br w:val="nil"/>
                    <w:tr2bl w:val="nil"/>
                  </w:tcBorders>
                  <w:noWrap w:val="0"/>
                  <w:vAlign w:val="center"/>
                </w:tcPr>
                <w:p w14:paraId="17C7F4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kg/h</w:t>
                  </w:r>
                </w:p>
              </w:tc>
              <w:tc>
                <w:tcPr>
                  <w:tcW w:w="244" w:type="pct"/>
                  <w:tcBorders>
                    <w:tl2br w:val="nil"/>
                    <w:tr2bl w:val="nil"/>
                  </w:tcBorders>
                  <w:noWrap w:val="0"/>
                  <w:vAlign w:val="center"/>
                </w:tcPr>
                <w:p w14:paraId="257D2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t/a</w:t>
                  </w:r>
                </w:p>
              </w:tc>
              <w:tc>
                <w:tcPr>
                  <w:tcW w:w="286" w:type="pct"/>
                  <w:tcBorders>
                    <w:tl2br w:val="nil"/>
                    <w:tr2bl w:val="nil"/>
                  </w:tcBorders>
                  <w:noWrap w:val="0"/>
                  <w:vAlign w:val="center"/>
                </w:tcPr>
                <w:p w14:paraId="7EBCF7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mg/m</w:t>
                  </w:r>
                  <w:r>
                    <w:rPr>
                      <w:rFonts w:hint="default" w:ascii="Times New Roman" w:hAnsi="Times New Roman" w:eastAsia="宋体" w:cs="Times New Roman"/>
                      <w:b/>
                      <w:bCs/>
                      <w:color w:val="auto"/>
                      <w:sz w:val="18"/>
                      <w:szCs w:val="18"/>
                      <w:vertAlign w:val="superscript"/>
                    </w:rPr>
                    <w:t>3</w:t>
                  </w:r>
                </w:p>
              </w:tc>
              <w:tc>
                <w:tcPr>
                  <w:tcW w:w="220" w:type="pct"/>
                  <w:tcBorders>
                    <w:tl2br w:val="nil"/>
                    <w:tr2bl w:val="nil"/>
                  </w:tcBorders>
                  <w:noWrap w:val="0"/>
                  <w:vAlign w:val="center"/>
                </w:tcPr>
                <w:p w14:paraId="23CF51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kg/h</w:t>
                  </w:r>
                </w:p>
              </w:tc>
              <w:tc>
                <w:tcPr>
                  <w:tcW w:w="299" w:type="pct"/>
                  <w:vMerge w:val="continue"/>
                  <w:tcBorders>
                    <w:tl2br w:val="nil"/>
                    <w:tr2bl w:val="nil"/>
                  </w:tcBorders>
                  <w:noWrap w:val="0"/>
                  <w:vAlign w:val="center"/>
                </w:tcPr>
                <w:p w14:paraId="2BB5D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3" w:type="pct"/>
                  <w:tcBorders>
                    <w:tl2br w:val="nil"/>
                    <w:tr2bl w:val="nil"/>
                  </w:tcBorders>
                  <w:noWrap w:val="0"/>
                  <w:vAlign w:val="center"/>
                </w:tcPr>
                <w:p w14:paraId="65C9BE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w:t>
                  </w:r>
                </w:p>
              </w:tc>
              <w:tc>
                <w:tcPr>
                  <w:tcW w:w="171" w:type="pct"/>
                  <w:tcBorders>
                    <w:tl2br w:val="nil"/>
                    <w:tr2bl w:val="nil"/>
                  </w:tcBorders>
                  <w:noWrap w:val="0"/>
                  <w:vAlign w:val="center"/>
                </w:tcPr>
                <w:p w14:paraId="004D6C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w:t>
                  </w:r>
                </w:p>
              </w:tc>
              <w:tc>
                <w:tcPr>
                  <w:tcW w:w="159" w:type="pct"/>
                  <w:tcBorders>
                    <w:tl2br w:val="nil"/>
                    <w:tr2bl w:val="nil"/>
                  </w:tcBorders>
                  <w:noWrap w:val="0"/>
                  <w:vAlign w:val="center"/>
                </w:tcPr>
                <w:p w14:paraId="473348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460" w:type="pct"/>
                  <w:vMerge w:val="continue"/>
                  <w:tcBorders>
                    <w:tl2br w:val="nil"/>
                    <w:tr2bl w:val="nil"/>
                  </w:tcBorders>
                  <w:noWrap w:val="0"/>
                  <w:vAlign w:val="center"/>
                </w:tcPr>
                <w:p w14:paraId="1AA84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207" w:type="pct"/>
                  <w:vMerge w:val="continue"/>
                  <w:tcBorders>
                    <w:tl2br w:val="nil"/>
                    <w:tr2bl w:val="nil"/>
                  </w:tcBorders>
                  <w:noWrap w:val="0"/>
                  <w:vAlign w:val="center"/>
                </w:tcPr>
                <w:p w14:paraId="3F8B24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89" w:type="pct"/>
                  <w:tcBorders>
                    <w:tl2br w:val="nil"/>
                    <w:tr2bl w:val="nil"/>
                  </w:tcBorders>
                  <w:noWrap w:val="0"/>
                  <w:vAlign w:val="center"/>
                </w:tcPr>
                <w:p w14:paraId="6D47C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h</w:t>
                  </w:r>
                </w:p>
              </w:tc>
            </w:tr>
            <w:tr w14:paraId="53B9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 w:type="pct"/>
                  <w:tcBorders>
                    <w:tl2br w:val="nil"/>
                    <w:tr2bl w:val="nil"/>
                  </w:tcBorders>
                  <w:noWrap w:val="0"/>
                  <w:vAlign w:val="center"/>
                </w:tcPr>
                <w:p w14:paraId="0F5763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撕碎</w:t>
                  </w:r>
                </w:p>
              </w:tc>
              <w:tc>
                <w:tcPr>
                  <w:tcW w:w="152" w:type="pct"/>
                  <w:tcBorders>
                    <w:tl2br w:val="nil"/>
                    <w:tr2bl w:val="nil"/>
                  </w:tcBorders>
                  <w:noWrap w:val="0"/>
                  <w:vAlign w:val="center"/>
                </w:tcPr>
                <w:p w14:paraId="27DEF6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有组织</w:t>
                  </w:r>
                </w:p>
              </w:tc>
              <w:tc>
                <w:tcPr>
                  <w:tcW w:w="152" w:type="pct"/>
                  <w:tcBorders>
                    <w:tl2br w:val="nil"/>
                    <w:tr2bl w:val="nil"/>
                  </w:tcBorders>
                  <w:noWrap w:val="0"/>
                  <w:vAlign w:val="center"/>
                </w:tcPr>
                <w:p w14:paraId="68281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317" w:type="pct"/>
                  <w:tcBorders>
                    <w:tl2br w:val="nil"/>
                    <w:tr2bl w:val="nil"/>
                  </w:tcBorders>
                  <w:noWrap w:val="0"/>
                  <w:vAlign w:val="center"/>
                </w:tcPr>
                <w:p w14:paraId="2A3AAD20">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cs="Times New Roman"/>
                      <w:color w:val="auto"/>
                      <w:spacing w:val="-2"/>
                      <w:kern w:val="2"/>
                      <w:sz w:val="18"/>
                      <w:szCs w:val="18"/>
                      <w:lang w:val="en-US" w:eastAsia="zh-CN" w:bidi="ar-SA"/>
                    </w:rPr>
                    <w:t>271.667</w:t>
                  </w:r>
                </w:p>
              </w:tc>
              <w:tc>
                <w:tcPr>
                  <w:tcW w:w="219" w:type="pct"/>
                  <w:tcBorders>
                    <w:tl2br w:val="nil"/>
                    <w:tr2bl w:val="nil"/>
                  </w:tcBorders>
                  <w:noWrap w:val="0"/>
                  <w:vAlign w:val="center"/>
                </w:tcPr>
                <w:p w14:paraId="4E6D781A">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cs="Times New Roman"/>
                      <w:color w:val="auto"/>
                      <w:spacing w:val="-2"/>
                      <w:kern w:val="2"/>
                      <w:sz w:val="18"/>
                      <w:szCs w:val="18"/>
                      <w:lang w:val="en-US" w:eastAsia="zh-CN" w:bidi="ar-SA"/>
                    </w:rPr>
                    <w:t>1.63</w:t>
                  </w:r>
                </w:p>
              </w:tc>
              <w:tc>
                <w:tcPr>
                  <w:tcW w:w="244" w:type="pct"/>
                  <w:tcBorders>
                    <w:tl2br w:val="nil"/>
                    <w:tr2bl w:val="nil"/>
                  </w:tcBorders>
                  <w:noWrap w:val="0"/>
                  <w:vAlign w:val="center"/>
                </w:tcPr>
                <w:p w14:paraId="1D451EE8">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cs="Times New Roman"/>
                      <w:color w:val="auto"/>
                      <w:spacing w:val="-2"/>
                      <w:kern w:val="2"/>
                      <w:sz w:val="18"/>
                      <w:szCs w:val="18"/>
                      <w:lang w:val="en-US" w:eastAsia="zh-CN" w:bidi="ar-SA"/>
                    </w:rPr>
                    <w:t>0.163</w:t>
                  </w:r>
                </w:p>
              </w:tc>
              <w:tc>
                <w:tcPr>
                  <w:tcW w:w="153" w:type="pct"/>
                  <w:tcBorders>
                    <w:tl2br w:val="nil"/>
                    <w:tr2bl w:val="nil"/>
                  </w:tcBorders>
                  <w:noWrap w:val="0"/>
                  <w:vAlign w:val="center"/>
                </w:tcPr>
                <w:p w14:paraId="7B1DA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布袋除尘器</w:t>
                  </w:r>
                </w:p>
              </w:tc>
              <w:tc>
                <w:tcPr>
                  <w:tcW w:w="153" w:type="pct"/>
                  <w:tcBorders>
                    <w:tl2br w:val="nil"/>
                    <w:tr2bl w:val="nil"/>
                  </w:tcBorders>
                  <w:noWrap w:val="0"/>
                  <w:vAlign w:val="center"/>
                </w:tcPr>
                <w:p w14:paraId="02363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w:t>
                  </w:r>
                </w:p>
              </w:tc>
              <w:tc>
                <w:tcPr>
                  <w:tcW w:w="153" w:type="pct"/>
                  <w:tcBorders>
                    <w:tl2br w:val="nil"/>
                    <w:tr2bl w:val="nil"/>
                  </w:tcBorders>
                  <w:noWrap w:val="0"/>
                  <w:vAlign w:val="center"/>
                </w:tcPr>
                <w:p w14:paraId="44559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95</w:t>
                  </w:r>
                </w:p>
              </w:tc>
              <w:tc>
                <w:tcPr>
                  <w:tcW w:w="153" w:type="pct"/>
                  <w:tcBorders>
                    <w:tl2br w:val="nil"/>
                    <w:tr2bl w:val="nil"/>
                  </w:tcBorders>
                  <w:noWrap w:val="0"/>
                  <w:vAlign w:val="center"/>
                </w:tcPr>
                <w:p w14:paraId="0438D2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是</w:t>
                  </w:r>
                </w:p>
              </w:tc>
              <w:tc>
                <w:tcPr>
                  <w:tcW w:w="228" w:type="pct"/>
                  <w:tcBorders>
                    <w:tl2br w:val="nil"/>
                    <w:tr2bl w:val="nil"/>
                  </w:tcBorders>
                  <w:noWrap w:val="0"/>
                  <w:vAlign w:val="center"/>
                </w:tcPr>
                <w:p w14:paraId="21498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6000</w:t>
                  </w:r>
                </w:p>
              </w:tc>
              <w:tc>
                <w:tcPr>
                  <w:tcW w:w="286" w:type="pct"/>
                  <w:tcBorders>
                    <w:tl2br w:val="nil"/>
                    <w:tr2bl w:val="nil"/>
                  </w:tcBorders>
                  <w:shd w:val="clear" w:color="auto" w:fill="auto"/>
                  <w:noWrap w:val="0"/>
                  <w:vAlign w:val="center"/>
                </w:tcPr>
                <w:p w14:paraId="4F744F0C">
                  <w:pPr>
                    <w:keepNext w:val="0"/>
                    <w:keepLines w:val="0"/>
                    <w:widowControl/>
                    <w:suppressLineNumbers w:val="0"/>
                    <w:jc w:val="center"/>
                    <w:textAlignment w:val="center"/>
                    <w:rPr>
                      <w:rFonts w:hint="default"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13.333</w:t>
                  </w:r>
                </w:p>
              </w:tc>
              <w:tc>
                <w:tcPr>
                  <w:tcW w:w="243" w:type="pct"/>
                  <w:tcBorders>
                    <w:tl2br w:val="nil"/>
                    <w:tr2bl w:val="nil"/>
                  </w:tcBorders>
                  <w:shd w:val="clear" w:color="auto" w:fill="auto"/>
                  <w:noWrap w:val="0"/>
                  <w:vAlign w:val="center"/>
                </w:tcPr>
                <w:p w14:paraId="31FD600F">
                  <w:pPr>
                    <w:keepNext w:val="0"/>
                    <w:keepLines w:val="0"/>
                    <w:widowControl/>
                    <w:suppressLineNumbers w:val="0"/>
                    <w:jc w:val="center"/>
                    <w:textAlignment w:val="center"/>
                    <w:rPr>
                      <w:rFonts w:hint="default"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0.08</w:t>
                  </w:r>
                </w:p>
              </w:tc>
              <w:tc>
                <w:tcPr>
                  <w:tcW w:w="244" w:type="pct"/>
                  <w:tcBorders>
                    <w:tl2br w:val="nil"/>
                    <w:tr2bl w:val="nil"/>
                  </w:tcBorders>
                  <w:noWrap w:val="0"/>
                  <w:vAlign w:val="center"/>
                </w:tcPr>
                <w:p w14:paraId="6FFD74F3">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cs="Times New Roman"/>
                      <w:color w:val="auto"/>
                      <w:spacing w:val="-2"/>
                      <w:kern w:val="2"/>
                      <w:sz w:val="18"/>
                      <w:szCs w:val="18"/>
                      <w:lang w:val="en-US" w:eastAsia="zh-CN" w:bidi="ar-SA"/>
                    </w:rPr>
                    <w:t>0.008</w:t>
                  </w:r>
                </w:p>
              </w:tc>
              <w:tc>
                <w:tcPr>
                  <w:tcW w:w="286" w:type="pct"/>
                  <w:tcBorders>
                    <w:tl2br w:val="nil"/>
                    <w:tr2bl w:val="nil"/>
                  </w:tcBorders>
                  <w:noWrap w:val="0"/>
                  <w:vAlign w:val="center"/>
                </w:tcPr>
                <w:p w14:paraId="6D3BFA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120</w:t>
                  </w:r>
                </w:p>
              </w:tc>
              <w:tc>
                <w:tcPr>
                  <w:tcW w:w="220" w:type="pct"/>
                  <w:tcBorders>
                    <w:tl2br w:val="nil"/>
                    <w:tr2bl w:val="nil"/>
                  </w:tcBorders>
                  <w:noWrap w:val="0"/>
                  <w:vAlign w:val="center"/>
                </w:tcPr>
                <w:p w14:paraId="0AABD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3.5</w:t>
                  </w:r>
                </w:p>
              </w:tc>
              <w:tc>
                <w:tcPr>
                  <w:tcW w:w="299" w:type="pct"/>
                  <w:tcBorders>
                    <w:tl2br w:val="nil"/>
                    <w:tr2bl w:val="nil"/>
                  </w:tcBorders>
                  <w:noWrap w:val="0"/>
                  <w:vAlign w:val="center"/>
                </w:tcPr>
                <w:p w14:paraId="1A6A9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w:t>
                  </w:r>
                  <w:r>
                    <w:rPr>
                      <w:rFonts w:hint="eastAsia" w:cs="Times New Roman"/>
                      <w:color w:val="auto"/>
                      <w:sz w:val="18"/>
                      <w:szCs w:val="18"/>
                      <w:lang w:val="en-US" w:eastAsia="zh-CN"/>
                    </w:rPr>
                    <w:t>1</w:t>
                  </w:r>
                </w:p>
              </w:tc>
              <w:tc>
                <w:tcPr>
                  <w:tcW w:w="153" w:type="pct"/>
                  <w:tcBorders>
                    <w:tl2br w:val="nil"/>
                    <w:tr2bl w:val="nil"/>
                  </w:tcBorders>
                  <w:noWrap w:val="0"/>
                  <w:vAlign w:val="center"/>
                </w:tcPr>
                <w:p w14:paraId="1FF5D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w:t>
                  </w:r>
                </w:p>
              </w:tc>
              <w:tc>
                <w:tcPr>
                  <w:tcW w:w="171" w:type="pct"/>
                  <w:tcBorders>
                    <w:tl2br w:val="nil"/>
                    <w:tr2bl w:val="nil"/>
                  </w:tcBorders>
                  <w:noWrap w:val="0"/>
                  <w:vAlign w:val="center"/>
                </w:tcPr>
                <w:p w14:paraId="0F6C7C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w:t>
                  </w:r>
                </w:p>
              </w:tc>
              <w:tc>
                <w:tcPr>
                  <w:tcW w:w="159" w:type="pct"/>
                  <w:tcBorders>
                    <w:tl2br w:val="nil"/>
                    <w:tr2bl w:val="nil"/>
                  </w:tcBorders>
                  <w:noWrap w:val="0"/>
                  <w:vAlign w:val="center"/>
                </w:tcPr>
                <w:p w14:paraId="08CBB4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460" w:type="pct"/>
                  <w:tcBorders>
                    <w:tl2br w:val="nil"/>
                    <w:tr2bl w:val="nil"/>
                  </w:tcBorders>
                  <w:noWrap w:val="0"/>
                  <w:vAlign w:val="center"/>
                </w:tcPr>
                <w:p w14:paraId="14A1A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117°</w:t>
                  </w:r>
                  <w:r>
                    <w:rPr>
                      <w:rFonts w:hint="eastAsia"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5.542</w:t>
                  </w:r>
                  <w:r>
                    <w:rPr>
                      <w:rFonts w:hint="default" w:ascii="Times New Roman" w:hAnsi="Times New Roman" w:eastAsia="宋体" w:cs="Times New Roman"/>
                      <w:color w:val="auto"/>
                      <w:sz w:val="18"/>
                      <w:szCs w:val="18"/>
                      <w:lang w:val="en-US" w:eastAsia="zh-CN"/>
                    </w:rPr>
                    <w:t>″</w:t>
                  </w:r>
                </w:p>
                <w:p w14:paraId="295D2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34°10′</w:t>
                  </w:r>
                  <w:r>
                    <w:rPr>
                      <w:rFonts w:hint="eastAsia" w:cs="Times New Roman"/>
                      <w:color w:val="auto"/>
                      <w:sz w:val="18"/>
                      <w:szCs w:val="18"/>
                      <w:lang w:val="en-US" w:eastAsia="zh-CN"/>
                    </w:rPr>
                    <w:t>14.223</w:t>
                  </w:r>
                  <w:r>
                    <w:rPr>
                      <w:rFonts w:hint="default" w:ascii="Times New Roman" w:hAnsi="Times New Roman" w:eastAsia="宋体" w:cs="Times New Roman"/>
                      <w:color w:val="auto"/>
                      <w:sz w:val="18"/>
                      <w:szCs w:val="18"/>
                      <w:lang w:val="en-US" w:eastAsia="zh-CN"/>
                    </w:rPr>
                    <w:t>″</w:t>
                  </w:r>
                </w:p>
              </w:tc>
              <w:tc>
                <w:tcPr>
                  <w:tcW w:w="207" w:type="pct"/>
                  <w:tcBorders>
                    <w:tl2br w:val="nil"/>
                    <w:tr2bl w:val="nil"/>
                  </w:tcBorders>
                  <w:noWrap w:val="0"/>
                  <w:vAlign w:val="center"/>
                </w:tcPr>
                <w:p w14:paraId="7AA1D6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一般排放口</w:t>
                  </w:r>
                </w:p>
              </w:tc>
              <w:tc>
                <w:tcPr>
                  <w:tcW w:w="189" w:type="pct"/>
                  <w:tcBorders>
                    <w:tl2br w:val="nil"/>
                    <w:tr2bl w:val="nil"/>
                  </w:tcBorders>
                  <w:noWrap w:val="0"/>
                  <w:vAlign w:val="center"/>
                </w:tcPr>
                <w:p w14:paraId="005E0C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100</w:t>
                  </w:r>
                </w:p>
              </w:tc>
            </w:tr>
          </w:tbl>
          <w:p w14:paraId="70318A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表4-2建设项目正常工况无组织废气排放情况一览表</w:t>
            </w:r>
          </w:p>
          <w:tbl>
            <w:tblPr>
              <w:tblStyle w:val="3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8"/>
              <w:gridCol w:w="1589"/>
              <w:gridCol w:w="1665"/>
              <w:gridCol w:w="1695"/>
              <w:gridCol w:w="1646"/>
              <w:gridCol w:w="1767"/>
              <w:gridCol w:w="1793"/>
              <w:gridCol w:w="1731"/>
            </w:tblGrid>
            <w:tr w14:paraId="33E42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9" w:type="dxa"/>
                  <w:vMerge w:val="restart"/>
                  <w:noWrap w:val="0"/>
                  <w:vAlign w:val="center"/>
                </w:tcPr>
                <w:p w14:paraId="72DAF5E1">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污染源位置</w:t>
                  </w:r>
                </w:p>
              </w:tc>
              <w:tc>
                <w:tcPr>
                  <w:tcW w:w="1550" w:type="dxa"/>
                  <w:vMerge w:val="restart"/>
                  <w:noWrap w:val="0"/>
                  <w:vAlign w:val="center"/>
                </w:tcPr>
                <w:p w14:paraId="483B0D76">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污染因子</w:t>
                  </w:r>
                </w:p>
              </w:tc>
              <w:tc>
                <w:tcPr>
                  <w:tcW w:w="1624" w:type="dxa"/>
                  <w:vMerge w:val="restart"/>
                  <w:tcBorders>
                    <w:left w:val="single" w:color="auto" w:sz="4" w:space="0"/>
                  </w:tcBorders>
                  <w:noWrap w:val="0"/>
                  <w:vAlign w:val="center"/>
                </w:tcPr>
                <w:p w14:paraId="08A558CB">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排放量</w:t>
                  </w:r>
                  <w:r>
                    <w:rPr>
                      <w:rFonts w:hint="eastAsia" w:ascii="Times New Roman" w:hAnsi="Times New Roman"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eastAsia="zh-CN" w:bidi="ar-SA"/>
                    </w:rPr>
                    <w:t>t/a</w:t>
                  </w:r>
                  <w:r>
                    <w:rPr>
                      <w:rFonts w:hint="eastAsia" w:ascii="Times New Roman" w:hAnsi="Times New Roman" w:cs="Times New Roman"/>
                      <w:b/>
                      <w:bCs/>
                      <w:color w:val="auto"/>
                      <w:kern w:val="2"/>
                      <w:sz w:val="21"/>
                      <w:szCs w:val="21"/>
                      <w:highlight w:val="none"/>
                      <w:lang w:val="en-US" w:eastAsia="zh-CN" w:bidi="ar-SA"/>
                    </w:rPr>
                    <w:t>）</w:t>
                  </w:r>
                </w:p>
              </w:tc>
              <w:tc>
                <w:tcPr>
                  <w:tcW w:w="1653" w:type="dxa"/>
                  <w:vMerge w:val="restart"/>
                  <w:tcBorders>
                    <w:right w:val="single" w:color="auto" w:sz="4" w:space="0"/>
                  </w:tcBorders>
                  <w:noWrap w:val="0"/>
                  <w:vAlign w:val="center"/>
                </w:tcPr>
                <w:p w14:paraId="12542C76">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排放速率</w:t>
                  </w:r>
                  <w:r>
                    <w:rPr>
                      <w:rFonts w:hint="eastAsia" w:ascii="Times New Roman" w:hAnsi="Times New Roman"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eastAsia="zh-CN" w:bidi="ar-SA"/>
                    </w:rPr>
                    <w:t>kg/h</w:t>
                  </w:r>
                  <w:r>
                    <w:rPr>
                      <w:rFonts w:hint="eastAsia" w:ascii="Times New Roman" w:hAnsi="Times New Roman" w:cs="Times New Roman"/>
                      <w:b/>
                      <w:bCs/>
                      <w:color w:val="auto"/>
                      <w:kern w:val="2"/>
                      <w:sz w:val="21"/>
                      <w:szCs w:val="21"/>
                      <w:highlight w:val="none"/>
                      <w:lang w:val="en-US" w:eastAsia="zh-CN" w:bidi="ar-SA"/>
                    </w:rPr>
                    <w:t>）</w:t>
                  </w:r>
                </w:p>
              </w:tc>
              <w:tc>
                <w:tcPr>
                  <w:tcW w:w="1605" w:type="dxa"/>
                  <w:vMerge w:val="restart"/>
                  <w:tcBorders>
                    <w:left w:val="single" w:color="auto" w:sz="4" w:space="0"/>
                  </w:tcBorders>
                  <w:noWrap w:val="0"/>
                  <w:vAlign w:val="center"/>
                </w:tcPr>
                <w:p w14:paraId="183C287A">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年排放时间</w:t>
                  </w:r>
                  <w:r>
                    <w:rPr>
                      <w:rFonts w:hint="eastAsia" w:ascii="Times New Roman" w:hAnsi="Times New Roman"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eastAsia="zh-CN" w:bidi="ar-SA"/>
                    </w:rPr>
                    <w:t>h</w:t>
                  </w:r>
                  <w:r>
                    <w:rPr>
                      <w:rFonts w:hint="eastAsia" w:ascii="Times New Roman" w:hAnsi="Times New Roman" w:cs="Times New Roman"/>
                      <w:b/>
                      <w:bCs/>
                      <w:color w:val="auto"/>
                      <w:kern w:val="2"/>
                      <w:sz w:val="21"/>
                      <w:szCs w:val="21"/>
                      <w:highlight w:val="none"/>
                      <w:lang w:val="en-US" w:eastAsia="zh-CN" w:bidi="ar-SA"/>
                    </w:rPr>
                    <w:t>）</w:t>
                  </w:r>
                </w:p>
              </w:tc>
              <w:tc>
                <w:tcPr>
                  <w:tcW w:w="1723" w:type="dxa"/>
                  <w:vMerge w:val="restart"/>
                  <w:tcBorders>
                    <w:right w:val="single" w:color="auto" w:sz="4" w:space="0"/>
                  </w:tcBorders>
                  <w:noWrap w:val="0"/>
                  <w:vAlign w:val="center"/>
                </w:tcPr>
                <w:p w14:paraId="1869D0A7">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面源参数</w:t>
                  </w:r>
                </w:p>
              </w:tc>
              <w:tc>
                <w:tcPr>
                  <w:tcW w:w="3436" w:type="dxa"/>
                  <w:gridSpan w:val="2"/>
                  <w:tcBorders>
                    <w:left w:val="single" w:color="auto" w:sz="4" w:space="0"/>
                  </w:tcBorders>
                  <w:noWrap w:val="0"/>
                  <w:vAlign w:val="center"/>
                </w:tcPr>
                <w:p w14:paraId="1262A449">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执行标准</w:t>
                  </w:r>
                </w:p>
              </w:tc>
            </w:tr>
            <w:tr w14:paraId="378FB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49" w:type="dxa"/>
                  <w:vMerge w:val="continue"/>
                  <w:noWrap w:val="0"/>
                  <w:vAlign w:val="center"/>
                </w:tcPr>
                <w:p w14:paraId="7148EA0D">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p>
              </w:tc>
              <w:tc>
                <w:tcPr>
                  <w:tcW w:w="1550" w:type="dxa"/>
                  <w:vMerge w:val="continue"/>
                  <w:noWrap w:val="0"/>
                  <w:vAlign w:val="center"/>
                </w:tcPr>
                <w:p w14:paraId="3EAE416D">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1624" w:type="dxa"/>
                  <w:vMerge w:val="continue"/>
                  <w:tcBorders>
                    <w:left w:val="single" w:color="auto" w:sz="4" w:space="0"/>
                  </w:tcBorders>
                  <w:noWrap w:val="0"/>
                  <w:vAlign w:val="center"/>
                </w:tcPr>
                <w:p w14:paraId="52885E1B">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1653" w:type="dxa"/>
                  <w:vMerge w:val="continue"/>
                  <w:tcBorders>
                    <w:right w:val="single" w:color="auto" w:sz="4" w:space="0"/>
                  </w:tcBorders>
                  <w:noWrap w:val="0"/>
                  <w:vAlign w:val="center"/>
                </w:tcPr>
                <w:p w14:paraId="6AC2F1F8">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1605" w:type="dxa"/>
                  <w:vMerge w:val="continue"/>
                  <w:tcBorders>
                    <w:left w:val="single" w:color="auto" w:sz="4" w:space="0"/>
                  </w:tcBorders>
                  <w:noWrap w:val="0"/>
                  <w:vAlign w:val="center"/>
                </w:tcPr>
                <w:p w14:paraId="7B59EAAF">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1723" w:type="dxa"/>
                  <w:vMerge w:val="continue"/>
                  <w:tcBorders>
                    <w:right w:val="single" w:color="auto" w:sz="4" w:space="0"/>
                  </w:tcBorders>
                  <w:noWrap w:val="0"/>
                  <w:vAlign w:val="center"/>
                </w:tcPr>
                <w:p w14:paraId="22A4F541">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rPr>
                  </w:pPr>
                </w:p>
              </w:tc>
              <w:tc>
                <w:tcPr>
                  <w:tcW w:w="1749" w:type="dxa"/>
                  <w:tcBorders>
                    <w:left w:val="single" w:color="auto" w:sz="4" w:space="0"/>
                    <w:right w:val="single" w:color="auto" w:sz="4" w:space="0"/>
                  </w:tcBorders>
                  <w:noWrap w:val="0"/>
                  <w:vAlign w:val="center"/>
                </w:tcPr>
                <w:p w14:paraId="10A4201A">
                  <w:pPr>
                    <w:pStyle w:val="8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lang w:val="en-US" w:eastAsia="zh-CN"/>
                    </w:rPr>
                    <w:t>浓度mg/m</w:t>
                  </w:r>
                  <w:r>
                    <w:rPr>
                      <w:rFonts w:hint="default" w:ascii="Times New Roman" w:hAnsi="Times New Roman" w:eastAsia="宋体" w:cs="Times New Roman"/>
                      <w:b/>
                      <w:bCs w:val="0"/>
                      <w:color w:val="auto"/>
                      <w:sz w:val="21"/>
                      <w:szCs w:val="21"/>
                      <w:vertAlign w:val="superscript"/>
                      <w:lang w:val="en-US" w:eastAsia="zh-CN"/>
                    </w:rPr>
                    <w:t>3</w:t>
                  </w:r>
                </w:p>
              </w:tc>
              <w:tc>
                <w:tcPr>
                  <w:tcW w:w="1687" w:type="dxa"/>
                  <w:tcBorders>
                    <w:left w:val="single" w:color="auto" w:sz="4" w:space="0"/>
                  </w:tcBorders>
                  <w:noWrap w:val="0"/>
                  <w:vAlign w:val="center"/>
                </w:tcPr>
                <w:p w14:paraId="30D77E1A">
                  <w:pPr>
                    <w:pStyle w:val="8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lang w:val="en-US" w:eastAsia="zh-CN"/>
                    </w:rPr>
                    <w:t>监控点</w:t>
                  </w:r>
                </w:p>
              </w:tc>
            </w:tr>
            <w:tr w14:paraId="0114E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49" w:type="dxa"/>
                  <w:noWrap w:val="0"/>
                  <w:vAlign w:val="center"/>
                </w:tcPr>
                <w:p w14:paraId="46563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2#生产车间</w:t>
                  </w:r>
                </w:p>
              </w:tc>
              <w:tc>
                <w:tcPr>
                  <w:tcW w:w="1550" w:type="dxa"/>
                  <w:tcBorders>
                    <w:bottom w:val="single" w:color="auto" w:sz="4" w:space="0"/>
                  </w:tcBorders>
                  <w:noWrap w:val="0"/>
                  <w:vAlign w:val="center"/>
                </w:tcPr>
                <w:p w14:paraId="1D00D9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1624" w:type="dxa"/>
                  <w:tcBorders>
                    <w:left w:val="single" w:color="auto" w:sz="4" w:space="0"/>
                    <w:bottom w:val="single" w:color="auto" w:sz="4" w:space="0"/>
                  </w:tcBorders>
                  <w:noWrap w:val="0"/>
                  <w:vAlign w:val="center"/>
                </w:tcPr>
                <w:p w14:paraId="2CA50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0.018</w:t>
                  </w:r>
                </w:p>
              </w:tc>
              <w:tc>
                <w:tcPr>
                  <w:tcW w:w="1653" w:type="dxa"/>
                  <w:tcBorders>
                    <w:bottom w:val="single" w:color="auto" w:sz="4" w:space="0"/>
                    <w:right w:val="single" w:color="auto" w:sz="4" w:space="0"/>
                  </w:tcBorders>
                  <w:noWrap w:val="0"/>
                  <w:vAlign w:val="center"/>
                </w:tcPr>
                <w:p w14:paraId="03D50CFC">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0.18</w:t>
                  </w:r>
                </w:p>
              </w:tc>
              <w:tc>
                <w:tcPr>
                  <w:tcW w:w="1605" w:type="dxa"/>
                  <w:tcBorders>
                    <w:left w:val="single" w:color="auto" w:sz="4" w:space="0"/>
                  </w:tcBorders>
                  <w:noWrap w:val="0"/>
                  <w:vAlign w:val="center"/>
                </w:tcPr>
                <w:p w14:paraId="7960FD61">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100</w:t>
                  </w:r>
                </w:p>
              </w:tc>
              <w:tc>
                <w:tcPr>
                  <w:tcW w:w="1723" w:type="dxa"/>
                  <w:tcBorders>
                    <w:right w:val="single" w:color="auto" w:sz="4" w:space="0"/>
                  </w:tcBorders>
                  <w:noWrap w:val="0"/>
                  <w:vAlign w:val="center"/>
                </w:tcPr>
                <w:p w14:paraId="2A47336B">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3000m</w:t>
                  </w:r>
                  <w:r>
                    <w:rPr>
                      <w:rFonts w:hint="default" w:ascii="Times New Roman" w:hAnsi="Times New Roman" w:eastAsia="宋体" w:cs="Times New Roman"/>
                      <w:color w:val="auto"/>
                      <w:sz w:val="21"/>
                      <w:szCs w:val="21"/>
                      <w:highlight w:val="none"/>
                      <w:vertAlign w:val="superscript"/>
                      <w:lang w:val="en-US" w:eastAsia="zh-CN"/>
                    </w:rPr>
                    <w:t>2</w:t>
                  </w:r>
                </w:p>
              </w:tc>
              <w:tc>
                <w:tcPr>
                  <w:tcW w:w="1749" w:type="dxa"/>
                  <w:tcBorders>
                    <w:left w:val="single" w:color="auto" w:sz="4" w:space="0"/>
                    <w:bottom w:val="single" w:color="auto" w:sz="4" w:space="0"/>
                    <w:right w:val="single" w:color="auto" w:sz="4" w:space="0"/>
                  </w:tcBorders>
                  <w:noWrap w:val="0"/>
                  <w:vAlign w:val="center"/>
                </w:tcPr>
                <w:p w14:paraId="5E91F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687" w:type="dxa"/>
                  <w:tcBorders>
                    <w:left w:val="single" w:color="auto" w:sz="4" w:space="0"/>
                  </w:tcBorders>
                  <w:noWrap w:val="0"/>
                  <w:vAlign w:val="center"/>
                </w:tcPr>
                <w:p w14:paraId="7D067061">
                  <w:pPr>
                    <w:pStyle w:val="9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周界外浓度最高点</w:t>
                  </w:r>
                </w:p>
              </w:tc>
            </w:tr>
          </w:tbl>
          <w:p w14:paraId="0FA48F6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color w:val="auto"/>
                <w:sz w:val="24"/>
                <w:lang w:val="en-US" w:eastAsia="zh-CN"/>
              </w:rPr>
            </w:pPr>
          </w:p>
        </w:tc>
      </w:tr>
    </w:tbl>
    <w:p w14:paraId="563AEFD2">
      <w:pPr>
        <w:rPr>
          <w:color w:val="auto"/>
        </w:rPr>
        <w:sectPr>
          <w:pgSz w:w="16840" w:h="11907" w:orient="landscape"/>
          <w:pgMar w:top="1701" w:right="1531" w:bottom="1701" w:left="1531"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5"/>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7"/>
        <w:gridCol w:w="8761"/>
      </w:tblGrid>
      <w:tr w14:paraId="7A7CA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3" w:hRule="atLeast"/>
          <w:jc w:val="center"/>
        </w:trPr>
        <w:tc>
          <w:tcPr>
            <w:tcW w:w="164" w:type="pct"/>
            <w:tcMar>
              <w:left w:w="28" w:type="dxa"/>
              <w:right w:w="28" w:type="dxa"/>
            </w:tcMar>
            <w:vAlign w:val="center"/>
          </w:tcPr>
          <w:p w14:paraId="7EF44729">
            <w:pPr>
              <w:adjustRightInd w:val="0"/>
              <w:snapToGrid w:val="0"/>
              <w:jc w:val="center"/>
              <w:rPr>
                <w:bCs/>
                <w:color w:val="auto"/>
                <w:sz w:val="24"/>
              </w:rPr>
            </w:pPr>
            <w:r>
              <w:rPr>
                <w:bCs/>
                <w:color w:val="auto"/>
                <w:sz w:val="24"/>
              </w:rPr>
              <w:t>运营</w:t>
            </w:r>
          </w:p>
          <w:p w14:paraId="7C5AF09E">
            <w:pPr>
              <w:adjustRightInd w:val="0"/>
              <w:snapToGrid w:val="0"/>
              <w:jc w:val="center"/>
              <w:rPr>
                <w:bCs/>
                <w:color w:val="auto"/>
                <w:sz w:val="24"/>
              </w:rPr>
            </w:pPr>
            <w:r>
              <w:rPr>
                <w:bCs/>
                <w:color w:val="auto"/>
                <w:sz w:val="24"/>
              </w:rPr>
              <w:t>期环</w:t>
            </w:r>
          </w:p>
          <w:p w14:paraId="47CDE000">
            <w:pPr>
              <w:adjustRightInd w:val="0"/>
              <w:snapToGrid w:val="0"/>
              <w:jc w:val="center"/>
              <w:rPr>
                <w:bCs/>
                <w:color w:val="auto"/>
                <w:sz w:val="24"/>
              </w:rPr>
            </w:pPr>
            <w:r>
              <w:rPr>
                <w:bCs/>
                <w:color w:val="auto"/>
                <w:sz w:val="24"/>
              </w:rPr>
              <w:t>境影</w:t>
            </w:r>
          </w:p>
          <w:p w14:paraId="40172A8E">
            <w:pPr>
              <w:adjustRightInd w:val="0"/>
              <w:snapToGrid w:val="0"/>
              <w:jc w:val="center"/>
              <w:rPr>
                <w:bCs/>
                <w:color w:val="auto"/>
                <w:sz w:val="24"/>
              </w:rPr>
            </w:pPr>
            <w:r>
              <w:rPr>
                <w:bCs/>
                <w:color w:val="auto"/>
                <w:sz w:val="24"/>
              </w:rPr>
              <w:t>响和</w:t>
            </w:r>
          </w:p>
          <w:p w14:paraId="53C85929">
            <w:pPr>
              <w:adjustRightInd w:val="0"/>
              <w:snapToGrid w:val="0"/>
              <w:jc w:val="center"/>
              <w:rPr>
                <w:bCs/>
                <w:color w:val="auto"/>
                <w:sz w:val="24"/>
              </w:rPr>
            </w:pPr>
            <w:r>
              <w:rPr>
                <w:bCs/>
                <w:color w:val="auto"/>
                <w:sz w:val="24"/>
              </w:rPr>
              <w:t>保护</w:t>
            </w:r>
          </w:p>
          <w:p w14:paraId="48114FFD">
            <w:pPr>
              <w:adjustRightInd w:val="0"/>
              <w:snapToGrid w:val="0"/>
              <w:jc w:val="center"/>
              <w:rPr>
                <w:bCs/>
                <w:color w:val="auto"/>
                <w:szCs w:val="21"/>
              </w:rPr>
            </w:pPr>
            <w:r>
              <w:rPr>
                <w:bCs/>
                <w:color w:val="auto"/>
                <w:sz w:val="24"/>
              </w:rPr>
              <w:t>措施</w:t>
            </w:r>
          </w:p>
        </w:tc>
        <w:tc>
          <w:tcPr>
            <w:tcW w:w="4835" w:type="pct"/>
            <w:vAlign w:val="center"/>
          </w:tcPr>
          <w:p w14:paraId="4680B0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auto"/>
                <w:sz w:val="24"/>
                <w:szCs w:val="24"/>
                <w:lang w:val="en-US" w:eastAsia="zh-CN"/>
              </w:rPr>
            </w:pPr>
            <w:r>
              <w:rPr>
                <w:rFonts w:hint="eastAsia"/>
                <w:b w:val="0"/>
                <w:bCs w:val="0"/>
                <w:color w:val="auto"/>
                <w:sz w:val="24"/>
                <w:szCs w:val="24"/>
                <w:lang w:eastAsia="zh-CN"/>
              </w:rPr>
              <w:t>（</w:t>
            </w:r>
            <w:r>
              <w:rPr>
                <w:rFonts w:hint="eastAsia"/>
                <w:b w:val="0"/>
                <w:bCs w:val="0"/>
                <w:color w:val="auto"/>
                <w:sz w:val="24"/>
                <w:szCs w:val="24"/>
                <w:lang w:val="en-US" w:eastAsia="zh-CN"/>
              </w:rPr>
              <w:t>1</w:t>
            </w:r>
            <w:r>
              <w:rPr>
                <w:rFonts w:hint="eastAsia"/>
                <w:b w:val="0"/>
                <w:bCs w:val="0"/>
                <w:color w:val="auto"/>
                <w:sz w:val="24"/>
                <w:szCs w:val="24"/>
                <w:lang w:eastAsia="zh-CN"/>
              </w:rPr>
              <w:t>）正常排放</w:t>
            </w:r>
          </w:p>
          <w:p w14:paraId="62FD03CA">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本项目废气污染源为撕碎废气，项目撕碎</w:t>
            </w:r>
            <w:r>
              <w:rPr>
                <w:rFonts w:hint="default" w:ascii="Times New Roman" w:hAnsi="Times New Roman" w:eastAsia="宋体" w:cs="Times New Roman"/>
                <w:color w:val="auto"/>
                <w:sz w:val="24"/>
                <w:szCs w:val="24"/>
              </w:rPr>
              <w:t>机用于</w:t>
            </w:r>
            <w:r>
              <w:rPr>
                <w:rFonts w:hint="default" w:ascii="Times New Roman" w:hAnsi="Times New Roman" w:eastAsia="宋体" w:cs="Times New Roman"/>
                <w:color w:val="auto"/>
                <w:sz w:val="24"/>
                <w:szCs w:val="24"/>
                <w:lang w:val="en-US" w:eastAsia="zh-CN"/>
              </w:rPr>
              <w:t>废纸和废秸秆的撕碎处理，</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撕碎</w:t>
            </w:r>
            <w:r>
              <w:rPr>
                <w:rFonts w:hint="eastAsia" w:cs="Times New Roman"/>
                <w:color w:val="auto"/>
                <w:sz w:val="24"/>
                <w:szCs w:val="24"/>
                <w:lang w:val="en-US" w:eastAsia="zh-CN"/>
              </w:rPr>
              <w:t>过程中会产生</w:t>
            </w:r>
            <w:r>
              <w:rPr>
                <w:rFonts w:hint="eastAsia"/>
                <w:color w:val="auto"/>
                <w:sz w:val="24"/>
                <w:szCs w:val="24"/>
                <w:lang w:val="en-US" w:eastAsia="zh-CN"/>
              </w:rPr>
              <w:t>撕碎粉尘</w:t>
            </w:r>
            <w:r>
              <w:rPr>
                <w:rFonts w:hint="eastAsia" w:cs="Times New Roman"/>
                <w:color w:val="auto"/>
                <w:sz w:val="24"/>
                <w:szCs w:val="24"/>
                <w:lang w:val="en-US" w:eastAsia="zh-CN"/>
              </w:rPr>
              <w:t>，主要污染物为颗粒物</w:t>
            </w:r>
            <w:r>
              <w:rPr>
                <w:rFonts w:hint="default" w:ascii="Times New Roman" w:hAnsi="Times New Roman" w:eastAsia="宋体" w:cs="Times New Roman"/>
                <w:color w:val="auto"/>
                <w:sz w:val="24"/>
                <w:szCs w:val="24"/>
              </w:rPr>
              <w:t>，参照《排放源统计调查产排污核算方法和系数手册》中2542 生物质致密成型燃料加工行业系数手册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2542 生物质致密成型燃料加工行业系数</w:t>
            </w:r>
            <w:r>
              <w:rPr>
                <w:rFonts w:hint="default"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中“工段名称：剪切、破碎、筛分和造粒；原料名称：林木、秸秆、花生壳、稻壳、玉米芯、锯末、废物废料等所有生物质原料</w:t>
            </w:r>
            <w:r>
              <w:rPr>
                <w:rFonts w:hint="eastAsia" w:cs="Times New Roman"/>
                <w:color w:val="auto"/>
                <w:sz w:val="24"/>
                <w:szCs w:val="24"/>
                <w:lang w:val="en-US" w:eastAsia="zh-CN"/>
              </w:rPr>
              <w:t>，颗粒物产生系数为</w:t>
            </w:r>
            <w:r>
              <w:rPr>
                <w:rFonts w:hint="default" w:ascii="Times New Roman" w:hAnsi="Times New Roman" w:eastAsia="宋体" w:cs="Times New Roman"/>
                <w:color w:val="auto"/>
                <w:sz w:val="24"/>
                <w:szCs w:val="24"/>
              </w:rPr>
              <w:t>6.69×10</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rPr>
              <w:t>吨/吨-产品</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故</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撕碎工序</w:t>
            </w:r>
            <w:r>
              <w:rPr>
                <w:rFonts w:hint="default" w:ascii="Times New Roman" w:hAnsi="Times New Roman" w:eastAsia="宋体" w:cs="Times New Roman"/>
                <w:color w:val="auto"/>
                <w:sz w:val="24"/>
                <w:szCs w:val="24"/>
              </w:rPr>
              <w:t>颗粒物的产污系数为6.69×10</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rPr>
              <w:t>吨/吨-产品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根据产品方案可知产品总重为</w:t>
            </w:r>
            <w:r>
              <w:rPr>
                <w:rFonts w:hint="eastAsia" w:cs="Times New Roman"/>
                <w:color w:val="auto"/>
                <w:sz w:val="24"/>
                <w:szCs w:val="24"/>
                <w:lang w:val="en-US" w:eastAsia="zh-CN"/>
              </w:rPr>
              <w:t>270</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rPr>
              <w:t>则颗粒物年产生量为</w:t>
            </w:r>
            <w:r>
              <w:rPr>
                <w:rFonts w:hint="eastAsia" w:cs="Times New Roman"/>
                <w:color w:val="auto"/>
                <w:sz w:val="24"/>
                <w:szCs w:val="24"/>
                <w:lang w:val="en-US" w:eastAsia="zh-CN"/>
              </w:rPr>
              <w:t>0.181</w:t>
            </w:r>
            <w:r>
              <w:rPr>
                <w:rFonts w:hint="default" w:ascii="Times New Roman" w:hAnsi="Times New Roman" w:eastAsia="宋体" w:cs="Times New Roman"/>
                <w:color w:val="auto"/>
                <w:sz w:val="24"/>
                <w:szCs w:val="24"/>
              </w:rPr>
              <w:t>吨。</w:t>
            </w:r>
          </w:p>
          <w:p w14:paraId="7A742958">
            <w:pPr>
              <w:spacing w:line="360" w:lineRule="auto"/>
              <w:ind w:firstLine="470" w:firstLineChars="196"/>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撕碎工序为间歇性工作，</w:t>
            </w:r>
            <w:r>
              <w:rPr>
                <w:rFonts w:hint="default" w:ascii="Times New Roman" w:hAnsi="Times New Roman" w:eastAsia="宋体" w:cs="Times New Roman"/>
                <w:color w:val="auto"/>
                <w:sz w:val="24"/>
                <w:szCs w:val="24"/>
              </w:rPr>
              <w:t>根据建设单位提供资料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撕碎机撕碎处理能力为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t/h，</w:t>
            </w:r>
            <w:r>
              <w:rPr>
                <w:rFonts w:hint="default" w:ascii="Times New Roman" w:hAnsi="Times New Roman" w:eastAsia="宋体" w:cs="Times New Roman"/>
                <w:color w:val="auto"/>
                <w:sz w:val="24"/>
                <w:szCs w:val="24"/>
                <w:highlight w:val="none"/>
              </w:rPr>
              <w:t>则年</w:t>
            </w:r>
            <w:r>
              <w:rPr>
                <w:rFonts w:hint="default" w:ascii="Times New Roman" w:hAnsi="Times New Roman" w:eastAsia="宋体" w:cs="Times New Roman"/>
                <w:color w:val="auto"/>
                <w:sz w:val="24"/>
                <w:szCs w:val="24"/>
                <w:highlight w:val="none"/>
                <w:lang w:val="en-US" w:eastAsia="zh-CN"/>
              </w:rPr>
              <w:t>撕碎</w:t>
            </w:r>
            <w:r>
              <w:rPr>
                <w:rFonts w:hint="default" w:ascii="Times New Roman" w:hAnsi="Times New Roman" w:eastAsia="宋体" w:cs="Times New Roman"/>
                <w:color w:val="auto"/>
                <w:sz w:val="24"/>
                <w:szCs w:val="24"/>
                <w:highlight w:val="none"/>
              </w:rPr>
              <w:t>时间约为</w:t>
            </w:r>
            <w:r>
              <w:rPr>
                <w:rFonts w:hint="eastAsia" w:cs="Times New Roman"/>
                <w:color w:val="auto"/>
                <w:sz w:val="24"/>
                <w:szCs w:val="24"/>
                <w:highlight w:val="none"/>
                <w:lang w:val="en-US" w:eastAsia="zh-CN"/>
              </w:rPr>
              <w:t xml:space="preserve">82 </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eastAsia="zh-CN"/>
              </w:rPr>
              <w:t>，考虑运行损耗和安全余量，</w:t>
            </w: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撕碎</w:t>
            </w:r>
            <w:r>
              <w:rPr>
                <w:rFonts w:hint="default" w:ascii="Times New Roman" w:hAnsi="Times New Roman" w:eastAsia="宋体" w:cs="Times New Roman"/>
                <w:color w:val="auto"/>
                <w:sz w:val="24"/>
                <w:szCs w:val="24"/>
                <w:highlight w:val="none"/>
              </w:rPr>
              <w:t>时间</w:t>
            </w:r>
            <w:r>
              <w:rPr>
                <w:rFonts w:hint="eastAsia" w:cs="Times New Roman"/>
                <w:color w:val="auto"/>
                <w:sz w:val="24"/>
                <w:szCs w:val="24"/>
                <w:highlight w:val="none"/>
                <w:lang w:val="en-US" w:eastAsia="zh-CN"/>
              </w:rPr>
              <w:t xml:space="preserve">按100 </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计</w:t>
            </w:r>
            <w:r>
              <w:rPr>
                <w:rFonts w:hint="default" w:ascii="Times New Roman" w:hAnsi="Times New Roman" w:eastAsia="宋体" w:cs="Times New Roman"/>
                <w:color w:val="auto"/>
                <w:sz w:val="24"/>
                <w:szCs w:val="24"/>
                <w:highlight w:val="none"/>
                <w:lang w:eastAsia="zh-CN"/>
              </w:rPr>
              <w:t>。</w:t>
            </w:r>
          </w:p>
          <w:p w14:paraId="68D08C1B">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lang w:val="en-US" w:eastAsia="zh-CN"/>
              </w:rPr>
              <w:t>本项目撕碎废气</w:t>
            </w:r>
            <w:r>
              <w:rPr>
                <w:rFonts w:hint="eastAsia" w:cs="Times New Roman"/>
                <w:color w:val="auto"/>
                <w:kern w:val="0"/>
                <w:sz w:val="24"/>
                <w:szCs w:val="24"/>
                <w:lang w:val="en-US" w:eastAsia="zh-CN"/>
              </w:rPr>
              <w:t>经</w:t>
            </w:r>
            <w:r>
              <w:rPr>
                <w:rFonts w:hint="default" w:ascii="Times New Roman" w:hAnsi="Times New Roman" w:eastAsia="宋体" w:cs="Times New Roman"/>
                <w:color w:val="auto"/>
                <w:kern w:val="0"/>
                <w:sz w:val="24"/>
                <w:szCs w:val="24"/>
                <w:lang w:val="en-US" w:eastAsia="zh-CN"/>
              </w:rPr>
              <w:t>集气</w:t>
            </w:r>
            <w:r>
              <w:rPr>
                <w:rFonts w:hint="eastAsia" w:cs="Times New Roman"/>
                <w:color w:val="auto"/>
                <w:kern w:val="0"/>
                <w:sz w:val="24"/>
                <w:szCs w:val="24"/>
                <w:lang w:val="en-US" w:eastAsia="zh-CN"/>
              </w:rPr>
              <w:t>罩</w:t>
            </w:r>
            <w:r>
              <w:rPr>
                <w:rFonts w:hint="default" w:ascii="Times New Roman" w:hAnsi="Times New Roman" w:eastAsia="宋体" w:cs="Times New Roman"/>
                <w:color w:val="auto"/>
                <w:kern w:val="0"/>
                <w:sz w:val="24"/>
                <w:szCs w:val="24"/>
                <w:lang w:val="en-US" w:eastAsia="zh-CN"/>
              </w:rPr>
              <w:t>收集后</w:t>
            </w:r>
            <w:r>
              <w:rPr>
                <w:rFonts w:hint="eastAsia" w:cs="Times New Roman"/>
                <w:color w:val="auto"/>
                <w:kern w:val="0"/>
                <w:sz w:val="24"/>
                <w:szCs w:val="24"/>
                <w:lang w:val="en-US" w:eastAsia="zh-CN"/>
              </w:rPr>
              <w:t>通过</w:t>
            </w:r>
            <w:r>
              <w:rPr>
                <w:rFonts w:hint="default" w:ascii="Times New Roman" w:hAnsi="Times New Roman" w:eastAsia="宋体" w:cs="Times New Roman"/>
                <w:color w:val="auto"/>
                <w:kern w:val="0"/>
                <w:sz w:val="24"/>
                <w:szCs w:val="24"/>
                <w:lang w:val="en-US" w:eastAsia="zh-CN"/>
              </w:rPr>
              <w:t>1套布袋除尘器</w:t>
            </w:r>
            <w:r>
              <w:rPr>
                <w:rFonts w:hint="eastAsia" w:ascii="Times New Roman" w:hAnsi="Times New Roman" w:eastAsia="宋体" w:cs="Times New Roman"/>
                <w:color w:val="auto"/>
                <w:kern w:val="0"/>
                <w:sz w:val="24"/>
                <w:szCs w:val="24"/>
                <w:lang w:val="en-US" w:eastAsia="zh-CN"/>
              </w:rPr>
              <w:t>处理后有组织排放</w:t>
            </w:r>
            <w:r>
              <w:rPr>
                <w:rFonts w:hint="eastAsia" w:cs="Times New Roman"/>
                <w:color w:val="auto"/>
                <w:kern w:val="0"/>
                <w:sz w:val="24"/>
                <w:szCs w:val="24"/>
                <w:lang w:val="en-US" w:eastAsia="zh-CN"/>
              </w:rPr>
              <w:t>，收集效率为90%，处理效率为95%</w:t>
            </w:r>
            <w:r>
              <w:rPr>
                <w:rFonts w:hint="eastAsia" w:ascii="Times New Roman" w:hAnsi="Times New Roman" w:eastAsia="宋体" w:cs="Times New Roman"/>
                <w:color w:val="auto"/>
                <w:kern w:val="0"/>
                <w:sz w:val="24"/>
                <w:szCs w:val="24"/>
                <w:lang w:val="en-US" w:eastAsia="zh-CN"/>
              </w:rPr>
              <w:t>。</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设置</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台撕碎机，</w:t>
            </w:r>
            <w:r>
              <w:rPr>
                <w:rFonts w:hint="default" w:ascii="Times New Roman" w:hAnsi="Times New Roman" w:eastAsia="宋体" w:cs="Times New Roman"/>
                <w:color w:val="auto"/>
                <w:kern w:val="0"/>
                <w:sz w:val="24"/>
                <w:szCs w:val="24"/>
                <w:lang w:val="en-US" w:eastAsia="zh-CN"/>
              </w:rPr>
              <w:t>在</w:t>
            </w:r>
            <w:r>
              <w:rPr>
                <w:rFonts w:hint="default" w:ascii="Times New Roman" w:hAnsi="Times New Roman" w:eastAsia="宋体" w:cs="Times New Roman"/>
                <w:color w:val="auto"/>
                <w:sz w:val="24"/>
                <w:szCs w:val="24"/>
                <w:lang w:val="en-US" w:eastAsia="zh-CN"/>
              </w:rPr>
              <w:t>撕碎机</w:t>
            </w:r>
            <w:r>
              <w:rPr>
                <w:rFonts w:hint="default" w:ascii="Times New Roman" w:hAnsi="Times New Roman" w:eastAsia="宋体" w:cs="Times New Roman"/>
                <w:color w:val="auto"/>
                <w:kern w:val="0"/>
                <w:sz w:val="24"/>
                <w:szCs w:val="24"/>
                <w:lang w:val="en-US" w:eastAsia="zh-CN"/>
              </w:rPr>
              <w:t>上方设置集气罩</w:t>
            </w:r>
            <w:r>
              <w:rPr>
                <w:rFonts w:hint="eastAsia" w:cs="Times New Roman"/>
                <w:color w:val="auto"/>
                <w:kern w:val="0"/>
                <w:sz w:val="24"/>
                <w:szCs w:val="24"/>
                <w:lang w:val="en-US" w:eastAsia="zh-CN"/>
              </w:rPr>
              <w:t>（1.5</w:t>
            </w:r>
            <w:r>
              <w:rPr>
                <w:rFonts w:hint="default" w:ascii="Times New Roman" w:hAnsi="Times New Roman" w:eastAsia="宋体" w:cs="Times New Roman"/>
                <w:color w:val="auto"/>
                <w:kern w:val="0"/>
                <w:sz w:val="24"/>
                <w:szCs w:val="24"/>
                <w:lang w:val="en-US" w:eastAsia="zh-CN"/>
              </w:rPr>
              <w:t>m×</w:t>
            </w:r>
            <w:r>
              <w:rPr>
                <w:rFonts w:hint="eastAsia"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m</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根据《环境工程设计手册》</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2002年修订版</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中集气罩设置在污染源上方的抽风量</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上部集气罩</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计算公式：</w:t>
            </w:r>
          </w:p>
          <w:p w14:paraId="0FC0EB95">
            <w:pPr>
              <w:keepNext/>
              <w:spacing w:line="360" w:lineRule="auto"/>
              <w:ind w:firstLine="480" w:firstLineChars="200"/>
              <w:jc w:val="center"/>
              <w:outlineLvl w:val="3"/>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L=K</w:t>
            </w:r>
            <w:r>
              <w:rPr>
                <w:rFonts w:hint="eastAsia" w:eastAsia="微软雅黑" w:cs="Times New Roman"/>
                <w:color w:val="auto"/>
                <w:kern w:val="0"/>
                <w:sz w:val="24"/>
                <w:szCs w:val="24"/>
                <w:lang w:val="en-US" w:eastAsia="zh-CN"/>
              </w:rPr>
              <w:t>×</w:t>
            </w:r>
            <w:r>
              <w:rPr>
                <w:rFonts w:hint="default" w:ascii="Times New Roman" w:hAnsi="Times New Roman" w:eastAsia="微软雅黑" w:cs="Times New Roman"/>
                <w:color w:val="auto"/>
                <w:kern w:val="0"/>
                <w:sz w:val="24"/>
                <w:szCs w:val="24"/>
              </w:rPr>
              <w:t>P</w:t>
            </w:r>
            <w:r>
              <w:rPr>
                <w:rFonts w:hint="eastAsia" w:eastAsia="微软雅黑" w:cs="Times New Roman"/>
                <w:color w:val="auto"/>
                <w:kern w:val="0"/>
                <w:sz w:val="24"/>
                <w:szCs w:val="24"/>
                <w:lang w:val="en-US" w:eastAsia="zh-CN"/>
              </w:rPr>
              <w:t>×</w:t>
            </w:r>
            <w:r>
              <w:rPr>
                <w:rFonts w:hint="default" w:ascii="Times New Roman" w:hAnsi="Times New Roman" w:eastAsia="微软雅黑" w:cs="Times New Roman"/>
                <w:color w:val="auto"/>
                <w:kern w:val="0"/>
                <w:sz w:val="24"/>
                <w:szCs w:val="24"/>
              </w:rPr>
              <w:t>H</w:t>
            </w:r>
            <w:r>
              <w:rPr>
                <w:rFonts w:hint="eastAsia" w:eastAsia="微软雅黑" w:cs="Times New Roman"/>
                <w:color w:val="auto"/>
                <w:kern w:val="0"/>
                <w:sz w:val="24"/>
                <w:szCs w:val="24"/>
                <w:lang w:val="en-US" w:eastAsia="zh-CN"/>
              </w:rPr>
              <w:t>×</w:t>
            </w:r>
            <w:r>
              <w:rPr>
                <w:rFonts w:hint="default" w:ascii="Times New Roman" w:hAnsi="Times New Roman" w:eastAsia="微软雅黑" w:cs="Times New Roman"/>
                <w:color w:val="auto"/>
                <w:kern w:val="0"/>
                <w:sz w:val="24"/>
                <w:szCs w:val="24"/>
              </w:rPr>
              <w:t>V</w:t>
            </w:r>
            <w:r>
              <w:rPr>
                <w:rFonts w:hint="default" w:ascii="Times New Roman" w:hAnsi="Times New Roman" w:eastAsia="微软雅黑" w:cs="Times New Roman"/>
                <w:color w:val="auto"/>
                <w:kern w:val="0"/>
                <w:sz w:val="24"/>
                <w:szCs w:val="24"/>
                <w:vertAlign w:val="subscript"/>
              </w:rPr>
              <w:t>x</w:t>
            </w:r>
          </w:p>
          <w:p w14:paraId="3E77B9A4">
            <w:pPr>
              <w:keepNext/>
              <w:spacing w:line="360" w:lineRule="auto"/>
              <w:ind w:firstLine="480" w:firstLineChars="200"/>
              <w:outlineLvl w:val="3"/>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式中：L—集气罩排放量，m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/s；</w:t>
            </w:r>
          </w:p>
          <w:p w14:paraId="66F830E6">
            <w:pPr>
              <w:keepNext/>
              <w:spacing w:line="360" w:lineRule="auto"/>
              <w:ind w:firstLine="480" w:firstLineChars="200"/>
              <w:outlineLvl w:val="3"/>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K—考虑沿高度分布不均的安全系数，通常系数K=1.4；</w:t>
            </w:r>
          </w:p>
          <w:p w14:paraId="447B5B55">
            <w:pPr>
              <w:keepNext/>
              <w:spacing w:line="360" w:lineRule="auto"/>
              <w:ind w:firstLine="480" w:firstLineChars="200"/>
              <w:outlineLvl w:val="3"/>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P—排风罩敞开面的周长，m</w:t>
            </w:r>
            <w:r>
              <w:rPr>
                <w:rFonts w:hint="eastAsia" w:ascii="Times New Roman" w:hAnsi="Times New Roman" w:eastAsia="宋体" w:cs="Times New Roman"/>
                <w:color w:val="auto"/>
                <w:kern w:val="0"/>
                <w:sz w:val="24"/>
                <w:szCs w:val="24"/>
                <w:lang w:eastAsia="zh-CN"/>
              </w:rPr>
              <w:t>；</w:t>
            </w:r>
          </w:p>
          <w:p w14:paraId="5E64844F">
            <w:pPr>
              <w:keepNext/>
              <w:spacing w:line="360" w:lineRule="auto"/>
              <w:ind w:firstLine="480" w:firstLineChars="200"/>
              <w:outlineLvl w:val="3"/>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H—污染物产生点至罩口的距离，m，取0.</w:t>
            </w:r>
            <w:r>
              <w:rPr>
                <w:rFonts w:hint="eastAsia"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m</w:t>
            </w:r>
            <w:r>
              <w:rPr>
                <w:rFonts w:hint="eastAsia" w:cs="Times New Roman"/>
                <w:color w:val="auto"/>
                <w:kern w:val="0"/>
                <w:sz w:val="24"/>
                <w:szCs w:val="24"/>
                <w:lang w:eastAsia="zh-CN"/>
              </w:rPr>
              <w:t>；</w:t>
            </w:r>
          </w:p>
          <w:p w14:paraId="7857ED0A">
            <w:pPr>
              <w:keepNext/>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3"/>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x</w:t>
            </w:r>
            <w:r>
              <w:rPr>
                <w:rFonts w:hint="default" w:ascii="Times New Roman" w:hAnsi="Times New Roman" w:eastAsia="宋体" w:cs="Times New Roman"/>
                <w:color w:val="auto"/>
                <w:kern w:val="0"/>
                <w:sz w:val="24"/>
                <w:szCs w:val="24"/>
              </w:rPr>
              <w:t>—边缘控制点的控制风速，m/s，按《环境工程设计手册》</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魏先勋主编，2002年修订版</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中表1.3.2查取，当在较稳定状态下产生较低的扩散速度时，一般取0.5~1.0m/s，本项目取0.5m/s</w:t>
            </w:r>
            <w:r>
              <w:rPr>
                <w:rFonts w:hint="eastAsia" w:cs="Times New Roman"/>
                <w:color w:val="auto"/>
                <w:kern w:val="0"/>
                <w:sz w:val="24"/>
                <w:szCs w:val="24"/>
                <w:lang w:eastAsia="zh-CN"/>
              </w:rPr>
              <w:t>。</w:t>
            </w:r>
          </w:p>
          <w:p w14:paraId="363004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集气罩设计风量一览表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958"/>
              <w:gridCol w:w="1164"/>
              <w:gridCol w:w="799"/>
              <w:gridCol w:w="941"/>
              <w:gridCol w:w="1533"/>
              <w:gridCol w:w="1344"/>
            </w:tblGrid>
            <w:tr w14:paraId="7DF6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7" w:type="dxa"/>
                  <w:tcBorders>
                    <w:tl2br w:val="nil"/>
                    <w:tr2bl w:val="nil"/>
                  </w:tcBorders>
                  <w:vAlign w:val="center"/>
                </w:tcPr>
                <w:p w14:paraId="0C571A4F">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w:t>
                  </w:r>
                </w:p>
              </w:tc>
              <w:tc>
                <w:tcPr>
                  <w:tcW w:w="852" w:type="dxa"/>
                  <w:tcBorders>
                    <w:tl2br w:val="nil"/>
                    <w:tr2bl w:val="nil"/>
                  </w:tcBorders>
                  <w:vAlign w:val="center"/>
                </w:tcPr>
                <w:p w14:paraId="5052DB3C">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w:t>
                  </w:r>
                </w:p>
              </w:tc>
              <w:tc>
                <w:tcPr>
                  <w:tcW w:w="1035" w:type="dxa"/>
                  <w:tcBorders>
                    <w:tl2br w:val="nil"/>
                    <w:tr2bl w:val="nil"/>
                  </w:tcBorders>
                  <w:vAlign w:val="center"/>
                </w:tcPr>
                <w:p w14:paraId="46C0F88C">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w:t>
                  </w:r>
                </w:p>
              </w:tc>
              <w:tc>
                <w:tcPr>
                  <w:tcW w:w="710" w:type="dxa"/>
                  <w:tcBorders>
                    <w:tl2br w:val="nil"/>
                    <w:tr2bl w:val="nil"/>
                  </w:tcBorders>
                  <w:vAlign w:val="center"/>
                </w:tcPr>
                <w:p w14:paraId="3ECAC142">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w:t>
                  </w:r>
                </w:p>
              </w:tc>
              <w:tc>
                <w:tcPr>
                  <w:tcW w:w="837" w:type="dxa"/>
                  <w:tcBorders>
                    <w:tl2br w:val="nil"/>
                    <w:tr2bl w:val="nil"/>
                  </w:tcBorders>
                  <w:vAlign w:val="center"/>
                </w:tcPr>
                <w:p w14:paraId="3D60FB88">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Vx</w:t>
                  </w:r>
                </w:p>
              </w:tc>
              <w:tc>
                <w:tcPr>
                  <w:tcW w:w="1363" w:type="dxa"/>
                  <w:tcBorders>
                    <w:tl2br w:val="nil"/>
                    <w:tr2bl w:val="nil"/>
                  </w:tcBorders>
                  <w:vAlign w:val="center"/>
                </w:tcPr>
                <w:p w14:paraId="1040832A">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集气罩排放量</w:t>
                  </w:r>
                  <w:r>
                    <w:rPr>
                      <w:rFonts w:hint="eastAsia" w:asci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/s</w:t>
                  </w:r>
                  <w:r>
                    <w:rPr>
                      <w:rFonts w:hint="eastAsia" w:ascii="Times New Roman" w:cs="Times New Roman"/>
                      <w:b/>
                      <w:bCs/>
                      <w:color w:val="auto"/>
                      <w:sz w:val="21"/>
                      <w:szCs w:val="21"/>
                      <w:lang w:eastAsia="zh-CN"/>
                    </w:rPr>
                    <w:t>）</w:t>
                  </w:r>
                </w:p>
              </w:tc>
              <w:tc>
                <w:tcPr>
                  <w:tcW w:w="1195" w:type="dxa"/>
                  <w:tcBorders>
                    <w:tl2br w:val="nil"/>
                    <w:tr2bl w:val="nil"/>
                  </w:tcBorders>
                  <w:vAlign w:val="center"/>
                </w:tcPr>
                <w:p w14:paraId="5A78947E">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风量</w:t>
                  </w:r>
                  <w:r>
                    <w:rPr>
                      <w:rFonts w:hint="eastAsia" w:asci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r>
                    <w:rPr>
                      <w:rFonts w:hint="eastAsia" w:ascii="Times New Roman" w:cs="Times New Roman"/>
                      <w:b/>
                      <w:bCs/>
                      <w:color w:val="auto"/>
                      <w:sz w:val="21"/>
                      <w:szCs w:val="21"/>
                      <w:lang w:eastAsia="zh-CN"/>
                    </w:rPr>
                    <w:t>）</w:t>
                  </w:r>
                </w:p>
              </w:tc>
            </w:tr>
            <w:tr w14:paraId="4CB2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97" w:type="dxa"/>
                  <w:tcBorders>
                    <w:tl2br w:val="nil"/>
                    <w:tr2bl w:val="nil"/>
                  </w:tcBorders>
                  <w:vAlign w:val="center"/>
                </w:tcPr>
                <w:p w14:paraId="66EB6F40">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cs="Times New Roman"/>
                      <w:b w:val="0"/>
                      <w:bCs w:val="0"/>
                      <w:color w:val="auto"/>
                      <w:sz w:val="21"/>
                      <w:szCs w:val="21"/>
                      <w:lang w:val="en-US" w:eastAsia="zh-CN"/>
                    </w:rPr>
                    <w:t>撕碎机</w:t>
                  </w:r>
                </w:p>
              </w:tc>
              <w:tc>
                <w:tcPr>
                  <w:tcW w:w="852" w:type="dxa"/>
                  <w:tcBorders>
                    <w:tl2br w:val="nil"/>
                    <w:tr2bl w:val="nil"/>
                  </w:tcBorders>
                  <w:vAlign w:val="center"/>
                </w:tcPr>
                <w:p w14:paraId="6155E50F">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c>
                <w:tcPr>
                  <w:tcW w:w="1035" w:type="dxa"/>
                  <w:tcBorders>
                    <w:tl2br w:val="nil"/>
                    <w:tr2bl w:val="nil"/>
                  </w:tcBorders>
                  <w:vAlign w:val="center"/>
                </w:tcPr>
                <w:p w14:paraId="490C51A9">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cs="Times New Roman"/>
                      <w:b w:val="0"/>
                      <w:bCs w:val="0"/>
                      <w:color w:val="auto"/>
                      <w:sz w:val="21"/>
                      <w:szCs w:val="21"/>
                      <w:lang w:val="en-US" w:eastAsia="zh-CN"/>
                    </w:rPr>
                    <w:t>7</w:t>
                  </w:r>
                </w:p>
              </w:tc>
              <w:tc>
                <w:tcPr>
                  <w:tcW w:w="710" w:type="dxa"/>
                  <w:tcBorders>
                    <w:tl2br w:val="nil"/>
                    <w:tr2bl w:val="nil"/>
                  </w:tcBorders>
                  <w:vAlign w:val="center"/>
                </w:tcPr>
                <w:p w14:paraId="45D5F4E8">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0.</w:t>
                  </w:r>
                  <w:r>
                    <w:rPr>
                      <w:rFonts w:hint="eastAsia" w:ascii="Times New Roman" w:cs="Times New Roman"/>
                      <w:b w:val="0"/>
                      <w:bCs w:val="0"/>
                      <w:color w:val="auto"/>
                      <w:sz w:val="21"/>
                      <w:szCs w:val="21"/>
                      <w:lang w:val="en-US" w:eastAsia="zh-CN"/>
                    </w:rPr>
                    <w:t>3</w:t>
                  </w:r>
                </w:p>
              </w:tc>
              <w:tc>
                <w:tcPr>
                  <w:tcW w:w="837" w:type="dxa"/>
                  <w:tcBorders>
                    <w:tl2br w:val="nil"/>
                    <w:tr2bl w:val="nil"/>
                  </w:tcBorders>
                  <w:vAlign w:val="center"/>
                </w:tcPr>
                <w:p w14:paraId="5461FFEB">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w:t>
                  </w:r>
                </w:p>
              </w:tc>
              <w:tc>
                <w:tcPr>
                  <w:tcW w:w="1363" w:type="dxa"/>
                  <w:tcBorders>
                    <w:tl2br w:val="nil"/>
                    <w:tr2bl w:val="nil"/>
                  </w:tcBorders>
                  <w:vAlign w:val="center"/>
                </w:tcPr>
                <w:p w14:paraId="075521D3">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cs="Times New Roman"/>
                      <w:b w:val="0"/>
                      <w:bCs w:val="0"/>
                      <w:color w:val="auto"/>
                      <w:sz w:val="21"/>
                      <w:szCs w:val="21"/>
                      <w:lang w:val="en-US" w:eastAsia="zh-CN"/>
                    </w:rPr>
                    <w:t>1.47</w:t>
                  </w:r>
                </w:p>
              </w:tc>
              <w:tc>
                <w:tcPr>
                  <w:tcW w:w="1195" w:type="dxa"/>
                  <w:tcBorders>
                    <w:tl2br w:val="nil"/>
                    <w:tr2bl w:val="nil"/>
                  </w:tcBorders>
                  <w:vAlign w:val="center"/>
                </w:tcPr>
                <w:p w14:paraId="39EABF47">
                  <w:pPr>
                    <w:pStyle w:val="86"/>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cs="Times New Roman"/>
                      <w:b w:val="0"/>
                      <w:bCs w:val="0"/>
                      <w:color w:val="auto"/>
                      <w:sz w:val="21"/>
                      <w:szCs w:val="21"/>
                      <w:lang w:val="en-US" w:eastAsia="zh-CN"/>
                    </w:rPr>
                    <w:t>5292</w:t>
                  </w:r>
                </w:p>
              </w:tc>
            </w:tr>
          </w:tbl>
          <w:p w14:paraId="7813E852">
            <w:pPr>
              <w:keepNext/>
              <w:spacing w:line="360" w:lineRule="auto"/>
              <w:ind w:firstLine="480" w:firstLineChars="200"/>
              <w:outlineLvl w:val="3"/>
              <w:rPr>
                <w:rFonts w:hint="default" w:ascii="Times New Roman" w:hAnsi="Times New Roman" w:eastAsia="宋体" w:cs="Times New Roman"/>
                <w:color w:val="auto"/>
                <w:sz w:val="24"/>
                <w:szCs w:val="24"/>
                <w:highlight w:val="red"/>
                <w:lang w:val="en-US" w:eastAsia="zh-CN"/>
              </w:rPr>
            </w:pPr>
            <w:r>
              <w:rPr>
                <w:rFonts w:hint="eastAsia" w:cs="Times New Roman"/>
                <w:color w:val="auto"/>
                <w:sz w:val="24"/>
                <w:szCs w:val="24"/>
                <w:lang w:val="en-US" w:eastAsia="zh-CN"/>
              </w:rPr>
              <w:t>撕碎机</w:t>
            </w:r>
            <w:r>
              <w:rPr>
                <w:rFonts w:hint="default" w:ascii="Times New Roman" w:hAnsi="Times New Roman" w:eastAsia="宋体" w:cs="Times New Roman"/>
                <w:color w:val="auto"/>
                <w:sz w:val="24"/>
                <w:szCs w:val="24"/>
              </w:rPr>
              <w:t>的集气罩尺</w:t>
            </w:r>
            <w:r>
              <w:rPr>
                <w:rFonts w:hint="default" w:ascii="Times New Roman" w:hAnsi="Times New Roman" w:eastAsia="宋体" w:cs="Times New Roman"/>
                <w:color w:val="auto"/>
                <w:sz w:val="24"/>
                <w:szCs w:val="24"/>
                <w:highlight w:val="none"/>
              </w:rPr>
              <w:t>寸</w:t>
            </w:r>
            <w:r>
              <w:rPr>
                <w:rFonts w:hint="eastAsia" w:cs="Times New Roman"/>
                <w:color w:val="auto"/>
                <w:sz w:val="24"/>
                <w:szCs w:val="24"/>
                <w:highlight w:val="none"/>
                <w:lang w:eastAsia="zh-CN"/>
              </w:rPr>
              <w:t>设计</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1.5</w:t>
            </w:r>
            <w:r>
              <w:rPr>
                <w:rFonts w:hint="eastAsia" w:eastAsia="宋体" w:cs="Times New Roman"/>
                <w:color w:val="auto"/>
                <w:sz w:val="24"/>
                <w:szCs w:val="24"/>
                <w:highlight w:val="none"/>
                <w:lang w:val="en-US" w:eastAsia="zh-CN"/>
              </w:rPr>
              <w:t>m×</w:t>
            </w:r>
            <w:r>
              <w:rPr>
                <w:rFonts w:hint="eastAsia" w:cs="Times New Roman"/>
                <w:color w:val="auto"/>
                <w:sz w:val="24"/>
                <w:szCs w:val="24"/>
                <w:highlight w:val="none"/>
                <w:lang w:val="en-US" w:eastAsia="zh-CN"/>
              </w:rPr>
              <w:t>2</w:t>
            </w:r>
            <w:r>
              <w:rPr>
                <w:rFonts w:hint="eastAsia"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，P=</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m，项目</w:t>
            </w:r>
            <w:r>
              <w:rPr>
                <w:rFonts w:hint="eastAsia" w:cs="Times New Roman"/>
                <w:color w:val="auto"/>
                <w:kern w:val="0"/>
                <w:sz w:val="24"/>
                <w:szCs w:val="24"/>
                <w:highlight w:val="none"/>
                <w:lang w:val="en-US" w:eastAsia="zh-CN"/>
              </w:rPr>
              <w:t>车间设</w:t>
            </w:r>
            <w:r>
              <w:rPr>
                <w:rFonts w:hint="eastAsia" w:cs="Times New Roman"/>
                <w:color w:val="auto"/>
                <w:sz w:val="24"/>
                <w:szCs w:val="24"/>
                <w:lang w:val="en-US" w:eastAsia="zh-CN"/>
              </w:rPr>
              <w:t>撕碎机1</w:t>
            </w:r>
            <w:r>
              <w:rPr>
                <w:rFonts w:hint="eastAsia" w:cs="Times New Roman"/>
                <w:color w:val="auto"/>
                <w:kern w:val="0"/>
                <w:sz w:val="24"/>
                <w:szCs w:val="24"/>
                <w:highlight w:val="none"/>
                <w:lang w:val="en-US" w:eastAsia="zh-CN"/>
              </w:rPr>
              <w:t>台，</w:t>
            </w:r>
            <w:r>
              <w:rPr>
                <w:rFonts w:hint="eastAsia" w:cs="Times New Roman"/>
                <w:color w:val="auto"/>
                <w:sz w:val="24"/>
                <w:szCs w:val="24"/>
                <w:highlight w:val="none"/>
                <w:lang w:val="en-US" w:eastAsia="zh-CN"/>
              </w:rPr>
              <w:t>故DA001所需风量为5292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考虑到风力损耗，本项目总风量拟设计为</w:t>
            </w:r>
            <w:r>
              <w:rPr>
                <w:rFonts w:hint="eastAsia" w:cs="Times New Roman"/>
                <w:color w:val="auto"/>
                <w:sz w:val="24"/>
                <w:szCs w:val="24"/>
                <w:highlight w:val="none"/>
                <w:lang w:val="en-US" w:eastAsia="zh-CN"/>
              </w:rPr>
              <w:t>6000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p>
          <w:p w14:paraId="66254A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撕碎废气</w:t>
            </w:r>
            <w:r>
              <w:rPr>
                <w:rFonts w:hint="default" w:ascii="Times New Roman" w:hAnsi="Times New Roman" w:eastAsia="宋体" w:cs="Times New Roman"/>
                <w:b/>
                <w:bCs/>
                <w:color w:val="auto"/>
                <w:sz w:val="24"/>
                <w:szCs w:val="24"/>
                <w:highlight w:val="none"/>
                <w:lang w:val="en-US" w:eastAsia="zh-CN"/>
              </w:rPr>
              <w:t>产生</w:t>
            </w:r>
            <w:r>
              <w:rPr>
                <w:rFonts w:hint="eastAsia" w:ascii="Times New Roman" w:hAnsi="Times New Roman" w:eastAsia="宋体" w:cs="Times New Roman"/>
                <w:b/>
                <w:bCs/>
                <w:color w:val="auto"/>
                <w:sz w:val="24"/>
                <w:szCs w:val="24"/>
                <w:highlight w:val="none"/>
                <w:lang w:val="en-US" w:eastAsia="zh-CN"/>
              </w:rPr>
              <w:t>排放</w:t>
            </w:r>
            <w:r>
              <w:rPr>
                <w:rFonts w:hint="default" w:ascii="Times New Roman" w:hAnsi="Times New Roman" w:eastAsia="宋体" w:cs="Times New Roman"/>
                <w:b/>
                <w:bCs/>
                <w:color w:val="auto"/>
                <w:sz w:val="24"/>
                <w:szCs w:val="24"/>
                <w:highlight w:val="none"/>
                <w:lang w:val="en-US" w:eastAsia="zh-CN"/>
              </w:rPr>
              <w:t>情况</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500"/>
              <w:gridCol w:w="674"/>
              <w:gridCol w:w="700"/>
              <w:gridCol w:w="1024"/>
              <w:gridCol w:w="1024"/>
              <w:gridCol w:w="1031"/>
              <w:gridCol w:w="1024"/>
              <w:gridCol w:w="1024"/>
              <w:gridCol w:w="1032"/>
            </w:tblGrid>
            <w:tr w14:paraId="12D4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91" w:type="pct"/>
                  <w:vMerge w:val="restart"/>
                  <w:tcBorders>
                    <w:tl2br w:val="nil"/>
                    <w:tr2bl w:val="nil"/>
                  </w:tcBorders>
                  <w:vAlign w:val="center"/>
                </w:tcPr>
                <w:p w14:paraId="68C6B7A6">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2"/>
                      <w:sz w:val="21"/>
                      <w:szCs w:val="21"/>
                      <w:lang w:val="en-US" w:eastAsia="zh-CN"/>
                    </w:rPr>
                  </w:pPr>
                  <w:r>
                    <w:rPr>
                      <w:rFonts w:hint="eastAsia" w:ascii="Times New Roman" w:hAnsi="Times New Roman" w:cs="Times New Roman"/>
                      <w:b/>
                      <w:bCs/>
                      <w:color w:val="auto"/>
                      <w:spacing w:val="-2"/>
                      <w:sz w:val="21"/>
                      <w:szCs w:val="21"/>
                      <w:lang w:val="en-US" w:eastAsia="zh-CN"/>
                    </w:rPr>
                    <w:t>生产车间</w:t>
                  </w:r>
                </w:p>
              </w:tc>
              <w:tc>
                <w:tcPr>
                  <w:tcW w:w="293" w:type="pct"/>
                  <w:vMerge w:val="restart"/>
                  <w:tcBorders>
                    <w:tl2br w:val="nil"/>
                    <w:tr2bl w:val="nil"/>
                  </w:tcBorders>
                  <w:shd w:val="clear" w:color="auto" w:fill="auto"/>
                  <w:vAlign w:val="center"/>
                </w:tcPr>
                <w:p w14:paraId="7CBA6382">
                  <w:pPr>
                    <w:pStyle w:val="130"/>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pacing w:val="-2"/>
                      <w:sz w:val="21"/>
                      <w:szCs w:val="21"/>
                      <w:lang w:val="en-US" w:eastAsia="zh-CN"/>
                    </w:rPr>
                  </w:pPr>
                  <w:r>
                    <w:rPr>
                      <w:rFonts w:hint="default" w:ascii="Times New Roman" w:hAnsi="Times New Roman" w:eastAsia="宋体" w:cs="Times New Roman"/>
                      <w:b/>
                      <w:bCs/>
                      <w:color w:val="auto"/>
                      <w:spacing w:val="-2"/>
                      <w:sz w:val="21"/>
                      <w:szCs w:val="21"/>
                      <w:lang w:val="en-US" w:eastAsia="zh-CN"/>
                    </w:rPr>
                    <w:t>污染源</w:t>
                  </w:r>
                </w:p>
              </w:tc>
              <w:tc>
                <w:tcPr>
                  <w:tcW w:w="805" w:type="pct"/>
                  <w:gridSpan w:val="2"/>
                  <w:vMerge w:val="restart"/>
                  <w:tcBorders>
                    <w:tl2br w:val="nil"/>
                    <w:tr2bl w:val="nil"/>
                  </w:tcBorders>
                  <w:vAlign w:val="center"/>
                </w:tcPr>
                <w:p w14:paraId="395FF3CE">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污染物</w:t>
                  </w:r>
                </w:p>
              </w:tc>
              <w:tc>
                <w:tcPr>
                  <w:tcW w:w="1804" w:type="pct"/>
                  <w:gridSpan w:val="3"/>
                  <w:tcBorders>
                    <w:tl2br w:val="nil"/>
                    <w:tr2bl w:val="nil"/>
                  </w:tcBorders>
                  <w:vAlign w:val="center"/>
                </w:tcPr>
                <w:p w14:paraId="0BBEDFE6">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污染物产生情况</w:t>
                  </w:r>
                </w:p>
              </w:tc>
              <w:tc>
                <w:tcPr>
                  <w:tcW w:w="1804" w:type="pct"/>
                  <w:gridSpan w:val="3"/>
                  <w:tcBorders>
                    <w:tl2br w:val="nil"/>
                    <w:tr2bl w:val="nil"/>
                  </w:tcBorders>
                  <w:vAlign w:val="center"/>
                </w:tcPr>
                <w:p w14:paraId="7F7639DB">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污染物排放情况</w:t>
                  </w:r>
                </w:p>
              </w:tc>
            </w:tr>
            <w:tr w14:paraId="5F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91" w:type="pct"/>
                  <w:vMerge w:val="continue"/>
                  <w:tcBorders>
                    <w:tl2br w:val="nil"/>
                    <w:tr2bl w:val="nil"/>
                  </w:tcBorders>
                  <w:vAlign w:val="center"/>
                </w:tcPr>
                <w:p w14:paraId="09E6309D">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2"/>
                      <w:sz w:val="21"/>
                      <w:szCs w:val="21"/>
                      <w:lang w:val="en-US" w:eastAsia="zh-CN"/>
                    </w:rPr>
                  </w:pPr>
                </w:p>
              </w:tc>
              <w:tc>
                <w:tcPr>
                  <w:tcW w:w="293" w:type="pct"/>
                  <w:vMerge w:val="continue"/>
                  <w:tcBorders>
                    <w:tl2br w:val="nil"/>
                    <w:tr2bl w:val="nil"/>
                  </w:tcBorders>
                  <w:vAlign w:val="center"/>
                </w:tcPr>
                <w:p w14:paraId="5A8AB833">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2"/>
                      <w:sz w:val="21"/>
                      <w:szCs w:val="21"/>
                      <w:lang w:val="en-US" w:eastAsia="zh-CN"/>
                    </w:rPr>
                  </w:pPr>
                </w:p>
              </w:tc>
              <w:tc>
                <w:tcPr>
                  <w:tcW w:w="805" w:type="pct"/>
                  <w:gridSpan w:val="2"/>
                  <w:vMerge w:val="continue"/>
                  <w:tcBorders>
                    <w:tl2br w:val="nil"/>
                    <w:tr2bl w:val="nil"/>
                  </w:tcBorders>
                  <w:vAlign w:val="center"/>
                </w:tcPr>
                <w:p w14:paraId="7F58CCD1">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2"/>
                      <w:sz w:val="21"/>
                      <w:szCs w:val="21"/>
                      <w:lang w:val="en-US" w:eastAsia="zh-CN"/>
                    </w:rPr>
                  </w:pPr>
                </w:p>
              </w:tc>
              <w:tc>
                <w:tcPr>
                  <w:tcW w:w="600" w:type="pct"/>
                  <w:tcBorders>
                    <w:tl2br w:val="nil"/>
                    <w:tr2bl w:val="nil"/>
                  </w:tcBorders>
                  <w:vAlign w:val="center"/>
                </w:tcPr>
                <w:p w14:paraId="4C6374B3">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浓度</w:t>
                  </w:r>
                </w:p>
                <w:p w14:paraId="707AB5FC">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default" w:ascii="Times New Roman" w:hAnsi="Times New Roman" w:eastAsia="宋体" w:cs="Times New Roman"/>
                      <w:b/>
                      <w:bCs/>
                      <w:color w:val="auto"/>
                      <w:spacing w:val="-2"/>
                      <w:sz w:val="21"/>
                      <w:szCs w:val="21"/>
                      <w:lang w:val="en-US" w:eastAsia="zh-CN"/>
                    </w:rPr>
                    <w:t>mg</w:t>
                  </w:r>
                  <w:r>
                    <w:rPr>
                      <w:rFonts w:hint="eastAsia" w:ascii="Times New Roman" w:hAnsi="Times New Roman" w:eastAsia="宋体" w:cs="Times New Roman"/>
                      <w:b/>
                      <w:bCs/>
                      <w:color w:val="auto"/>
                      <w:spacing w:val="-2"/>
                      <w:sz w:val="21"/>
                      <w:szCs w:val="21"/>
                      <w:lang w:val="en-US" w:eastAsia="zh-CN"/>
                    </w:rPr>
                    <w:t>/</w:t>
                  </w:r>
                  <w:r>
                    <w:rPr>
                      <w:rFonts w:hint="default" w:ascii="Times New Roman" w:hAnsi="Times New Roman" w:eastAsia="宋体" w:cs="Times New Roman"/>
                      <w:b/>
                      <w:bCs/>
                      <w:color w:val="auto"/>
                      <w:spacing w:val="-2"/>
                      <w:sz w:val="21"/>
                      <w:szCs w:val="21"/>
                      <w:lang w:val="en-US" w:eastAsia="zh-CN"/>
                    </w:rPr>
                    <w:t>m</w:t>
                  </w:r>
                  <w:r>
                    <w:rPr>
                      <w:rFonts w:hint="default" w:ascii="Times New Roman" w:hAnsi="Times New Roman" w:eastAsia="宋体" w:cs="Times New Roman"/>
                      <w:b/>
                      <w:bCs/>
                      <w:color w:val="auto"/>
                      <w:spacing w:val="-2"/>
                      <w:sz w:val="21"/>
                      <w:szCs w:val="21"/>
                      <w:vertAlign w:val="superscript"/>
                      <w:lang w:val="en-US" w:eastAsia="zh-CN"/>
                    </w:rPr>
                    <w:t>3</w:t>
                  </w:r>
                </w:p>
              </w:tc>
              <w:tc>
                <w:tcPr>
                  <w:tcW w:w="600" w:type="pct"/>
                  <w:tcBorders>
                    <w:tl2br w:val="nil"/>
                    <w:tr2bl w:val="nil"/>
                  </w:tcBorders>
                  <w:vAlign w:val="center"/>
                </w:tcPr>
                <w:p w14:paraId="62391FAC">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速率</w:t>
                  </w:r>
                </w:p>
                <w:p w14:paraId="159A24A5">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kg/h</w:t>
                  </w:r>
                </w:p>
              </w:tc>
              <w:tc>
                <w:tcPr>
                  <w:tcW w:w="604" w:type="pct"/>
                  <w:tcBorders>
                    <w:tl2br w:val="nil"/>
                    <w:tr2bl w:val="nil"/>
                  </w:tcBorders>
                  <w:vAlign w:val="center"/>
                </w:tcPr>
                <w:p w14:paraId="016CA3BD">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产生量</w:t>
                  </w:r>
                  <w:r>
                    <w:rPr>
                      <w:rFonts w:hint="default" w:ascii="Times New Roman" w:hAnsi="Times New Roman" w:eastAsia="宋体" w:cs="Times New Roman"/>
                      <w:b/>
                      <w:bCs/>
                      <w:color w:val="auto"/>
                      <w:spacing w:val="-2"/>
                      <w:sz w:val="21"/>
                      <w:szCs w:val="21"/>
                      <w:lang w:val="en-US" w:eastAsia="zh-CN"/>
                    </w:rPr>
                    <w:t>t/a</w:t>
                  </w:r>
                </w:p>
              </w:tc>
              <w:tc>
                <w:tcPr>
                  <w:tcW w:w="600" w:type="pct"/>
                  <w:tcBorders>
                    <w:tl2br w:val="nil"/>
                    <w:tr2bl w:val="nil"/>
                  </w:tcBorders>
                  <w:vAlign w:val="center"/>
                </w:tcPr>
                <w:p w14:paraId="22B449D1">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浓度</w:t>
                  </w:r>
                </w:p>
                <w:p w14:paraId="0DBE526A">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default" w:ascii="Times New Roman" w:hAnsi="Times New Roman" w:eastAsia="宋体" w:cs="Times New Roman"/>
                      <w:b/>
                      <w:bCs/>
                      <w:color w:val="auto"/>
                      <w:spacing w:val="-2"/>
                      <w:sz w:val="21"/>
                      <w:szCs w:val="21"/>
                      <w:lang w:val="en-US" w:eastAsia="zh-CN"/>
                    </w:rPr>
                    <w:t>mg</w:t>
                  </w:r>
                  <w:r>
                    <w:rPr>
                      <w:rFonts w:hint="eastAsia" w:ascii="Times New Roman" w:hAnsi="Times New Roman" w:eastAsia="宋体" w:cs="Times New Roman"/>
                      <w:b/>
                      <w:bCs/>
                      <w:color w:val="auto"/>
                      <w:spacing w:val="-2"/>
                      <w:sz w:val="21"/>
                      <w:szCs w:val="21"/>
                      <w:lang w:val="en-US" w:eastAsia="zh-CN"/>
                    </w:rPr>
                    <w:t>/</w:t>
                  </w:r>
                  <w:r>
                    <w:rPr>
                      <w:rFonts w:hint="default" w:ascii="Times New Roman" w:hAnsi="Times New Roman" w:eastAsia="宋体" w:cs="Times New Roman"/>
                      <w:b/>
                      <w:bCs/>
                      <w:color w:val="auto"/>
                      <w:spacing w:val="-2"/>
                      <w:sz w:val="21"/>
                      <w:szCs w:val="21"/>
                      <w:lang w:val="en-US" w:eastAsia="zh-CN"/>
                    </w:rPr>
                    <w:t>m</w:t>
                  </w:r>
                  <w:r>
                    <w:rPr>
                      <w:rFonts w:hint="default" w:ascii="Times New Roman" w:hAnsi="Times New Roman" w:eastAsia="宋体" w:cs="Times New Roman"/>
                      <w:b/>
                      <w:bCs/>
                      <w:color w:val="auto"/>
                      <w:spacing w:val="-2"/>
                      <w:sz w:val="21"/>
                      <w:szCs w:val="21"/>
                      <w:vertAlign w:val="superscript"/>
                      <w:lang w:val="en-US" w:eastAsia="zh-CN"/>
                    </w:rPr>
                    <w:t>3</w:t>
                  </w:r>
                </w:p>
              </w:tc>
              <w:tc>
                <w:tcPr>
                  <w:tcW w:w="600" w:type="pct"/>
                  <w:tcBorders>
                    <w:tl2br w:val="nil"/>
                    <w:tr2bl w:val="nil"/>
                  </w:tcBorders>
                  <w:vAlign w:val="center"/>
                </w:tcPr>
                <w:p w14:paraId="083BE145">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速率</w:t>
                  </w:r>
                </w:p>
                <w:p w14:paraId="4704BD9F">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kg/h</w:t>
                  </w:r>
                </w:p>
              </w:tc>
              <w:tc>
                <w:tcPr>
                  <w:tcW w:w="603" w:type="pct"/>
                  <w:tcBorders>
                    <w:tl2br w:val="nil"/>
                    <w:tr2bl w:val="nil"/>
                  </w:tcBorders>
                  <w:vAlign w:val="center"/>
                </w:tcPr>
                <w:p w14:paraId="33FF419C">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产生量</w:t>
                  </w:r>
                  <w:r>
                    <w:rPr>
                      <w:rFonts w:hint="default" w:ascii="Times New Roman" w:hAnsi="Times New Roman" w:eastAsia="宋体" w:cs="Times New Roman"/>
                      <w:b/>
                      <w:bCs/>
                      <w:color w:val="auto"/>
                      <w:spacing w:val="-2"/>
                      <w:sz w:val="21"/>
                      <w:szCs w:val="21"/>
                      <w:lang w:val="en-US" w:eastAsia="zh-CN"/>
                    </w:rPr>
                    <w:t>t/a</w:t>
                  </w:r>
                </w:p>
              </w:tc>
            </w:tr>
            <w:tr w14:paraId="48BF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91" w:type="pct"/>
                  <w:vMerge w:val="restart"/>
                  <w:tcBorders>
                    <w:tl2br w:val="nil"/>
                    <w:tr2bl w:val="nil"/>
                  </w:tcBorders>
                  <w:vAlign w:val="center"/>
                </w:tcPr>
                <w:p w14:paraId="0D238AF3">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生产车间</w:t>
                  </w:r>
                </w:p>
              </w:tc>
              <w:tc>
                <w:tcPr>
                  <w:tcW w:w="293" w:type="pct"/>
                  <w:vMerge w:val="restart"/>
                  <w:tcBorders>
                    <w:tl2br w:val="nil"/>
                    <w:tr2bl w:val="nil"/>
                  </w:tcBorders>
                  <w:shd w:val="clear" w:color="auto" w:fill="auto"/>
                  <w:vAlign w:val="center"/>
                </w:tcPr>
                <w:p w14:paraId="28055AE8">
                  <w:pPr>
                    <w:pStyle w:val="130"/>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撕碎</w:t>
                  </w:r>
                </w:p>
              </w:tc>
              <w:tc>
                <w:tcPr>
                  <w:tcW w:w="395" w:type="pct"/>
                  <w:vMerge w:val="restart"/>
                  <w:tcBorders>
                    <w:tl2br w:val="nil"/>
                    <w:tr2bl w:val="nil"/>
                  </w:tcBorders>
                  <w:vAlign w:val="center"/>
                </w:tcPr>
                <w:p w14:paraId="3B6C0FE0">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颗粒物</w:t>
                  </w:r>
                </w:p>
              </w:tc>
              <w:tc>
                <w:tcPr>
                  <w:tcW w:w="410" w:type="pct"/>
                  <w:tcBorders>
                    <w:tl2br w:val="nil"/>
                    <w:tr2bl w:val="nil"/>
                  </w:tcBorders>
                  <w:vAlign w:val="center"/>
                </w:tcPr>
                <w:p w14:paraId="0A239E35">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有组织</w:t>
                  </w:r>
                </w:p>
              </w:tc>
              <w:tc>
                <w:tcPr>
                  <w:tcW w:w="600" w:type="pct"/>
                  <w:tcBorders>
                    <w:tl2br w:val="nil"/>
                    <w:tr2bl w:val="nil"/>
                  </w:tcBorders>
                  <w:shd w:val="clear" w:color="auto" w:fill="auto"/>
                  <w:vAlign w:val="center"/>
                </w:tcPr>
                <w:p w14:paraId="6D72E39D">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2"/>
                      <w:kern w:val="2"/>
                      <w:sz w:val="18"/>
                      <w:szCs w:val="18"/>
                      <w:lang w:val="en-US" w:eastAsia="zh-CN" w:bidi="ar-SA"/>
                    </w:rPr>
                    <w:t>271.667</w:t>
                  </w:r>
                </w:p>
              </w:tc>
              <w:tc>
                <w:tcPr>
                  <w:tcW w:w="600" w:type="pct"/>
                  <w:tcBorders>
                    <w:tl2br w:val="nil"/>
                    <w:tr2bl w:val="nil"/>
                  </w:tcBorders>
                  <w:shd w:val="clear" w:color="auto" w:fill="auto"/>
                  <w:vAlign w:val="center"/>
                </w:tcPr>
                <w:p w14:paraId="5D8A8AEA">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2"/>
                      <w:kern w:val="2"/>
                      <w:sz w:val="18"/>
                      <w:szCs w:val="18"/>
                      <w:lang w:val="en-US" w:eastAsia="zh-CN" w:bidi="ar-SA"/>
                    </w:rPr>
                    <w:t>1.63</w:t>
                  </w:r>
                </w:p>
              </w:tc>
              <w:tc>
                <w:tcPr>
                  <w:tcW w:w="604" w:type="pct"/>
                  <w:tcBorders>
                    <w:tl2br w:val="nil"/>
                    <w:tr2bl w:val="nil"/>
                  </w:tcBorders>
                  <w:vAlign w:val="center"/>
                </w:tcPr>
                <w:p w14:paraId="387A627B">
                  <w:pPr>
                    <w:keepNext w:val="0"/>
                    <w:keepLines w:val="0"/>
                    <w:widowControl/>
                    <w:suppressLineNumbers w:val="0"/>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0.163</w:t>
                  </w:r>
                </w:p>
              </w:tc>
              <w:tc>
                <w:tcPr>
                  <w:tcW w:w="600" w:type="pct"/>
                  <w:tcBorders>
                    <w:tl2br w:val="nil"/>
                    <w:tr2bl w:val="nil"/>
                  </w:tcBorders>
                  <w:vAlign w:val="center"/>
                </w:tcPr>
                <w:p w14:paraId="126CC5BE">
                  <w:pPr>
                    <w:keepNext w:val="0"/>
                    <w:keepLines w:val="0"/>
                    <w:widowControl/>
                    <w:suppressLineNumbers w:val="0"/>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13.333</w:t>
                  </w:r>
                </w:p>
              </w:tc>
              <w:tc>
                <w:tcPr>
                  <w:tcW w:w="600" w:type="pct"/>
                  <w:tcBorders>
                    <w:tl2br w:val="nil"/>
                    <w:tr2bl w:val="nil"/>
                  </w:tcBorders>
                  <w:vAlign w:val="center"/>
                </w:tcPr>
                <w:p w14:paraId="18DC3F0E">
                  <w:pPr>
                    <w:keepNext w:val="0"/>
                    <w:keepLines w:val="0"/>
                    <w:widowControl/>
                    <w:suppressLineNumbers w:val="0"/>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0.08</w:t>
                  </w:r>
                </w:p>
              </w:tc>
              <w:tc>
                <w:tcPr>
                  <w:tcW w:w="603" w:type="pct"/>
                  <w:tcBorders>
                    <w:tl2br w:val="nil"/>
                    <w:tr2bl w:val="nil"/>
                  </w:tcBorders>
                  <w:vAlign w:val="center"/>
                </w:tcPr>
                <w:p w14:paraId="421D4237">
                  <w:pPr>
                    <w:keepNext w:val="0"/>
                    <w:keepLines w:val="0"/>
                    <w:widowControl/>
                    <w:suppressLineNumbers w:val="0"/>
                    <w:jc w:val="center"/>
                    <w:textAlignment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0.008</w:t>
                  </w:r>
                </w:p>
              </w:tc>
            </w:tr>
            <w:tr w14:paraId="2515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1" w:type="pct"/>
                  <w:vMerge w:val="continue"/>
                  <w:tcBorders>
                    <w:tl2br w:val="nil"/>
                    <w:tr2bl w:val="nil"/>
                  </w:tcBorders>
                  <w:vAlign w:val="center"/>
                </w:tcPr>
                <w:p w14:paraId="3DA5D33F">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2"/>
                      <w:sz w:val="21"/>
                      <w:szCs w:val="21"/>
                      <w:lang w:val="en-US" w:eastAsia="zh-CN"/>
                    </w:rPr>
                  </w:pPr>
                </w:p>
              </w:tc>
              <w:tc>
                <w:tcPr>
                  <w:tcW w:w="293" w:type="pct"/>
                  <w:vMerge w:val="continue"/>
                  <w:tcBorders>
                    <w:tl2br w:val="nil"/>
                    <w:tr2bl w:val="nil"/>
                  </w:tcBorders>
                  <w:vAlign w:val="center"/>
                </w:tcPr>
                <w:p w14:paraId="3348DF18">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2"/>
                      <w:sz w:val="21"/>
                      <w:szCs w:val="21"/>
                      <w:lang w:val="en-US" w:eastAsia="zh-CN"/>
                    </w:rPr>
                  </w:pPr>
                </w:p>
              </w:tc>
              <w:tc>
                <w:tcPr>
                  <w:tcW w:w="395" w:type="pct"/>
                  <w:vMerge w:val="continue"/>
                  <w:tcBorders>
                    <w:tl2br w:val="nil"/>
                    <w:tr2bl w:val="nil"/>
                  </w:tcBorders>
                  <w:vAlign w:val="center"/>
                </w:tcPr>
                <w:p w14:paraId="08945970">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sz w:val="21"/>
                      <w:szCs w:val="21"/>
                      <w:lang w:val="en-US" w:eastAsia="zh-CN"/>
                    </w:rPr>
                  </w:pPr>
                </w:p>
              </w:tc>
              <w:tc>
                <w:tcPr>
                  <w:tcW w:w="410" w:type="pct"/>
                  <w:tcBorders>
                    <w:tl2br w:val="nil"/>
                    <w:tr2bl w:val="nil"/>
                  </w:tcBorders>
                  <w:vAlign w:val="center"/>
                </w:tcPr>
                <w:p w14:paraId="331C8CBB">
                  <w:pPr>
                    <w:pStyle w:val="13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无组织</w:t>
                  </w:r>
                </w:p>
              </w:tc>
              <w:tc>
                <w:tcPr>
                  <w:tcW w:w="600" w:type="pct"/>
                  <w:tcBorders>
                    <w:tl2br w:val="nil"/>
                    <w:tr2bl w:val="nil"/>
                  </w:tcBorders>
                  <w:vAlign w:val="center"/>
                </w:tcPr>
                <w:p w14:paraId="5C8F39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0" w:type="pct"/>
                  <w:tcBorders>
                    <w:tl2br w:val="nil"/>
                    <w:tr2bl w:val="nil"/>
                  </w:tcBorders>
                  <w:vAlign w:val="center"/>
                </w:tcPr>
                <w:p w14:paraId="2B2C6F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0.18</w:t>
                  </w:r>
                </w:p>
              </w:tc>
              <w:tc>
                <w:tcPr>
                  <w:tcW w:w="604" w:type="pct"/>
                  <w:tcBorders>
                    <w:tl2br w:val="nil"/>
                    <w:tr2bl w:val="nil"/>
                  </w:tcBorders>
                  <w:vAlign w:val="center"/>
                </w:tcPr>
                <w:p w14:paraId="72C937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0.018</w:t>
                  </w:r>
                </w:p>
              </w:tc>
              <w:tc>
                <w:tcPr>
                  <w:tcW w:w="600" w:type="pct"/>
                  <w:tcBorders>
                    <w:tl2br w:val="nil"/>
                    <w:tr2bl w:val="nil"/>
                  </w:tcBorders>
                  <w:vAlign w:val="center"/>
                </w:tcPr>
                <w:p w14:paraId="1C5D2FB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0" w:type="pct"/>
                  <w:tcBorders>
                    <w:tl2br w:val="nil"/>
                    <w:tr2bl w:val="nil"/>
                  </w:tcBorders>
                  <w:shd w:val="clear" w:color="auto" w:fill="auto"/>
                  <w:vAlign w:val="center"/>
                </w:tcPr>
                <w:p w14:paraId="491497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0.18</w:t>
                  </w:r>
                </w:p>
              </w:tc>
              <w:tc>
                <w:tcPr>
                  <w:tcW w:w="603" w:type="pct"/>
                  <w:tcBorders>
                    <w:tl2br w:val="nil"/>
                    <w:tr2bl w:val="nil"/>
                  </w:tcBorders>
                  <w:shd w:val="clear" w:color="auto" w:fill="auto"/>
                  <w:vAlign w:val="center"/>
                </w:tcPr>
                <w:p w14:paraId="22AF23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0.018</w:t>
                  </w:r>
                </w:p>
              </w:tc>
            </w:tr>
          </w:tbl>
          <w:p w14:paraId="1FF860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2</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非正常排放</w:t>
            </w:r>
          </w:p>
          <w:p w14:paraId="55C398CD">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非正常工况排放定义：其一、是指设备开、停车或者设备检修时污染物的排放；其二、是指设计的环保设施在达不到设计规定的指标运行</w:t>
            </w:r>
            <w:r>
              <w:rPr>
                <w:rFonts w:hint="eastAsia" w:cs="Times New Roman"/>
                <w:color w:val="auto"/>
                <w:sz w:val="24"/>
                <w:szCs w:val="24"/>
                <w:lang w:eastAsia="zh-CN"/>
              </w:rPr>
              <w:t>时</w:t>
            </w:r>
            <w:r>
              <w:rPr>
                <w:rFonts w:hint="default" w:ascii="Times New Roman" w:hAnsi="Times New Roman" w:eastAsia="宋体" w:cs="Times New Roman"/>
                <w:color w:val="auto"/>
                <w:sz w:val="24"/>
                <w:szCs w:val="24"/>
              </w:rPr>
              <w:t>的污染物排放。</w:t>
            </w:r>
          </w:p>
          <w:p w14:paraId="0CEC5103">
            <w:pPr>
              <w:keepNext w:val="0"/>
              <w:keepLines w:val="0"/>
              <w:pageBreakBefore w:val="0"/>
              <w:widowControl/>
              <w:suppressLineNumbers w:val="0"/>
              <w:kinsoku/>
              <w:overflowPunct/>
              <w:autoSpaceDE/>
              <w:autoSpaceDN/>
              <w:bidi w:val="0"/>
              <w:spacing w:line="360" w:lineRule="auto"/>
              <w:ind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本次评价废气非正常工况排放主要考虑项目废气治理设施发生故障，即去除效率为0的排放。本项目废气非正常工况具体见下表所示。</w:t>
            </w:r>
          </w:p>
          <w:p w14:paraId="1E51B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废气非正常排放一览表</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202"/>
              <w:gridCol w:w="827"/>
              <w:gridCol w:w="848"/>
              <w:gridCol w:w="714"/>
              <w:gridCol w:w="827"/>
              <w:gridCol w:w="1219"/>
              <w:gridCol w:w="1184"/>
              <w:gridCol w:w="874"/>
            </w:tblGrid>
            <w:tr w14:paraId="425B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noWrap w:val="0"/>
                  <w:vAlign w:val="center"/>
                </w:tcPr>
                <w:p w14:paraId="760BB3F1">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排气筒编号</w:t>
                  </w:r>
                </w:p>
              </w:tc>
              <w:tc>
                <w:tcPr>
                  <w:tcW w:w="714" w:type="pct"/>
                  <w:noWrap w:val="0"/>
                  <w:vAlign w:val="center"/>
                </w:tcPr>
                <w:p w14:paraId="79A60BC6">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非正常原因</w:t>
                  </w:r>
                </w:p>
              </w:tc>
              <w:tc>
                <w:tcPr>
                  <w:tcW w:w="494" w:type="pct"/>
                  <w:noWrap w:val="0"/>
                  <w:vAlign w:val="center"/>
                </w:tcPr>
                <w:p w14:paraId="5A333337">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污染物</w:t>
                  </w:r>
                </w:p>
              </w:tc>
              <w:tc>
                <w:tcPr>
                  <w:tcW w:w="461" w:type="pct"/>
                  <w:noWrap w:val="0"/>
                  <w:vAlign w:val="center"/>
                </w:tcPr>
                <w:p w14:paraId="50427BD4">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去除效率</w:t>
                  </w:r>
                  <w:r>
                    <w:rPr>
                      <w:rFonts w:hint="eastAsia" w:cs="Times New Roman"/>
                      <w:b/>
                      <w:bCs w:val="0"/>
                      <w:color w:val="auto"/>
                      <w:sz w:val="21"/>
                      <w:szCs w:val="21"/>
                      <w:highlight w:val="none"/>
                      <w:vertAlign w:val="baseline"/>
                      <w:lang w:val="en-US" w:eastAsia="zh-CN"/>
                    </w:rPr>
                    <w:t>（</w:t>
                  </w:r>
                  <w:r>
                    <w:rPr>
                      <w:rFonts w:hint="default" w:ascii="Times New Roman" w:hAnsi="Times New Roman" w:eastAsia="宋体" w:cs="Times New Roman"/>
                      <w:b/>
                      <w:bCs w:val="0"/>
                      <w:color w:val="auto"/>
                      <w:sz w:val="21"/>
                      <w:szCs w:val="21"/>
                      <w:highlight w:val="none"/>
                      <w:vertAlign w:val="baseline"/>
                      <w:lang w:val="en-US" w:eastAsia="zh-CN"/>
                    </w:rPr>
                    <w:t>%</w:t>
                  </w:r>
                  <w:r>
                    <w:rPr>
                      <w:rFonts w:hint="eastAsia" w:cs="Times New Roman"/>
                      <w:b/>
                      <w:bCs w:val="0"/>
                      <w:color w:val="auto"/>
                      <w:sz w:val="21"/>
                      <w:szCs w:val="21"/>
                      <w:highlight w:val="none"/>
                      <w:vertAlign w:val="baseline"/>
                      <w:lang w:val="en-US" w:eastAsia="zh-CN"/>
                    </w:rPr>
                    <w:t>）</w:t>
                  </w:r>
                </w:p>
              </w:tc>
              <w:tc>
                <w:tcPr>
                  <w:tcW w:w="428" w:type="pct"/>
                  <w:noWrap w:val="0"/>
                  <w:vAlign w:val="center"/>
                </w:tcPr>
                <w:p w14:paraId="79E6AA18">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年发生频次</w:t>
                  </w:r>
                </w:p>
              </w:tc>
              <w:tc>
                <w:tcPr>
                  <w:tcW w:w="494" w:type="pct"/>
                  <w:noWrap w:val="0"/>
                  <w:vAlign w:val="center"/>
                </w:tcPr>
                <w:p w14:paraId="70214D5A">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单次持续时间</w:t>
                  </w:r>
                  <w:r>
                    <w:rPr>
                      <w:rFonts w:hint="eastAsia" w:cs="Times New Roman"/>
                      <w:b/>
                      <w:bCs w:val="0"/>
                      <w:color w:val="auto"/>
                      <w:sz w:val="21"/>
                      <w:szCs w:val="21"/>
                      <w:highlight w:val="none"/>
                      <w:vertAlign w:val="baseline"/>
                      <w:lang w:val="en-US" w:eastAsia="zh-CN"/>
                    </w:rPr>
                    <w:t>（</w:t>
                  </w:r>
                  <w:r>
                    <w:rPr>
                      <w:rFonts w:hint="default" w:ascii="Times New Roman" w:hAnsi="Times New Roman" w:eastAsia="宋体" w:cs="Times New Roman"/>
                      <w:b/>
                      <w:bCs w:val="0"/>
                      <w:color w:val="auto"/>
                      <w:sz w:val="21"/>
                      <w:szCs w:val="21"/>
                      <w:highlight w:val="none"/>
                      <w:vertAlign w:val="baseline"/>
                      <w:lang w:val="en-US" w:eastAsia="zh-CN"/>
                    </w:rPr>
                    <w:t>h</w:t>
                  </w:r>
                  <w:r>
                    <w:rPr>
                      <w:rFonts w:hint="eastAsia" w:cs="Times New Roman"/>
                      <w:b/>
                      <w:bCs w:val="0"/>
                      <w:color w:val="auto"/>
                      <w:sz w:val="21"/>
                      <w:szCs w:val="21"/>
                      <w:highlight w:val="none"/>
                      <w:vertAlign w:val="baseline"/>
                      <w:lang w:val="en-US" w:eastAsia="zh-CN"/>
                    </w:rPr>
                    <w:t>）</w:t>
                  </w:r>
                </w:p>
              </w:tc>
              <w:tc>
                <w:tcPr>
                  <w:tcW w:w="692" w:type="pct"/>
                  <w:noWrap w:val="0"/>
                  <w:vAlign w:val="center"/>
                </w:tcPr>
                <w:p w14:paraId="44CFCB8D">
                  <w:pPr>
                    <w:pStyle w:val="97"/>
                    <w:jc w:val="center"/>
                    <w:rPr>
                      <w:rFonts w:hint="eastAsia"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rPr>
                    <w:t>非正常排放浓度</w:t>
                  </w:r>
                  <w:r>
                    <w:rPr>
                      <w:rFonts w:hint="eastAsia" w:ascii="Times New Roman" w:hAnsi="Times New Roman" w:cs="Times New Roman"/>
                      <w:b/>
                      <w:bCs w:val="0"/>
                      <w:color w:val="auto"/>
                      <w:sz w:val="21"/>
                      <w:szCs w:val="21"/>
                      <w:lang w:eastAsia="zh-CN"/>
                    </w:rPr>
                    <w:t>（</w:t>
                  </w:r>
                  <w:r>
                    <w:rPr>
                      <w:rFonts w:hint="default" w:ascii="Times New Roman" w:hAnsi="Times New Roman" w:eastAsia="宋体" w:cs="Times New Roman"/>
                      <w:b/>
                      <w:bCs w:val="0"/>
                      <w:color w:val="auto"/>
                      <w:sz w:val="21"/>
                      <w:szCs w:val="21"/>
                    </w:rPr>
                    <w:t>mg/m</w:t>
                  </w:r>
                  <w:r>
                    <w:rPr>
                      <w:rFonts w:hint="default" w:ascii="Times New Roman" w:hAnsi="Times New Roman" w:eastAsia="宋体" w:cs="Times New Roman"/>
                      <w:b/>
                      <w:bCs w:val="0"/>
                      <w:color w:val="auto"/>
                      <w:sz w:val="21"/>
                      <w:szCs w:val="21"/>
                      <w:vertAlign w:val="superscript"/>
                    </w:rPr>
                    <w:t>3</w:t>
                  </w:r>
                  <w:r>
                    <w:rPr>
                      <w:rFonts w:hint="eastAsia" w:ascii="Times New Roman" w:hAnsi="Times New Roman" w:cs="Times New Roman"/>
                      <w:b/>
                      <w:bCs w:val="0"/>
                      <w:color w:val="auto"/>
                      <w:sz w:val="21"/>
                      <w:szCs w:val="21"/>
                      <w:lang w:eastAsia="zh-CN"/>
                    </w:rPr>
                    <w:t>）</w:t>
                  </w:r>
                </w:p>
              </w:tc>
              <w:tc>
                <w:tcPr>
                  <w:tcW w:w="703" w:type="pct"/>
                  <w:noWrap w:val="0"/>
                  <w:vAlign w:val="center"/>
                </w:tcPr>
                <w:p w14:paraId="5575CD55">
                  <w:pPr>
                    <w:pStyle w:val="97"/>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非正常排放速率</w:t>
                  </w:r>
                </w:p>
                <w:p w14:paraId="5C15778A">
                  <w:pPr>
                    <w:pStyle w:val="97"/>
                    <w:jc w:val="center"/>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lang w:eastAsia="zh-CN"/>
                    </w:rPr>
                    <w:t>（</w:t>
                  </w:r>
                  <w:r>
                    <w:rPr>
                      <w:rFonts w:hint="default" w:ascii="Times New Roman" w:hAnsi="Times New Roman" w:eastAsia="宋体" w:cs="Times New Roman"/>
                      <w:b/>
                      <w:bCs w:val="0"/>
                      <w:color w:val="auto"/>
                      <w:sz w:val="21"/>
                      <w:szCs w:val="21"/>
                    </w:rPr>
                    <w:t>kg/h</w:t>
                  </w:r>
                  <w:r>
                    <w:rPr>
                      <w:rFonts w:hint="eastAsia" w:ascii="Times New Roman" w:hAnsi="Times New Roman" w:cs="Times New Roman"/>
                      <w:b/>
                      <w:bCs w:val="0"/>
                      <w:color w:val="auto"/>
                      <w:sz w:val="21"/>
                      <w:szCs w:val="21"/>
                      <w:lang w:eastAsia="zh-CN"/>
                    </w:rPr>
                    <w:t>）</w:t>
                  </w:r>
                </w:p>
              </w:tc>
              <w:tc>
                <w:tcPr>
                  <w:tcW w:w="521" w:type="pct"/>
                  <w:noWrap w:val="0"/>
                  <w:vAlign w:val="center"/>
                </w:tcPr>
                <w:p w14:paraId="1F86FE69">
                  <w:pPr>
                    <w:pStyle w:val="16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排放量</w:t>
                  </w:r>
                  <w:r>
                    <w:rPr>
                      <w:rFonts w:hint="eastAsia" w:cs="Times New Roman"/>
                      <w:b/>
                      <w:bCs w:val="0"/>
                      <w:color w:val="auto"/>
                      <w:sz w:val="21"/>
                      <w:szCs w:val="21"/>
                      <w:highlight w:val="none"/>
                      <w:vertAlign w:val="baseline"/>
                      <w:lang w:val="en-US" w:eastAsia="zh-CN"/>
                    </w:rPr>
                    <w:t>（</w:t>
                  </w:r>
                  <w:r>
                    <w:rPr>
                      <w:rFonts w:hint="default" w:ascii="Times New Roman" w:hAnsi="Times New Roman" w:eastAsia="宋体" w:cs="Times New Roman"/>
                      <w:b/>
                      <w:bCs w:val="0"/>
                      <w:color w:val="auto"/>
                      <w:sz w:val="21"/>
                      <w:szCs w:val="21"/>
                      <w:highlight w:val="none"/>
                      <w:vertAlign w:val="baseline"/>
                      <w:lang w:val="en-US" w:eastAsia="zh-CN"/>
                    </w:rPr>
                    <w:t>kg</w:t>
                  </w:r>
                  <w:r>
                    <w:rPr>
                      <w:rFonts w:hint="eastAsia" w:cs="Times New Roman"/>
                      <w:b/>
                      <w:bCs w:val="0"/>
                      <w:color w:val="auto"/>
                      <w:sz w:val="21"/>
                      <w:szCs w:val="21"/>
                      <w:highlight w:val="none"/>
                      <w:vertAlign w:val="baseline"/>
                      <w:lang w:val="en-US" w:eastAsia="zh-CN"/>
                    </w:rPr>
                    <w:t>）</w:t>
                  </w:r>
                </w:p>
              </w:tc>
            </w:tr>
            <w:tr w14:paraId="0496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noWrap w:val="0"/>
                  <w:vAlign w:val="center"/>
                </w:tcPr>
                <w:p w14:paraId="25B19C3C">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DA001</w:t>
                  </w:r>
                </w:p>
              </w:tc>
              <w:tc>
                <w:tcPr>
                  <w:tcW w:w="714" w:type="pct"/>
                  <w:noWrap w:val="0"/>
                  <w:vAlign w:val="center"/>
                </w:tcPr>
                <w:p w14:paraId="3DA6C1F3">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处理设施达不到应有效果</w:t>
                  </w:r>
                </w:p>
              </w:tc>
              <w:tc>
                <w:tcPr>
                  <w:tcW w:w="494" w:type="pct"/>
                  <w:noWrap w:val="0"/>
                  <w:vAlign w:val="center"/>
                </w:tcPr>
                <w:p w14:paraId="10B082D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461" w:type="pct"/>
                  <w:noWrap w:val="0"/>
                  <w:vAlign w:val="center"/>
                </w:tcPr>
                <w:p w14:paraId="5474F916">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w:t>
                  </w:r>
                </w:p>
              </w:tc>
              <w:tc>
                <w:tcPr>
                  <w:tcW w:w="428" w:type="pct"/>
                  <w:noWrap w:val="0"/>
                  <w:vAlign w:val="center"/>
                </w:tcPr>
                <w:p w14:paraId="49E6F620">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494" w:type="pct"/>
                  <w:noWrap w:val="0"/>
                  <w:vAlign w:val="center"/>
                </w:tcPr>
                <w:p w14:paraId="3EE2A193">
                  <w:pPr>
                    <w:pStyle w:val="168"/>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0.5</w:t>
                  </w:r>
                </w:p>
              </w:tc>
              <w:tc>
                <w:tcPr>
                  <w:tcW w:w="1219" w:type="dxa"/>
                  <w:noWrap w:val="0"/>
                  <w:vAlign w:val="center"/>
                </w:tcPr>
                <w:p w14:paraId="187EA8F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271.667</w:t>
                  </w:r>
                </w:p>
              </w:tc>
              <w:tc>
                <w:tcPr>
                  <w:tcW w:w="1184" w:type="dxa"/>
                  <w:noWrap w:val="0"/>
                  <w:vAlign w:val="center"/>
                </w:tcPr>
                <w:p w14:paraId="3E586FF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color w:val="auto"/>
                      <w:spacing w:val="-2"/>
                      <w:kern w:val="2"/>
                      <w:sz w:val="21"/>
                      <w:szCs w:val="21"/>
                      <w:lang w:val="en-US" w:eastAsia="zh-CN" w:bidi="ar-SA"/>
                    </w:rPr>
                    <w:t>1.63</w:t>
                  </w:r>
                </w:p>
              </w:tc>
              <w:tc>
                <w:tcPr>
                  <w:tcW w:w="521" w:type="pct"/>
                  <w:noWrap w:val="0"/>
                  <w:vAlign w:val="center"/>
                </w:tcPr>
                <w:p w14:paraId="13F1A4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color w:val="auto"/>
                      <w:spacing w:val="-2"/>
                      <w:kern w:val="2"/>
                      <w:sz w:val="21"/>
                      <w:szCs w:val="21"/>
                      <w:lang w:val="en-US" w:eastAsia="zh-CN" w:bidi="ar-SA"/>
                    </w:rPr>
                    <w:t>0.815</w:t>
                  </w:r>
                </w:p>
              </w:tc>
            </w:tr>
          </w:tbl>
          <w:p w14:paraId="0DE55C97">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51658A10">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1</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安排专人负责环保设备的日常维护和管理，每</w:t>
            </w:r>
            <w:r>
              <w:rPr>
                <w:rFonts w:hint="eastAsia" w:cs="Times New Roman"/>
                <w:color w:val="auto"/>
                <w:kern w:val="0"/>
                <w:sz w:val="24"/>
                <w:szCs w:val="24"/>
                <w:lang w:val="en-US" w:eastAsia="zh-CN" w:bidi="ar"/>
              </w:rPr>
              <w:t>隔</w:t>
            </w:r>
            <w:r>
              <w:rPr>
                <w:rFonts w:hint="default" w:ascii="Times New Roman" w:hAnsi="Times New Roman" w:eastAsia="宋体" w:cs="Times New Roman"/>
                <w:color w:val="auto"/>
                <w:kern w:val="0"/>
                <w:sz w:val="24"/>
                <w:szCs w:val="24"/>
                <w:lang w:val="en-US" w:eastAsia="zh-CN" w:bidi="ar"/>
              </w:rPr>
              <w:t>固定时间检查、汇报情况，及时发现废气处理设备的隐患，确保废气处理系统正常运行；</w:t>
            </w:r>
          </w:p>
          <w:p w14:paraId="6AC69AFD">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2</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建立健全的环保管理机构，对环保管理人员和技术人员进行岗位培训，委托具有专业资质的环境检测单位对项目排放的各类污染物进行定期检测；</w:t>
            </w:r>
          </w:p>
          <w:p w14:paraId="2D876CA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b/>
                <w:bCs/>
                <w:color w:val="auto"/>
                <w:sz w:val="24"/>
                <w:lang w:val="en-US" w:eastAsia="zh-CN"/>
              </w:rPr>
            </w:pPr>
            <w:r>
              <w:rPr>
                <w:rFonts w:hint="eastAsia" w:ascii="Times New Roman" w:hAnsi="Times New Roman" w:eastAsia="宋体" w:cs="Times New Roman"/>
                <w:color w:val="auto"/>
                <w:kern w:val="0"/>
                <w:sz w:val="24"/>
                <w:szCs w:val="24"/>
                <w:lang w:val="en-US" w:eastAsia="zh-CN" w:bidi="ar"/>
              </w:rPr>
              <w:t>3</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定期维护、检修废气净化装置，以保持废气处理装置的净化能力和净化容量</w:t>
            </w:r>
            <w:r>
              <w:rPr>
                <w:rFonts w:hint="default" w:ascii="Times New Roman" w:hAnsi="Times New Roman" w:eastAsia="宋体" w:cs="Times New Roman"/>
                <w:color w:val="auto"/>
                <w:kern w:val="0"/>
                <w:sz w:val="21"/>
                <w:szCs w:val="21"/>
                <w:lang w:val="en-US" w:eastAsia="zh-CN" w:bidi="ar"/>
              </w:rPr>
              <w:t>。</w:t>
            </w:r>
          </w:p>
          <w:p w14:paraId="51EC358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3</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废气治理设施可行性分析</w:t>
            </w:r>
          </w:p>
          <w:p w14:paraId="2CB0EED0">
            <w:pPr>
              <w:autoSpaceDE w:val="0"/>
              <w:autoSpaceDN w:val="0"/>
              <w:adjustRightInd w:val="0"/>
              <w:spacing w:line="360" w:lineRule="auto"/>
              <w:ind w:firstLine="480" w:firstLineChars="200"/>
              <w:jc w:val="left"/>
              <w:rPr>
                <w:rFonts w:hint="eastAsia"/>
                <w:b w:val="0"/>
                <w:bCs w:val="0"/>
                <w:color w:val="auto"/>
                <w:kern w:val="0"/>
                <w:sz w:val="24"/>
                <w:szCs w:val="24"/>
                <w:highlight w:val="none"/>
              </w:rPr>
            </w:pPr>
            <w:r>
              <w:rPr>
                <w:rFonts w:hint="eastAsia"/>
                <w:b w:val="0"/>
                <w:bCs w:val="0"/>
                <w:color w:val="auto"/>
                <w:sz w:val="24"/>
                <w:szCs w:val="24"/>
                <w:highlight w:val="none"/>
                <w:lang w:val="en-US" w:eastAsia="zh-CN"/>
              </w:rPr>
              <w:t>1）</w:t>
            </w:r>
            <w:r>
              <w:rPr>
                <w:rFonts w:hint="eastAsia"/>
                <w:b w:val="0"/>
                <w:bCs w:val="0"/>
                <w:color w:val="auto"/>
                <w:kern w:val="0"/>
                <w:sz w:val="24"/>
                <w:szCs w:val="24"/>
                <w:highlight w:val="none"/>
              </w:rPr>
              <w:t>可行性技术清单</w:t>
            </w:r>
          </w:p>
          <w:p w14:paraId="1737E417">
            <w:pPr>
              <w:autoSpaceDE w:val="0"/>
              <w:autoSpaceDN w:val="0"/>
              <w:adjustRightInd w:val="0"/>
              <w:spacing w:line="360" w:lineRule="auto"/>
              <w:ind w:firstLine="480" w:firstLineChars="200"/>
              <w:jc w:val="left"/>
              <w:rPr>
                <w:b/>
                <w:color w:val="auto"/>
                <w:kern w:val="0"/>
                <w:sz w:val="24"/>
                <w:szCs w:val="24"/>
                <w:highlight w:val="none"/>
              </w:rPr>
            </w:pPr>
            <w:r>
              <w:rPr>
                <w:rFonts w:hint="eastAsia"/>
                <w:color w:val="auto"/>
                <w:kern w:val="0"/>
                <w:sz w:val="24"/>
                <w:szCs w:val="24"/>
                <w:highlight w:val="none"/>
                <w:lang w:val="en-US" w:eastAsia="zh-CN"/>
              </w:rPr>
              <w:t>撕碎废气</w:t>
            </w:r>
            <w:r>
              <w:rPr>
                <w:color w:val="auto"/>
                <w:kern w:val="0"/>
                <w:sz w:val="24"/>
                <w:szCs w:val="24"/>
                <w:highlight w:val="none"/>
              </w:rPr>
              <w:t>参考《排污许可证申请与核发技术规范</w:t>
            </w:r>
            <w:r>
              <w:rPr>
                <w:rFonts w:hint="eastAsia"/>
                <w:color w:val="auto"/>
                <w:kern w:val="0"/>
                <w:sz w:val="24"/>
                <w:szCs w:val="24"/>
                <w:highlight w:val="none"/>
                <w:lang w:val="en-US" w:eastAsia="zh-CN"/>
              </w:rPr>
              <w:t xml:space="preserve"> 废弃资源加工</w:t>
            </w:r>
            <w:r>
              <w:rPr>
                <w:color w:val="auto"/>
                <w:kern w:val="0"/>
                <w:sz w:val="24"/>
                <w:szCs w:val="24"/>
                <w:highlight w:val="none"/>
              </w:rPr>
              <w:t>工业》</w:t>
            </w:r>
            <w:r>
              <w:rPr>
                <w:rFonts w:hint="eastAsia"/>
                <w:color w:val="auto"/>
                <w:kern w:val="0"/>
                <w:sz w:val="24"/>
                <w:szCs w:val="24"/>
                <w:highlight w:val="none"/>
                <w:lang w:eastAsia="zh-CN"/>
              </w:rPr>
              <w:t>（</w:t>
            </w:r>
            <w:r>
              <w:rPr>
                <w:color w:val="auto"/>
                <w:kern w:val="0"/>
                <w:sz w:val="24"/>
                <w:szCs w:val="24"/>
                <w:highlight w:val="none"/>
              </w:rPr>
              <w:t>HJ</w:t>
            </w:r>
            <w:r>
              <w:rPr>
                <w:rFonts w:hint="eastAsia" w:cs="Times New Roman"/>
                <w:color w:val="auto"/>
                <w:kern w:val="0"/>
                <w:sz w:val="24"/>
                <w:szCs w:val="24"/>
                <w:highlight w:val="none"/>
                <w:lang w:val="en-US" w:eastAsia="zh-CN"/>
              </w:rPr>
              <w:t>1034</w:t>
            </w:r>
            <w:r>
              <w:rPr>
                <w:color w:val="auto"/>
                <w:kern w:val="0"/>
                <w:sz w:val="24"/>
                <w:szCs w:val="24"/>
                <w:highlight w:val="none"/>
              </w:rPr>
              <w:t>—</w:t>
            </w:r>
            <w:r>
              <w:rPr>
                <w:rFonts w:hint="default" w:ascii="Times New Roman" w:hAnsi="Times New Roman" w:cs="Times New Roman"/>
                <w:color w:val="auto"/>
                <w:kern w:val="0"/>
                <w:sz w:val="24"/>
                <w:szCs w:val="24"/>
                <w:highlight w:val="none"/>
              </w:rPr>
              <w:t>20</w:t>
            </w:r>
            <w:r>
              <w:rPr>
                <w:rFonts w:hint="eastAsia" w:cs="Times New Roman"/>
                <w:color w:val="auto"/>
                <w:kern w:val="0"/>
                <w:sz w:val="24"/>
                <w:szCs w:val="24"/>
                <w:highlight w:val="none"/>
                <w:lang w:val="en-US" w:eastAsia="zh-CN"/>
              </w:rPr>
              <w:t>19</w:t>
            </w:r>
            <w:r>
              <w:rPr>
                <w:rFonts w:hint="eastAsia"/>
                <w:color w:val="auto"/>
                <w:kern w:val="0"/>
                <w:sz w:val="24"/>
                <w:szCs w:val="24"/>
                <w:highlight w:val="none"/>
                <w:lang w:eastAsia="zh-CN"/>
              </w:rPr>
              <w:t>）</w:t>
            </w:r>
            <w:r>
              <w:rPr>
                <w:color w:val="auto"/>
                <w:kern w:val="0"/>
                <w:sz w:val="24"/>
                <w:szCs w:val="24"/>
                <w:highlight w:val="none"/>
              </w:rPr>
              <w:t>分析治理措施可行性。</w:t>
            </w:r>
          </w:p>
          <w:p w14:paraId="79289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废气污染治理推荐可行性技术清单</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27"/>
              <w:gridCol w:w="957"/>
              <w:gridCol w:w="712"/>
              <w:gridCol w:w="732"/>
              <w:gridCol w:w="751"/>
              <w:gridCol w:w="915"/>
              <w:gridCol w:w="536"/>
            </w:tblGrid>
            <w:tr w14:paraId="4D96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301" w:type="pct"/>
                  <w:noWrap w:val="0"/>
                  <w:vAlign w:val="center"/>
                </w:tcPr>
                <w:p w14:paraId="08147884">
                  <w:pPr>
                    <w:keepNext w:val="0"/>
                    <w:keepLines w:val="0"/>
                    <w:pageBreakBefore w:val="0"/>
                    <w:kinsoku/>
                    <w:wordWrap/>
                    <w:overflowPunct/>
                    <w:topLinePunct w:val="0"/>
                    <w:autoSpaceDE/>
                    <w:autoSpaceDN/>
                    <w:bidi w:val="0"/>
                    <w:ind w:left="0" w:leftChars="0" w:right="0" w:right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规范</w:t>
                  </w:r>
                </w:p>
              </w:tc>
              <w:tc>
                <w:tcPr>
                  <w:tcW w:w="561" w:type="pct"/>
                  <w:noWrap w:val="0"/>
                  <w:vAlign w:val="center"/>
                </w:tcPr>
                <w:p w14:paraId="3F849B0E">
                  <w:pPr>
                    <w:keepNext w:val="0"/>
                    <w:keepLines w:val="0"/>
                    <w:pageBreakBefore w:val="0"/>
                    <w:kinsoku/>
                    <w:wordWrap/>
                    <w:overflowPunct/>
                    <w:topLinePunct w:val="0"/>
                    <w:autoSpaceDE/>
                    <w:autoSpaceDN/>
                    <w:bidi w:val="0"/>
                    <w:ind w:left="0" w:leftChars="0" w:right="0" w:rightChars="0"/>
                    <w:jc w:val="center"/>
                    <w:textAlignment w:val="auto"/>
                    <w:rPr>
                      <w:b/>
                      <w:bCs/>
                      <w:color w:val="auto"/>
                      <w:sz w:val="21"/>
                      <w:szCs w:val="21"/>
                      <w:highlight w:val="none"/>
                    </w:rPr>
                  </w:pPr>
                  <w:r>
                    <w:rPr>
                      <w:rFonts w:hint="eastAsia"/>
                      <w:b/>
                      <w:bCs/>
                      <w:color w:val="auto"/>
                      <w:sz w:val="21"/>
                      <w:szCs w:val="21"/>
                      <w:highlight w:val="none"/>
                      <w:lang w:val="en-US" w:eastAsia="zh-CN"/>
                    </w:rPr>
                    <w:t>废弃资源种类</w:t>
                  </w:r>
                </w:p>
              </w:tc>
              <w:tc>
                <w:tcPr>
                  <w:tcW w:w="417" w:type="pct"/>
                  <w:noWrap w:val="0"/>
                  <w:vAlign w:val="center"/>
                </w:tcPr>
                <w:p w14:paraId="40FAF307">
                  <w:pPr>
                    <w:keepNext w:val="0"/>
                    <w:keepLines w:val="0"/>
                    <w:pageBreakBefore w:val="0"/>
                    <w:kinsoku/>
                    <w:wordWrap/>
                    <w:overflowPunct/>
                    <w:topLinePunct w:val="0"/>
                    <w:autoSpaceDE/>
                    <w:autoSpaceDN/>
                    <w:bidi w:val="0"/>
                    <w:ind w:left="0" w:leftChars="0" w:right="0" w:right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产排污环节</w:t>
                  </w:r>
                </w:p>
              </w:tc>
              <w:tc>
                <w:tcPr>
                  <w:tcW w:w="429" w:type="pct"/>
                  <w:noWrap w:val="0"/>
                  <w:vAlign w:val="center"/>
                </w:tcPr>
                <w:p w14:paraId="5F58FE2F">
                  <w:pPr>
                    <w:keepNext w:val="0"/>
                    <w:keepLines w:val="0"/>
                    <w:pageBreakBefore w:val="0"/>
                    <w:kinsoku/>
                    <w:wordWrap/>
                    <w:overflowPunct/>
                    <w:topLinePunct w:val="0"/>
                    <w:autoSpaceDE/>
                    <w:autoSpaceDN/>
                    <w:bidi w:val="0"/>
                    <w:ind w:left="0" w:leftChars="0" w:right="0" w:rightChars="0"/>
                    <w:jc w:val="center"/>
                    <w:textAlignment w:val="auto"/>
                    <w:rPr>
                      <w:rFonts w:hint="eastAsia" w:eastAsia="宋体"/>
                      <w:b/>
                      <w:bCs/>
                      <w:color w:val="auto"/>
                      <w:sz w:val="21"/>
                      <w:szCs w:val="21"/>
                      <w:highlight w:val="none"/>
                      <w:lang w:val="en-US" w:eastAsia="zh-CN"/>
                    </w:rPr>
                  </w:pPr>
                  <w:r>
                    <w:rPr>
                      <w:rFonts w:hint="eastAsia"/>
                      <w:b/>
                      <w:bCs/>
                      <w:color w:val="auto"/>
                      <w:sz w:val="21"/>
                      <w:szCs w:val="21"/>
                      <w:highlight w:val="none"/>
                    </w:rPr>
                    <w:t>污染物</w:t>
                  </w:r>
                  <w:r>
                    <w:rPr>
                      <w:rFonts w:hint="eastAsia"/>
                      <w:b/>
                      <w:bCs/>
                      <w:color w:val="auto"/>
                      <w:sz w:val="21"/>
                      <w:szCs w:val="21"/>
                      <w:highlight w:val="none"/>
                      <w:lang w:val="en-US" w:eastAsia="zh-CN"/>
                    </w:rPr>
                    <w:t>种类</w:t>
                  </w:r>
                </w:p>
              </w:tc>
              <w:tc>
                <w:tcPr>
                  <w:tcW w:w="440" w:type="pct"/>
                  <w:noWrap w:val="0"/>
                  <w:vAlign w:val="center"/>
                </w:tcPr>
                <w:p w14:paraId="260381B4">
                  <w:pPr>
                    <w:keepNext w:val="0"/>
                    <w:keepLines w:val="0"/>
                    <w:pageBreakBefore w:val="0"/>
                    <w:kinsoku/>
                    <w:wordWrap/>
                    <w:overflowPunct/>
                    <w:topLinePunct w:val="0"/>
                    <w:autoSpaceDE/>
                    <w:autoSpaceDN/>
                    <w:bidi w:val="0"/>
                    <w:ind w:left="0" w:leftChars="0" w:right="0" w:rightChars="0"/>
                    <w:jc w:val="center"/>
                    <w:textAlignment w:val="auto"/>
                    <w:rPr>
                      <w:b/>
                      <w:bCs/>
                      <w:color w:val="auto"/>
                      <w:sz w:val="21"/>
                      <w:szCs w:val="21"/>
                      <w:highlight w:val="none"/>
                    </w:rPr>
                  </w:pPr>
                  <w:r>
                    <w:rPr>
                      <w:rFonts w:hint="eastAsia"/>
                      <w:b/>
                      <w:bCs/>
                      <w:color w:val="auto"/>
                      <w:sz w:val="21"/>
                      <w:szCs w:val="21"/>
                      <w:highlight w:val="none"/>
                    </w:rPr>
                    <w:t>可行性技术</w:t>
                  </w:r>
                </w:p>
              </w:tc>
              <w:tc>
                <w:tcPr>
                  <w:tcW w:w="536" w:type="pct"/>
                  <w:noWrap w:val="0"/>
                  <w:vAlign w:val="center"/>
                </w:tcPr>
                <w:p w14:paraId="75FFA379">
                  <w:pPr>
                    <w:keepNext w:val="0"/>
                    <w:keepLines w:val="0"/>
                    <w:pageBreakBefore w:val="0"/>
                    <w:kinsoku/>
                    <w:wordWrap/>
                    <w:overflowPunct/>
                    <w:topLinePunct w:val="0"/>
                    <w:autoSpaceDE/>
                    <w:autoSpaceDN/>
                    <w:bidi w:val="0"/>
                    <w:ind w:left="0" w:leftChars="0" w:right="0" w:rightChars="0"/>
                    <w:jc w:val="center"/>
                    <w:textAlignment w:val="auto"/>
                    <w:rPr>
                      <w:b/>
                      <w:bCs/>
                      <w:color w:val="auto"/>
                      <w:sz w:val="21"/>
                      <w:szCs w:val="21"/>
                      <w:highlight w:val="none"/>
                    </w:rPr>
                  </w:pPr>
                  <w:r>
                    <w:rPr>
                      <w:rFonts w:hint="eastAsia"/>
                      <w:b/>
                      <w:bCs/>
                      <w:color w:val="auto"/>
                      <w:sz w:val="21"/>
                      <w:szCs w:val="21"/>
                      <w:highlight w:val="none"/>
                    </w:rPr>
                    <w:t>本项目采取措施</w:t>
                  </w:r>
                </w:p>
              </w:tc>
              <w:tc>
                <w:tcPr>
                  <w:tcW w:w="314" w:type="pct"/>
                  <w:noWrap w:val="0"/>
                  <w:vAlign w:val="center"/>
                </w:tcPr>
                <w:p w14:paraId="0B8831A3">
                  <w:pPr>
                    <w:keepNext w:val="0"/>
                    <w:keepLines w:val="0"/>
                    <w:pageBreakBefore w:val="0"/>
                    <w:kinsoku/>
                    <w:wordWrap/>
                    <w:overflowPunct/>
                    <w:topLinePunct w:val="0"/>
                    <w:autoSpaceDE/>
                    <w:autoSpaceDN/>
                    <w:bidi w:val="0"/>
                    <w:ind w:left="0" w:leftChars="0" w:right="0" w:rightChars="0"/>
                    <w:jc w:val="center"/>
                    <w:textAlignment w:val="auto"/>
                    <w:rPr>
                      <w:rFonts w:hint="eastAsia"/>
                      <w:b/>
                      <w:bCs/>
                      <w:color w:val="auto"/>
                      <w:sz w:val="21"/>
                      <w:szCs w:val="21"/>
                      <w:highlight w:val="none"/>
                    </w:rPr>
                  </w:pPr>
                  <w:r>
                    <w:rPr>
                      <w:rFonts w:hint="eastAsia"/>
                      <w:b/>
                      <w:bCs/>
                      <w:color w:val="auto"/>
                      <w:sz w:val="21"/>
                      <w:szCs w:val="21"/>
                      <w:highlight w:val="none"/>
                    </w:rPr>
                    <w:t>是否</w:t>
                  </w:r>
                </w:p>
                <w:p w14:paraId="5E2A3073">
                  <w:pPr>
                    <w:keepNext w:val="0"/>
                    <w:keepLines w:val="0"/>
                    <w:pageBreakBefore w:val="0"/>
                    <w:kinsoku/>
                    <w:wordWrap/>
                    <w:overflowPunct/>
                    <w:topLinePunct w:val="0"/>
                    <w:autoSpaceDE/>
                    <w:autoSpaceDN/>
                    <w:bidi w:val="0"/>
                    <w:ind w:left="0" w:leftChars="0" w:right="0" w:rightChars="0"/>
                    <w:jc w:val="center"/>
                    <w:textAlignment w:val="auto"/>
                    <w:rPr>
                      <w:rFonts w:hint="eastAsia" w:eastAsia="宋体"/>
                      <w:b/>
                      <w:bCs/>
                      <w:color w:val="auto"/>
                      <w:sz w:val="21"/>
                      <w:szCs w:val="21"/>
                      <w:highlight w:val="none"/>
                      <w:lang w:eastAsia="zh-CN"/>
                    </w:rPr>
                  </w:pPr>
                  <w:r>
                    <w:rPr>
                      <w:rFonts w:hint="eastAsia"/>
                      <w:b/>
                      <w:bCs/>
                      <w:color w:val="auto"/>
                      <w:sz w:val="21"/>
                      <w:szCs w:val="21"/>
                      <w:highlight w:val="none"/>
                      <w:lang w:eastAsia="zh-CN"/>
                    </w:rPr>
                    <w:t>相符</w:t>
                  </w:r>
                </w:p>
              </w:tc>
            </w:tr>
            <w:tr w14:paraId="5CE8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301" w:type="pct"/>
                  <w:noWrap w:val="0"/>
                  <w:vAlign w:val="center"/>
                </w:tcPr>
                <w:p w14:paraId="649BFFEE">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《排污许可证申请与核发技术规范 废弃资源加工工业》</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HJ1034—2019</w:t>
                  </w:r>
                  <w:r>
                    <w:rPr>
                      <w:rFonts w:hint="eastAsia" w:cs="Times New Roman"/>
                      <w:b w:val="0"/>
                      <w:bCs w:val="0"/>
                      <w:color w:val="auto"/>
                      <w:sz w:val="21"/>
                      <w:szCs w:val="21"/>
                      <w:highlight w:val="none"/>
                      <w:lang w:val="en-US" w:eastAsia="zh-CN"/>
                    </w:rPr>
                    <w:t>）附录A</w:t>
                  </w:r>
                </w:p>
              </w:tc>
              <w:tc>
                <w:tcPr>
                  <w:tcW w:w="561" w:type="pct"/>
                  <w:noWrap w:val="0"/>
                  <w:vAlign w:val="center"/>
                </w:tcPr>
                <w:p w14:paraId="04202D49">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其他废弃资源</w:t>
                  </w:r>
                </w:p>
              </w:tc>
              <w:tc>
                <w:tcPr>
                  <w:tcW w:w="417" w:type="pct"/>
                  <w:noWrap w:val="0"/>
                  <w:vAlign w:val="center"/>
                </w:tcPr>
                <w:p w14:paraId="35936CE2">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加工</w:t>
                  </w:r>
                </w:p>
              </w:tc>
              <w:tc>
                <w:tcPr>
                  <w:tcW w:w="429" w:type="pct"/>
                  <w:noWrap w:val="0"/>
                  <w:vAlign w:val="center"/>
                </w:tcPr>
                <w:p w14:paraId="54ECC44C">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颗粒物</w:t>
                  </w:r>
                </w:p>
              </w:tc>
              <w:tc>
                <w:tcPr>
                  <w:tcW w:w="440" w:type="pct"/>
                  <w:noWrap w:val="0"/>
                  <w:vAlign w:val="center"/>
                </w:tcPr>
                <w:p w14:paraId="1D06B99C">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布袋除尘</w:t>
                  </w:r>
                </w:p>
              </w:tc>
              <w:tc>
                <w:tcPr>
                  <w:tcW w:w="536" w:type="pct"/>
                  <w:noWrap w:val="0"/>
                  <w:vAlign w:val="center"/>
                </w:tcPr>
                <w:p w14:paraId="239BFCD7">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布袋除尘器</w:t>
                  </w:r>
                </w:p>
              </w:tc>
              <w:tc>
                <w:tcPr>
                  <w:tcW w:w="314" w:type="pct"/>
                  <w:noWrap w:val="0"/>
                  <w:vAlign w:val="center"/>
                </w:tcPr>
                <w:p w14:paraId="30D7B412">
                  <w:pPr>
                    <w:keepNext w:val="0"/>
                    <w:keepLines w:val="0"/>
                    <w:pageBreakBefore w:val="0"/>
                    <w:kinsoku/>
                    <w:wordWrap/>
                    <w:overflowPunct/>
                    <w:topLinePunct w:val="0"/>
                    <w:autoSpaceDE/>
                    <w:autoSpaceDN/>
                    <w:bidi w:val="0"/>
                    <w:ind w:left="0" w:leftChars="0" w:right="0" w:rightChars="0"/>
                    <w:jc w:val="center"/>
                    <w:textAlignment w:val="auto"/>
                    <w:rPr>
                      <w:b w:val="0"/>
                      <w:bCs w:val="0"/>
                      <w:color w:val="auto"/>
                      <w:sz w:val="21"/>
                      <w:szCs w:val="21"/>
                      <w:highlight w:val="none"/>
                    </w:rPr>
                  </w:pPr>
                  <w:r>
                    <w:rPr>
                      <w:rFonts w:hint="eastAsia"/>
                      <w:b w:val="0"/>
                      <w:bCs w:val="0"/>
                      <w:color w:val="auto"/>
                      <w:sz w:val="21"/>
                      <w:szCs w:val="21"/>
                      <w:highlight w:val="none"/>
                    </w:rPr>
                    <w:t>是</w:t>
                  </w:r>
                </w:p>
              </w:tc>
            </w:tr>
          </w:tbl>
          <w:p w14:paraId="7539E4B2">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《排污许可证申请与核发技术规范 废弃资源加工工业》</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HJ1034—2019</w:t>
            </w:r>
            <w:r>
              <w:rPr>
                <w:rFonts w:hint="eastAsia" w:cs="Times New Roman"/>
                <w:b w:val="0"/>
                <w:bCs w:val="0"/>
                <w:color w:val="auto"/>
                <w:sz w:val="24"/>
                <w:szCs w:val="24"/>
                <w:highlight w:val="none"/>
                <w:lang w:val="en-US" w:eastAsia="zh-CN"/>
              </w:rPr>
              <w:t>）附录A中</w:t>
            </w:r>
            <w:r>
              <w:rPr>
                <w:rFonts w:hint="eastAsia"/>
                <w:b w:val="0"/>
                <w:bCs w:val="0"/>
                <w:color w:val="auto"/>
                <w:kern w:val="0"/>
                <w:sz w:val="24"/>
                <w:szCs w:val="24"/>
                <w:highlight w:val="none"/>
                <w:lang w:bidi="ar"/>
              </w:rPr>
              <w:t>表A.</w:t>
            </w:r>
            <w:r>
              <w:rPr>
                <w:rFonts w:hint="eastAsia"/>
                <w:b w:val="0"/>
                <w:bCs w:val="0"/>
                <w:color w:val="auto"/>
                <w:kern w:val="0"/>
                <w:sz w:val="24"/>
                <w:szCs w:val="24"/>
                <w:highlight w:val="none"/>
                <w:lang w:val="en-US" w:eastAsia="zh-CN" w:bidi="ar"/>
              </w:rPr>
              <w:t>1废弃资源加工工业</w:t>
            </w:r>
            <w:r>
              <w:rPr>
                <w:rFonts w:hint="eastAsia"/>
                <w:b w:val="0"/>
                <w:bCs w:val="0"/>
                <w:color w:val="auto"/>
                <w:kern w:val="0"/>
                <w:sz w:val="24"/>
                <w:szCs w:val="24"/>
                <w:highlight w:val="none"/>
                <w:lang w:bidi="ar"/>
              </w:rPr>
              <w:t>排污单位废气污染防治可行技术参考表</w:t>
            </w:r>
            <w:r>
              <w:rPr>
                <w:rFonts w:hint="default" w:ascii="Times New Roman" w:hAnsi="Times New Roman" w:eastAsia="宋体" w:cs="Times New Roman"/>
                <w:b w:val="0"/>
                <w:bCs w:val="0"/>
                <w:color w:val="auto"/>
                <w:sz w:val="24"/>
                <w:szCs w:val="24"/>
                <w:highlight w:val="none"/>
                <w:lang w:val="en-US" w:eastAsia="zh-CN"/>
              </w:rPr>
              <w:t>，本项目</w:t>
            </w:r>
            <w:r>
              <w:rPr>
                <w:rFonts w:hint="eastAsia" w:ascii="Times New Roman" w:hAnsi="Times New Roman" w:eastAsia="宋体" w:cs="Times New Roman"/>
                <w:b w:val="0"/>
                <w:bCs w:val="0"/>
                <w:color w:val="auto"/>
                <w:sz w:val="24"/>
                <w:szCs w:val="24"/>
                <w:highlight w:val="none"/>
                <w:lang w:val="en-US" w:eastAsia="zh-CN"/>
              </w:rPr>
              <w:t>废气处理措施可行</w:t>
            </w:r>
            <w:r>
              <w:rPr>
                <w:rFonts w:hint="default" w:ascii="Times New Roman" w:hAnsi="Times New Roman" w:eastAsia="宋体" w:cs="Times New Roman"/>
                <w:b w:val="0"/>
                <w:bCs w:val="0"/>
                <w:color w:val="auto"/>
                <w:sz w:val="24"/>
                <w:szCs w:val="24"/>
                <w:highlight w:val="none"/>
                <w:lang w:val="en-US" w:eastAsia="zh-CN"/>
              </w:rPr>
              <w:t>。</w:t>
            </w:r>
          </w:p>
          <w:p w14:paraId="5F3F069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4</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无组织废气控制措施和环境管理要求</w:t>
            </w:r>
          </w:p>
          <w:p w14:paraId="2C83178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为减少无组织废气的排放量，本项目投产后应采取以下措施</w:t>
            </w:r>
            <w:r>
              <w:rPr>
                <w:rFonts w:hint="eastAsia" w:cs="Times New Roman"/>
                <w:b w:val="0"/>
                <w:bCs w:val="0"/>
                <w:color w:val="auto"/>
                <w:sz w:val="24"/>
                <w:szCs w:val="24"/>
                <w:lang w:val="en-US" w:eastAsia="zh-CN"/>
              </w:rPr>
              <w:t>减少</w:t>
            </w:r>
            <w:r>
              <w:rPr>
                <w:rFonts w:hint="default" w:ascii="Times New Roman" w:hAnsi="Times New Roman" w:eastAsia="宋体" w:cs="Times New Roman"/>
                <w:b w:val="0"/>
                <w:bCs w:val="0"/>
                <w:color w:val="auto"/>
                <w:sz w:val="24"/>
                <w:szCs w:val="24"/>
                <w:lang w:val="en-US" w:eastAsia="zh-CN"/>
              </w:rPr>
              <w:t>无组织废气对周围环境的影响：</w:t>
            </w:r>
          </w:p>
          <w:p w14:paraId="6CB8EC6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建设单位在设计和施工过程中应严格按照《集气罩分类及技术要求》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GBT16758</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设置集气罩，要求在距集气罩开口面最远处的有机废气无组织排放位置的控制风速不低于0.3m/s，确保集气罩的废气收集效果满足要求。</w:t>
            </w:r>
          </w:p>
          <w:p w14:paraId="76FD6E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建设单位应加强厂区管理，减少无组织有机废气排放量。</w:t>
            </w:r>
          </w:p>
          <w:p w14:paraId="3FA0104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加强设备的维护，定期检查设备、集气罩等的性能，保证设备和收集装置正常运行，减少装置的老化等因素引起的废气无组织排放；废气处理装置应与生产工艺设备同步运行。</w:t>
            </w:r>
          </w:p>
          <w:p w14:paraId="370156E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加强人员培训教育，严格操作规范，控制工艺温度和压力参数，确保废气处理装置正常工作，杜绝废气事故排放。</w:t>
            </w:r>
          </w:p>
          <w:p w14:paraId="337D21C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5</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监测要求</w:t>
            </w:r>
          </w:p>
          <w:p w14:paraId="2E49EF8A">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《排污单位自行监测技术指南总则》</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HJ819-2017</w:t>
            </w:r>
            <w:r>
              <w:rPr>
                <w:rFonts w:hint="eastAsia" w:cs="Times New Roman"/>
                <w:color w:val="auto"/>
                <w:sz w:val="24"/>
                <w:szCs w:val="24"/>
                <w:lang w:val="en-US" w:eastAsia="zh-CN"/>
              </w:rPr>
              <w:t>）及《排污许可证申请与核发技术规范 废弃资源加工工业》（HJ 1034—2019）</w:t>
            </w:r>
            <w:r>
              <w:rPr>
                <w:rFonts w:hint="default" w:ascii="Times New Roman" w:hAnsi="Times New Roman" w:eastAsia="宋体" w:cs="Times New Roman"/>
                <w:color w:val="auto"/>
                <w:sz w:val="24"/>
                <w:szCs w:val="24"/>
              </w:rPr>
              <w:t>中要求，制定监测计划如下表：</w:t>
            </w:r>
          </w:p>
          <w:p w14:paraId="28758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废气监测计划一览表</w:t>
            </w:r>
          </w:p>
          <w:tbl>
            <w:tblPr>
              <w:tblStyle w:val="36"/>
              <w:tblW w:w="8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668"/>
              <w:gridCol w:w="1111"/>
              <w:gridCol w:w="2682"/>
              <w:gridCol w:w="1213"/>
            </w:tblGrid>
            <w:tr w14:paraId="193E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8" w:type="dxa"/>
                  <w:noWrap w:val="0"/>
                  <w:vAlign w:val="center"/>
                </w:tcPr>
                <w:p w14:paraId="5716021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类别</w:t>
                  </w:r>
                </w:p>
              </w:tc>
              <w:tc>
                <w:tcPr>
                  <w:tcW w:w="2779" w:type="dxa"/>
                  <w:gridSpan w:val="2"/>
                  <w:noWrap w:val="0"/>
                  <w:vAlign w:val="center"/>
                </w:tcPr>
                <w:p w14:paraId="13C3E6FD">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监测点位</w:t>
                  </w:r>
                </w:p>
              </w:tc>
              <w:tc>
                <w:tcPr>
                  <w:tcW w:w="2682" w:type="dxa"/>
                  <w:noWrap w:val="0"/>
                  <w:vAlign w:val="center"/>
                </w:tcPr>
                <w:p w14:paraId="013FA242">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w:t>
                  </w:r>
                  <w:r>
                    <w:rPr>
                      <w:rFonts w:hint="eastAsia" w:cs="Times New Roman"/>
                      <w:b/>
                      <w:bCs/>
                      <w:color w:val="auto"/>
                      <w:sz w:val="21"/>
                      <w:szCs w:val="21"/>
                      <w:highlight w:val="none"/>
                      <w:lang w:val="en-US" w:eastAsia="zh-CN"/>
                    </w:rPr>
                    <w:t>因子</w:t>
                  </w:r>
                </w:p>
              </w:tc>
              <w:tc>
                <w:tcPr>
                  <w:tcW w:w="1213" w:type="dxa"/>
                  <w:noWrap w:val="0"/>
                  <w:vAlign w:val="center"/>
                </w:tcPr>
                <w:p w14:paraId="3D49D17D">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监测频次</w:t>
                  </w:r>
                </w:p>
              </w:tc>
            </w:tr>
            <w:tr w14:paraId="15D6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68" w:type="dxa"/>
                  <w:vMerge w:val="restart"/>
                  <w:noWrap w:val="0"/>
                  <w:vAlign w:val="center"/>
                </w:tcPr>
                <w:p w14:paraId="49136AA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1668" w:type="dxa"/>
                  <w:noWrap w:val="0"/>
                  <w:vAlign w:val="center"/>
                </w:tcPr>
                <w:p w14:paraId="50E593C2">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1111" w:type="dxa"/>
                  <w:noWrap w:val="0"/>
                  <w:vAlign w:val="center"/>
                </w:tcPr>
                <w:p w14:paraId="63A32E3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2682" w:type="dxa"/>
                  <w:noWrap w:val="0"/>
                  <w:vAlign w:val="center"/>
                </w:tcPr>
                <w:p w14:paraId="66A77B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3" w:type="dxa"/>
                  <w:noWrap w:val="0"/>
                  <w:vAlign w:val="center"/>
                </w:tcPr>
                <w:p w14:paraId="08CD443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w:t>
                  </w:r>
                  <w:r>
                    <w:rPr>
                      <w:rFonts w:hint="eastAsia" w:cs="Times New Roman"/>
                      <w:color w:val="auto"/>
                      <w:sz w:val="21"/>
                      <w:szCs w:val="21"/>
                      <w:highlight w:val="none"/>
                      <w:lang w:val="en-US" w:eastAsia="zh-CN"/>
                    </w:rPr>
                    <w:t>半</w:t>
                  </w:r>
                  <w:r>
                    <w:rPr>
                      <w:rFonts w:hint="default" w:ascii="Times New Roman" w:hAnsi="Times New Roman" w:eastAsia="宋体" w:cs="Times New Roman"/>
                      <w:color w:val="auto"/>
                      <w:sz w:val="21"/>
                      <w:szCs w:val="21"/>
                      <w:highlight w:val="none"/>
                      <w:lang w:val="en-US" w:eastAsia="zh-CN"/>
                    </w:rPr>
                    <w:t>年</w:t>
                  </w:r>
                </w:p>
              </w:tc>
            </w:tr>
            <w:tr w14:paraId="1551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668" w:type="dxa"/>
                  <w:vMerge w:val="continue"/>
                  <w:noWrap w:val="0"/>
                  <w:vAlign w:val="center"/>
                </w:tcPr>
                <w:p w14:paraId="4229C39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p>
              </w:tc>
              <w:tc>
                <w:tcPr>
                  <w:tcW w:w="1668" w:type="dxa"/>
                  <w:noWrap w:val="0"/>
                  <w:vAlign w:val="center"/>
                </w:tcPr>
                <w:p w14:paraId="7696FE5E">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1111" w:type="dxa"/>
                  <w:noWrap w:val="0"/>
                  <w:vAlign w:val="center"/>
                </w:tcPr>
                <w:p w14:paraId="74B4D618">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2682" w:type="dxa"/>
                  <w:noWrap w:val="0"/>
                  <w:vAlign w:val="center"/>
                </w:tcPr>
                <w:p w14:paraId="5C81101F">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3" w:type="dxa"/>
                  <w:noWrap w:val="0"/>
                  <w:vAlign w:val="center"/>
                </w:tcPr>
                <w:p w14:paraId="6E82F59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1次/年</w:t>
                  </w:r>
                </w:p>
              </w:tc>
            </w:tr>
          </w:tbl>
          <w:p w14:paraId="7097CA5D">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大气环境影响分析</w:t>
            </w:r>
          </w:p>
          <w:p w14:paraId="1BE61BDF">
            <w:pPr>
              <w:spacing w:line="360" w:lineRule="auto"/>
              <w:ind w:firstLine="480" w:firstLineChars="20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4"/>
                <w:szCs w:val="24"/>
              </w:rPr>
              <w:t>根据《2024年度淮北市生态环境状况公报》，项目所在区为环境空气</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不达标区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项目建成后，</w:t>
            </w:r>
            <w:r>
              <w:rPr>
                <w:rFonts w:hint="eastAsia"/>
                <w:color w:val="auto"/>
                <w:kern w:val="0"/>
                <w:sz w:val="24"/>
              </w:rPr>
              <w:t>废气污染物排放速率和排放浓度均可实现达标排放且排放量甚小，对区域环境空气质量影响较小，不会对区域环境空气质量及人居生活环境产生明显不利影响。</w:t>
            </w:r>
          </w:p>
          <w:p w14:paraId="0611F6EA">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2、废水</w:t>
            </w:r>
          </w:p>
          <w:p w14:paraId="27577833">
            <w:pPr>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rPr>
              <w:t>根据建设项目特点，本项目</w:t>
            </w:r>
            <w:r>
              <w:rPr>
                <w:rFonts w:hint="eastAsia" w:cs="Times New Roman"/>
                <w:color w:val="auto"/>
                <w:sz w:val="24"/>
                <w:szCs w:val="24"/>
                <w:lang w:val="en-US" w:eastAsia="zh-CN"/>
              </w:rPr>
              <w:t>无</w:t>
            </w:r>
            <w:r>
              <w:rPr>
                <w:rFonts w:hint="default" w:ascii="Times New Roman" w:hAnsi="Times New Roman" w:cs="Times New Roman"/>
                <w:color w:val="auto"/>
                <w:sz w:val="24"/>
                <w:szCs w:val="24"/>
              </w:rPr>
              <w:t>生产废水</w:t>
            </w:r>
            <w:r>
              <w:rPr>
                <w:rFonts w:hint="eastAsia" w:cs="Times New Roman"/>
                <w:color w:val="auto"/>
                <w:sz w:val="24"/>
                <w:szCs w:val="24"/>
                <w:lang w:val="en-US" w:eastAsia="zh-CN"/>
              </w:rPr>
              <w:t>排放，</w:t>
            </w:r>
            <w:r>
              <w:rPr>
                <w:rFonts w:hint="default" w:ascii="Times New Roman" w:hAnsi="Times New Roman" w:cs="Times New Roman"/>
                <w:color w:val="auto"/>
                <w:sz w:val="24"/>
                <w:szCs w:val="24"/>
              </w:rPr>
              <w:t>废水排放主要为员工生活污水。</w:t>
            </w:r>
            <w:r>
              <w:rPr>
                <w:rFonts w:hint="default" w:ascii="Times New Roman" w:hAnsi="Times New Roman" w:cs="Times New Roman"/>
                <w:color w:val="auto"/>
                <w:kern w:val="1"/>
                <w:sz w:val="24"/>
                <w:szCs w:val="24"/>
              </w:rPr>
              <w:t>项</w:t>
            </w:r>
            <w:r>
              <w:rPr>
                <w:rFonts w:hint="default" w:ascii="Times New Roman" w:hAnsi="Times New Roman" w:cs="Times New Roman"/>
                <w:color w:val="auto"/>
                <w:sz w:val="24"/>
                <w:szCs w:val="24"/>
              </w:rPr>
              <w:t>目劳动定员</w:t>
            </w:r>
            <w:r>
              <w:rPr>
                <w:rFonts w:hint="eastAsia" w:cs="Times New Roman"/>
                <w:color w:val="auto"/>
                <w:sz w:val="24"/>
                <w:szCs w:val="24"/>
                <w:lang w:val="en-US" w:eastAsia="zh-CN"/>
              </w:rPr>
              <w:t>30</w:t>
            </w:r>
            <w:r>
              <w:rPr>
                <w:rFonts w:hint="default" w:ascii="Times New Roman" w:hAnsi="Times New Roman" w:cs="Times New Roman"/>
                <w:color w:val="auto"/>
                <w:sz w:val="24"/>
                <w:szCs w:val="24"/>
              </w:rPr>
              <w:t>人，</w:t>
            </w:r>
            <w:r>
              <w:rPr>
                <w:rFonts w:hint="default" w:ascii="Times New Roman" w:hAnsi="Times New Roman" w:eastAsia="宋体" w:cs="Times New Roman"/>
                <w:color w:val="auto"/>
                <w:sz w:val="24"/>
                <w:szCs w:val="24"/>
                <w:highlight w:val="none"/>
              </w:rPr>
              <w:t>根据《安徽省行业用水定额》</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DB34/T679-2019</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lang w:val="en-US" w:eastAsia="zh-CN" w:bidi="ar"/>
              </w:rPr>
              <w:t>职工</w:t>
            </w:r>
            <w:r>
              <w:rPr>
                <w:rFonts w:hint="default" w:ascii="Times New Roman" w:hAnsi="Times New Roman" w:cs="Times New Roman"/>
                <w:color w:val="auto"/>
                <w:sz w:val="24"/>
                <w:szCs w:val="24"/>
              </w:rPr>
              <w:t>生活用水按60L/</w:t>
            </w:r>
            <w:r>
              <w:rPr>
                <w:rFonts w:hint="eastAsia" w:cs="Times New Roman"/>
                <w:color w:val="auto"/>
                <w:sz w:val="24"/>
                <w:szCs w:val="24"/>
                <w:lang w:eastAsia="zh-CN"/>
              </w:rPr>
              <w:t>（</w:t>
            </w:r>
            <w:r>
              <w:rPr>
                <w:rFonts w:hint="default" w:ascii="Times New Roman" w:hAnsi="Times New Roman" w:cs="Times New Roman"/>
                <w:color w:val="auto"/>
                <w:sz w:val="24"/>
                <w:szCs w:val="24"/>
              </w:rPr>
              <w:t>d•人</w:t>
            </w:r>
            <w:r>
              <w:rPr>
                <w:rFonts w:hint="eastAsia" w:cs="Times New Roman"/>
                <w:color w:val="auto"/>
                <w:sz w:val="24"/>
                <w:szCs w:val="24"/>
                <w:lang w:eastAsia="zh-CN"/>
              </w:rPr>
              <w:t>）</w:t>
            </w:r>
            <w:r>
              <w:rPr>
                <w:rFonts w:hint="default" w:ascii="Times New Roman" w:hAnsi="Times New Roman" w:cs="Times New Roman"/>
                <w:color w:val="auto"/>
                <w:sz w:val="24"/>
                <w:szCs w:val="24"/>
              </w:rPr>
              <w:t>计，核算生活用水量约为</w:t>
            </w:r>
            <w:r>
              <w:rPr>
                <w:rFonts w:hint="eastAsia" w:cs="Times New Roman"/>
                <w:color w:val="auto"/>
                <w:sz w:val="24"/>
                <w:szCs w:val="24"/>
                <w:lang w:val="en-US" w:eastAsia="zh-CN"/>
              </w:rPr>
              <w:t>1.8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cs="Times New Roman"/>
                <w:color w:val="auto"/>
                <w:sz w:val="24"/>
                <w:szCs w:val="24"/>
              </w:rPr>
              <w:t>/d，年用水量为</w:t>
            </w:r>
            <w:r>
              <w:rPr>
                <w:rFonts w:hint="eastAsia" w:cs="Times New Roman"/>
                <w:color w:val="auto"/>
                <w:sz w:val="24"/>
                <w:szCs w:val="24"/>
                <w:lang w:val="en-US" w:eastAsia="zh-CN"/>
              </w:rPr>
              <w:t>540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cs="Times New Roman"/>
                <w:color w:val="auto"/>
                <w:sz w:val="24"/>
                <w:szCs w:val="24"/>
              </w:rPr>
              <w:t>/a，折污系数取0.8，则生活污水的产</w:t>
            </w:r>
            <w:r>
              <w:rPr>
                <w:rFonts w:hint="default" w:ascii="Times New Roman" w:hAnsi="Times New Roman" w:eastAsia="宋体" w:cs="Times New Roman"/>
                <w:bCs/>
                <w:color w:val="auto"/>
                <w:sz w:val="24"/>
                <w:szCs w:val="24"/>
                <w:lang w:val="en-US" w:eastAsia="zh-CN"/>
              </w:rPr>
              <w:t>生量为</w:t>
            </w:r>
            <w:r>
              <w:rPr>
                <w:rFonts w:hint="eastAsia" w:cs="Times New Roman"/>
                <w:bCs/>
                <w:color w:val="auto"/>
                <w:sz w:val="24"/>
                <w:szCs w:val="24"/>
                <w:lang w:val="en-US" w:eastAsia="zh-CN"/>
              </w:rPr>
              <w:t>1.44</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bCs/>
                <w:color w:val="auto"/>
                <w:sz w:val="24"/>
                <w:szCs w:val="24"/>
                <w:lang w:val="en-US" w:eastAsia="zh-CN"/>
              </w:rPr>
              <w:t>/d</w:t>
            </w:r>
            <w:r>
              <w:rPr>
                <w:rFonts w:hint="eastAsia" w:cs="Times New Roman"/>
                <w:bCs/>
                <w:color w:val="auto"/>
                <w:sz w:val="24"/>
                <w:szCs w:val="24"/>
                <w:lang w:val="en-US" w:eastAsia="zh-CN"/>
              </w:rPr>
              <w:t>（432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bCs/>
                <w:color w:val="auto"/>
                <w:sz w:val="24"/>
                <w:szCs w:val="24"/>
                <w:lang w:val="en-US" w:eastAsia="zh-CN"/>
              </w:rPr>
              <w:t>/a</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，生活污水水质较简单，主要为COD和NH</w:t>
            </w:r>
            <w:r>
              <w:rPr>
                <w:rFonts w:hint="default" w:ascii="Times New Roman" w:hAnsi="Times New Roman" w:eastAsia="宋体" w:cs="Times New Roman"/>
                <w:bCs/>
                <w:color w:val="auto"/>
                <w:sz w:val="24"/>
                <w:szCs w:val="24"/>
                <w:vertAlign w:val="subscript"/>
                <w:lang w:val="en-US" w:eastAsia="zh-CN"/>
              </w:rPr>
              <w:t>3</w:t>
            </w:r>
            <w:r>
              <w:rPr>
                <w:rFonts w:hint="default" w:ascii="Times New Roman" w:hAnsi="Times New Roman" w:eastAsia="宋体" w:cs="Times New Roman"/>
                <w:bCs/>
                <w:color w:val="auto"/>
                <w:sz w:val="24"/>
                <w:szCs w:val="24"/>
                <w:lang w:val="en-US" w:eastAsia="zh-CN"/>
              </w:rPr>
              <w:t>-N</w:t>
            </w:r>
            <w:r>
              <w:rPr>
                <w:rFonts w:hint="default" w:ascii="Times New Roman" w:hAnsi="Times New Roman" w:eastAsia="宋体" w:cs="Times New Roman"/>
                <w:color w:val="auto"/>
                <w:kern w:val="0"/>
                <w:sz w:val="24"/>
                <w:szCs w:val="24"/>
                <w:lang w:val="en-US" w:eastAsia="zh-CN" w:bidi="ar"/>
              </w:rPr>
              <w:t>等，排入</w:t>
            </w:r>
            <w:r>
              <w:rPr>
                <w:rFonts w:hint="eastAsia" w:ascii="Times New Roman" w:hAnsi="Times New Roman" w:eastAsia="宋体" w:cs="Times New Roman"/>
                <w:color w:val="auto"/>
                <w:kern w:val="0"/>
                <w:sz w:val="24"/>
                <w:szCs w:val="24"/>
                <w:lang w:val="en-US" w:eastAsia="zh-CN" w:bidi="ar"/>
              </w:rPr>
              <w:t>租赁厂区的</w:t>
            </w:r>
            <w:r>
              <w:rPr>
                <w:rFonts w:hint="default" w:ascii="Times New Roman" w:hAnsi="Times New Roman" w:eastAsia="宋体" w:cs="Times New Roman"/>
                <w:color w:val="auto"/>
                <w:kern w:val="0"/>
                <w:sz w:val="24"/>
                <w:szCs w:val="24"/>
                <w:lang w:val="en-US" w:eastAsia="zh-CN" w:bidi="ar"/>
              </w:rPr>
              <w:t>化粪池，经化粪池预处理后通过市政污水管网排入</w:t>
            </w:r>
            <w:r>
              <w:rPr>
                <w:rFonts w:hint="eastAsia" w:cs="Times New Roman"/>
                <w:color w:val="auto"/>
                <w:kern w:val="0"/>
                <w:sz w:val="24"/>
                <w:szCs w:val="24"/>
                <w:lang w:val="en-US" w:eastAsia="zh-CN" w:bidi="ar"/>
              </w:rPr>
              <w:t>淮北市段园省际毗邻地区新型功能区污水处理厂</w:t>
            </w:r>
            <w:r>
              <w:rPr>
                <w:rFonts w:hint="default" w:ascii="Times New Roman" w:hAnsi="Times New Roman" w:eastAsia="宋体" w:cs="Times New Roman"/>
                <w:color w:val="auto"/>
                <w:kern w:val="0"/>
                <w:sz w:val="24"/>
                <w:szCs w:val="24"/>
                <w:lang w:val="en-US" w:eastAsia="zh-CN" w:bidi="ar"/>
              </w:rPr>
              <w:t>，处理达标后的尾水排入</w:t>
            </w:r>
            <w:r>
              <w:rPr>
                <w:rFonts w:hint="eastAsia" w:cs="Times New Roman"/>
                <w:color w:val="auto"/>
                <w:kern w:val="0"/>
                <w:sz w:val="24"/>
                <w:szCs w:val="24"/>
                <w:lang w:val="en-US" w:eastAsia="zh-CN" w:bidi="ar"/>
              </w:rPr>
              <w:t>两姜河</w:t>
            </w:r>
            <w:r>
              <w:rPr>
                <w:rFonts w:hint="default" w:ascii="Times New Roman" w:hAnsi="Times New Roman" w:eastAsia="宋体" w:cs="Times New Roman"/>
                <w:color w:val="auto"/>
                <w:kern w:val="0"/>
                <w:sz w:val="24"/>
                <w:szCs w:val="24"/>
                <w:lang w:val="en-US" w:eastAsia="zh-CN" w:bidi="ar"/>
              </w:rPr>
              <w:t>。</w:t>
            </w:r>
          </w:p>
          <w:p w14:paraId="488D80F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经类比同类项目生活污水水质，生活污水COD产生浓度取320mg/L，BOD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产生浓度取180mg/L、SS产生浓度取200mg/L、NH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-N产生浓度取3</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mgL。</w:t>
            </w:r>
          </w:p>
          <w:p w14:paraId="63F7EC0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本项目污染物产生及排放情况见下表所示。</w:t>
            </w:r>
          </w:p>
          <w:p w14:paraId="33D0C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rPr>
              <w:t>本项目废水污染物产生及排放情况一览表</w:t>
            </w:r>
          </w:p>
          <w:tbl>
            <w:tblPr>
              <w:tblStyle w:val="3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30"/>
              <w:gridCol w:w="872"/>
              <w:gridCol w:w="1147"/>
              <w:gridCol w:w="954"/>
              <w:gridCol w:w="1000"/>
              <w:gridCol w:w="838"/>
              <w:gridCol w:w="1291"/>
            </w:tblGrid>
            <w:tr w14:paraId="0A013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vMerge w:val="restart"/>
                  <w:noWrap w:val="0"/>
                  <w:vAlign w:val="center"/>
                </w:tcPr>
                <w:p w14:paraId="788594F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废水种类</w:t>
                  </w:r>
                </w:p>
              </w:tc>
              <w:tc>
                <w:tcPr>
                  <w:tcW w:w="511" w:type="pct"/>
                  <w:vMerge w:val="restart"/>
                  <w:noWrap w:val="0"/>
                  <w:vAlign w:val="center"/>
                </w:tcPr>
                <w:p w14:paraId="1507C8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废水量</w:t>
                  </w:r>
                </w:p>
              </w:tc>
              <w:tc>
                <w:tcPr>
                  <w:tcW w:w="3064" w:type="pct"/>
                  <w:gridSpan w:val="5"/>
                  <w:tcBorders>
                    <w:right w:val="single" w:color="auto" w:sz="4" w:space="0"/>
                  </w:tcBorders>
                  <w:noWrap w:val="0"/>
                  <w:vAlign w:val="center"/>
                </w:tcPr>
                <w:p w14:paraId="7C48BB1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污染物浓度</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mg/L</w:t>
                  </w:r>
                  <w:r>
                    <w:rPr>
                      <w:rFonts w:hint="eastAsia" w:cs="Times New Roman"/>
                      <w:b/>
                      <w:color w:val="auto"/>
                      <w:sz w:val="21"/>
                      <w:szCs w:val="21"/>
                      <w:highlight w:val="none"/>
                      <w:lang w:eastAsia="zh-CN"/>
                    </w:rPr>
                    <w:t>）</w:t>
                  </w:r>
                </w:p>
              </w:tc>
            </w:tr>
            <w:tr w14:paraId="7846C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vMerge w:val="continue"/>
                  <w:noWrap w:val="0"/>
                  <w:vAlign w:val="center"/>
                </w:tcPr>
                <w:p w14:paraId="52C8C7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auto"/>
                      <w:sz w:val="21"/>
                      <w:szCs w:val="21"/>
                      <w:highlight w:val="none"/>
                    </w:rPr>
                  </w:pPr>
                </w:p>
              </w:tc>
              <w:tc>
                <w:tcPr>
                  <w:tcW w:w="511" w:type="pct"/>
                  <w:vMerge w:val="continue"/>
                  <w:noWrap w:val="0"/>
                  <w:vAlign w:val="center"/>
                </w:tcPr>
                <w:p w14:paraId="0D13D8C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auto"/>
                      <w:sz w:val="21"/>
                      <w:szCs w:val="21"/>
                      <w:highlight w:val="none"/>
                    </w:rPr>
                  </w:pPr>
                </w:p>
              </w:tc>
              <w:tc>
                <w:tcPr>
                  <w:tcW w:w="672" w:type="pct"/>
                  <w:tcBorders>
                    <w:right w:val="single" w:color="auto" w:sz="4" w:space="0"/>
                  </w:tcBorders>
                  <w:noWrap w:val="0"/>
                  <w:vAlign w:val="center"/>
                </w:tcPr>
                <w:p w14:paraId="03377D4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pH</w:t>
                  </w:r>
                </w:p>
              </w:tc>
              <w:tc>
                <w:tcPr>
                  <w:tcW w:w="559" w:type="pct"/>
                  <w:tcBorders>
                    <w:left w:val="single" w:color="auto" w:sz="4" w:space="0"/>
                  </w:tcBorders>
                  <w:noWrap w:val="0"/>
                  <w:vAlign w:val="center"/>
                </w:tcPr>
                <w:p w14:paraId="65CDCF7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eastAsiaTheme="minorEastAsia"/>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COD</w:t>
                  </w:r>
                </w:p>
              </w:tc>
              <w:tc>
                <w:tcPr>
                  <w:tcW w:w="586" w:type="pct"/>
                  <w:noWrap w:val="0"/>
                  <w:vAlign w:val="center"/>
                </w:tcPr>
                <w:p w14:paraId="0D164A4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BOD</w:t>
                  </w:r>
                  <w:r>
                    <w:rPr>
                      <w:rFonts w:hint="default" w:ascii="Times New Roman" w:hAnsi="Times New Roman" w:cs="Times New Roman"/>
                      <w:b/>
                      <w:color w:val="auto"/>
                      <w:sz w:val="21"/>
                      <w:szCs w:val="21"/>
                      <w:highlight w:val="none"/>
                      <w:vertAlign w:val="subscript"/>
                    </w:rPr>
                    <w:t>5</w:t>
                  </w:r>
                </w:p>
              </w:tc>
              <w:tc>
                <w:tcPr>
                  <w:tcW w:w="491" w:type="pct"/>
                  <w:tcBorders>
                    <w:right w:val="single" w:color="auto" w:sz="4" w:space="0"/>
                  </w:tcBorders>
                  <w:noWrap w:val="0"/>
                  <w:vAlign w:val="center"/>
                </w:tcPr>
                <w:p w14:paraId="5E8F7B3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SS</w:t>
                  </w:r>
                </w:p>
              </w:tc>
              <w:tc>
                <w:tcPr>
                  <w:tcW w:w="755" w:type="pct"/>
                  <w:tcBorders>
                    <w:left w:val="single" w:color="auto" w:sz="4" w:space="0"/>
                    <w:right w:val="single" w:color="auto" w:sz="4" w:space="0"/>
                  </w:tcBorders>
                  <w:noWrap w:val="0"/>
                  <w:vAlign w:val="center"/>
                </w:tcPr>
                <w:p w14:paraId="65118DB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NH</w:t>
                  </w:r>
                  <w:r>
                    <w:rPr>
                      <w:rFonts w:hint="default" w:ascii="Times New Roman" w:hAnsi="Times New Roman" w:cs="Times New Roman"/>
                      <w:b/>
                      <w:color w:val="auto"/>
                      <w:sz w:val="21"/>
                      <w:szCs w:val="21"/>
                      <w:highlight w:val="none"/>
                      <w:vertAlign w:val="subscript"/>
                    </w:rPr>
                    <w:t>3</w:t>
                  </w:r>
                  <w:r>
                    <w:rPr>
                      <w:rFonts w:hint="default" w:ascii="Times New Roman" w:hAnsi="Times New Roman" w:cs="Times New Roman"/>
                      <w:b/>
                      <w:color w:val="auto"/>
                      <w:sz w:val="21"/>
                      <w:szCs w:val="21"/>
                      <w:highlight w:val="none"/>
                    </w:rPr>
                    <w:t>-N</w:t>
                  </w:r>
                </w:p>
              </w:tc>
            </w:tr>
            <w:tr w14:paraId="39C09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noWrap w:val="0"/>
                  <w:vAlign w:val="center"/>
                </w:tcPr>
                <w:p w14:paraId="2CC00CE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hanging="23"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生活污水</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rPr>
                    <w:t>t/</w:t>
                  </w:r>
                  <w:r>
                    <w:rPr>
                      <w:rFonts w:hint="eastAsia" w:ascii="Times New Roman" w:hAnsi="Times New Roman" w:cs="Times New Roman"/>
                      <w:b w:val="0"/>
                      <w:bCs/>
                      <w:color w:val="auto"/>
                      <w:sz w:val="21"/>
                      <w:szCs w:val="21"/>
                      <w:highlight w:val="none"/>
                      <w:lang w:val="en-US" w:eastAsia="zh-CN"/>
                    </w:rPr>
                    <w:t>a</w:t>
                  </w:r>
                  <w:r>
                    <w:rPr>
                      <w:rFonts w:hint="eastAsia" w:ascii="宋体" w:hAnsi="宋体" w:cs="宋体"/>
                      <w:b w:val="0"/>
                      <w:bCs/>
                      <w:color w:val="auto"/>
                      <w:sz w:val="21"/>
                      <w:szCs w:val="21"/>
                      <w:highlight w:val="none"/>
                      <w:lang w:eastAsia="zh-CN"/>
                    </w:rPr>
                    <w:t>）</w:t>
                  </w:r>
                </w:p>
              </w:tc>
              <w:tc>
                <w:tcPr>
                  <w:tcW w:w="511" w:type="pct"/>
                  <w:noWrap w:val="0"/>
                  <w:vAlign w:val="center"/>
                </w:tcPr>
                <w:p w14:paraId="7F6FA80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 w:val="0"/>
                      <w:bCs/>
                      <w:color w:val="auto"/>
                      <w:sz w:val="21"/>
                      <w:szCs w:val="21"/>
                      <w:highlight w:val="none"/>
                      <w:lang w:val="en-US" w:eastAsia="zh-CN"/>
                    </w:rPr>
                  </w:pPr>
                  <w:r>
                    <w:rPr>
                      <w:rFonts w:hint="eastAsia" w:cs="Times New Roman" w:eastAsiaTheme="minorEastAsia"/>
                      <w:b w:val="0"/>
                      <w:bCs/>
                      <w:color w:val="auto"/>
                      <w:sz w:val="21"/>
                      <w:szCs w:val="21"/>
                      <w:highlight w:val="none"/>
                      <w:lang w:val="en-US" w:eastAsia="zh-CN"/>
                    </w:rPr>
                    <w:t>432</w:t>
                  </w:r>
                </w:p>
              </w:tc>
              <w:tc>
                <w:tcPr>
                  <w:tcW w:w="672" w:type="pct"/>
                  <w:tcBorders>
                    <w:right w:val="single" w:color="auto" w:sz="4" w:space="0"/>
                  </w:tcBorders>
                  <w:noWrap w:val="0"/>
                  <w:vAlign w:val="center"/>
                </w:tcPr>
                <w:p w14:paraId="16CD6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6~9</w:t>
                  </w:r>
                </w:p>
              </w:tc>
              <w:tc>
                <w:tcPr>
                  <w:tcW w:w="559" w:type="pct"/>
                  <w:tcBorders>
                    <w:left w:val="single" w:color="auto" w:sz="4" w:space="0"/>
                  </w:tcBorders>
                  <w:noWrap w:val="0"/>
                  <w:vAlign w:val="center"/>
                </w:tcPr>
                <w:p w14:paraId="1B909DAB">
                  <w:pPr>
                    <w:adjustRightInd w:val="0"/>
                    <w:jc w:val="center"/>
                    <w:textAlignment w:val="baseline"/>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rPr>
                    <w:t>320</w:t>
                  </w:r>
                </w:p>
              </w:tc>
              <w:tc>
                <w:tcPr>
                  <w:tcW w:w="586" w:type="pct"/>
                  <w:noWrap w:val="0"/>
                  <w:vAlign w:val="center"/>
                </w:tcPr>
                <w:p w14:paraId="134B0AC1">
                  <w:pPr>
                    <w:adjustRightInd w:val="0"/>
                    <w:jc w:val="center"/>
                    <w:textAlignment w:val="baseline"/>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rPr>
                    <w:t>180</w:t>
                  </w:r>
                </w:p>
              </w:tc>
              <w:tc>
                <w:tcPr>
                  <w:tcW w:w="491" w:type="pct"/>
                  <w:tcBorders>
                    <w:right w:val="single" w:color="auto" w:sz="4" w:space="0"/>
                  </w:tcBorders>
                  <w:noWrap w:val="0"/>
                  <w:vAlign w:val="center"/>
                </w:tcPr>
                <w:p w14:paraId="7DFD637B">
                  <w:pPr>
                    <w:adjustRightInd w:val="0"/>
                    <w:jc w:val="center"/>
                    <w:textAlignment w:val="baseline"/>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rPr>
                    <w:t>200</w:t>
                  </w:r>
                </w:p>
              </w:tc>
              <w:tc>
                <w:tcPr>
                  <w:tcW w:w="755" w:type="pct"/>
                  <w:tcBorders>
                    <w:left w:val="single" w:color="auto" w:sz="4" w:space="0"/>
                    <w:right w:val="single" w:color="auto" w:sz="4" w:space="0"/>
                  </w:tcBorders>
                  <w:noWrap w:val="0"/>
                  <w:vAlign w:val="center"/>
                </w:tcPr>
                <w:p w14:paraId="3EE37794">
                  <w:pPr>
                    <w:adjustRightInd w:val="0"/>
                    <w:jc w:val="center"/>
                    <w:textAlignment w:val="baseline"/>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rPr>
                    <w:t>30</w:t>
                  </w:r>
                </w:p>
              </w:tc>
            </w:tr>
            <w:tr w14:paraId="74643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noWrap w:val="0"/>
                  <w:vAlign w:val="center"/>
                </w:tcPr>
                <w:p w14:paraId="7A187D5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hanging="23" w:firstLineChars="0"/>
                    <w:jc w:val="center"/>
                    <w:textAlignment w:val="auto"/>
                    <w:rPr>
                      <w:rFonts w:hint="eastAsia"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shd w:val="clear" w:color="auto" w:fill="auto"/>
                      <w:lang w:val="en-US" w:eastAsia="zh-CN" w:bidi="ar-SA"/>
                    </w:rPr>
                    <w:t>污染物</w:t>
                  </w:r>
                  <w:r>
                    <w:rPr>
                      <w:rFonts w:hint="eastAsia" w:ascii="Times New Roman" w:hAnsi="Times New Roman" w:eastAsia="宋体" w:cs="Times New Roman"/>
                      <w:b w:val="0"/>
                      <w:bCs/>
                      <w:color w:val="auto"/>
                      <w:kern w:val="2"/>
                      <w:sz w:val="21"/>
                      <w:szCs w:val="21"/>
                      <w:highlight w:val="none"/>
                      <w:shd w:val="clear" w:color="auto" w:fill="auto"/>
                      <w:lang w:val="en-US" w:eastAsia="zh-CN" w:bidi="ar-SA"/>
                    </w:rPr>
                    <w:t>产生</w:t>
                  </w:r>
                  <w:r>
                    <w:rPr>
                      <w:rFonts w:hint="default" w:ascii="Times New Roman" w:hAnsi="Times New Roman" w:eastAsia="宋体" w:cs="Times New Roman"/>
                      <w:b w:val="0"/>
                      <w:bCs/>
                      <w:color w:val="auto"/>
                      <w:kern w:val="2"/>
                      <w:sz w:val="21"/>
                      <w:szCs w:val="21"/>
                      <w:highlight w:val="none"/>
                      <w:shd w:val="clear" w:color="auto" w:fill="auto"/>
                      <w:lang w:val="en-US" w:eastAsia="zh-CN" w:bidi="ar-SA"/>
                    </w:rPr>
                    <w:t>量</w:t>
                  </w:r>
                  <w:r>
                    <w:rPr>
                      <w:rFonts w:hint="eastAsia" w:cs="Times New Roman"/>
                      <w:b w:val="0"/>
                      <w:bCs/>
                      <w:color w:val="auto"/>
                      <w:kern w:val="2"/>
                      <w:sz w:val="21"/>
                      <w:szCs w:val="21"/>
                      <w:highlight w:val="none"/>
                      <w:shd w:val="clear" w:color="auto" w:fill="auto"/>
                      <w:lang w:val="en-US" w:eastAsia="zh-CN" w:bidi="ar-SA"/>
                    </w:rPr>
                    <w:t>（</w:t>
                  </w:r>
                  <w:r>
                    <w:rPr>
                      <w:rFonts w:hint="default" w:ascii="Times New Roman" w:hAnsi="Times New Roman" w:eastAsia="宋体" w:cs="Times New Roman"/>
                      <w:b w:val="0"/>
                      <w:bCs/>
                      <w:color w:val="auto"/>
                      <w:kern w:val="2"/>
                      <w:sz w:val="21"/>
                      <w:szCs w:val="21"/>
                      <w:highlight w:val="none"/>
                      <w:shd w:val="clear" w:color="auto" w:fill="auto"/>
                      <w:lang w:val="en-US" w:eastAsia="zh-CN" w:bidi="ar-SA"/>
                    </w:rPr>
                    <w:t>t/a</w:t>
                  </w:r>
                  <w:r>
                    <w:rPr>
                      <w:rFonts w:hint="eastAsia" w:ascii="宋体" w:hAnsi="宋体" w:cs="宋体"/>
                      <w:b w:val="0"/>
                      <w:bCs/>
                      <w:color w:val="auto"/>
                      <w:kern w:val="2"/>
                      <w:sz w:val="21"/>
                      <w:szCs w:val="21"/>
                      <w:highlight w:val="none"/>
                      <w:shd w:val="clear" w:color="auto" w:fill="auto"/>
                      <w:lang w:val="en-US" w:eastAsia="zh-CN" w:bidi="ar-SA"/>
                    </w:rPr>
                    <w:t>）</w:t>
                  </w:r>
                </w:p>
              </w:tc>
              <w:tc>
                <w:tcPr>
                  <w:tcW w:w="511" w:type="pct"/>
                  <w:noWrap w:val="0"/>
                  <w:vAlign w:val="center"/>
                </w:tcPr>
                <w:p w14:paraId="3D51D1A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eastAsia" w:cs="Times New Roman" w:eastAsiaTheme="minorEastAsia"/>
                      <w:b w:val="0"/>
                      <w:bCs/>
                      <w:color w:val="auto"/>
                      <w:sz w:val="21"/>
                      <w:szCs w:val="21"/>
                      <w:highlight w:val="none"/>
                      <w:lang w:val="en-US" w:eastAsia="zh-CN"/>
                    </w:rPr>
                    <w:t>432</w:t>
                  </w:r>
                </w:p>
              </w:tc>
              <w:tc>
                <w:tcPr>
                  <w:tcW w:w="672" w:type="pct"/>
                  <w:tcBorders>
                    <w:right w:val="single" w:color="auto" w:sz="4" w:space="0"/>
                  </w:tcBorders>
                  <w:noWrap w:val="0"/>
                  <w:vAlign w:val="center"/>
                </w:tcPr>
                <w:p w14:paraId="42790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6~9</w:t>
                  </w:r>
                </w:p>
              </w:tc>
              <w:tc>
                <w:tcPr>
                  <w:tcW w:w="559" w:type="pct"/>
                  <w:tcBorders>
                    <w:left w:val="single" w:color="auto" w:sz="4" w:space="0"/>
                  </w:tcBorders>
                  <w:noWrap w:val="0"/>
                  <w:vAlign w:val="center"/>
                </w:tcPr>
                <w:p w14:paraId="384BE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cs="Times New Roman"/>
                      <w:b w:val="0"/>
                      <w:bCs/>
                      <w:i w:val="0"/>
                      <w:iCs w:val="0"/>
                      <w:color w:val="auto"/>
                      <w:kern w:val="0"/>
                      <w:sz w:val="21"/>
                      <w:szCs w:val="21"/>
                      <w:highlight w:val="none"/>
                      <w:u w:val="none"/>
                      <w:lang w:val="en-US" w:eastAsia="zh-CN" w:bidi="ar"/>
                    </w:rPr>
                    <w:t>0.138</w:t>
                  </w:r>
                </w:p>
              </w:tc>
              <w:tc>
                <w:tcPr>
                  <w:tcW w:w="586" w:type="pct"/>
                  <w:noWrap w:val="0"/>
                  <w:vAlign w:val="center"/>
                </w:tcPr>
                <w:p w14:paraId="264B6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cs="Times New Roman"/>
                      <w:b w:val="0"/>
                      <w:bCs/>
                      <w:i w:val="0"/>
                      <w:iCs w:val="0"/>
                      <w:color w:val="auto"/>
                      <w:kern w:val="0"/>
                      <w:sz w:val="21"/>
                      <w:szCs w:val="21"/>
                      <w:highlight w:val="none"/>
                      <w:u w:val="none"/>
                      <w:lang w:val="en-US" w:eastAsia="zh-CN" w:bidi="ar"/>
                    </w:rPr>
                    <w:t>0.078</w:t>
                  </w:r>
                </w:p>
              </w:tc>
              <w:tc>
                <w:tcPr>
                  <w:tcW w:w="491" w:type="pct"/>
                  <w:tcBorders>
                    <w:right w:val="single" w:color="auto" w:sz="4" w:space="0"/>
                  </w:tcBorders>
                  <w:noWrap w:val="0"/>
                  <w:vAlign w:val="center"/>
                </w:tcPr>
                <w:p w14:paraId="670F1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cs="Times New Roman"/>
                      <w:b w:val="0"/>
                      <w:bCs/>
                      <w:i w:val="0"/>
                      <w:iCs w:val="0"/>
                      <w:color w:val="auto"/>
                      <w:kern w:val="0"/>
                      <w:sz w:val="21"/>
                      <w:szCs w:val="21"/>
                      <w:highlight w:val="none"/>
                      <w:u w:val="none"/>
                      <w:lang w:val="en-US" w:eastAsia="zh-CN" w:bidi="ar"/>
                    </w:rPr>
                    <w:t>0.086</w:t>
                  </w:r>
                </w:p>
              </w:tc>
              <w:tc>
                <w:tcPr>
                  <w:tcW w:w="755" w:type="pct"/>
                  <w:tcBorders>
                    <w:left w:val="single" w:color="auto" w:sz="4" w:space="0"/>
                    <w:right w:val="single" w:color="auto" w:sz="4" w:space="0"/>
                  </w:tcBorders>
                  <w:noWrap w:val="0"/>
                  <w:vAlign w:val="center"/>
                </w:tcPr>
                <w:p w14:paraId="43B86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cs="Times New Roman"/>
                      <w:b w:val="0"/>
                      <w:bCs/>
                      <w:i w:val="0"/>
                      <w:iCs w:val="0"/>
                      <w:color w:val="auto"/>
                      <w:kern w:val="0"/>
                      <w:sz w:val="21"/>
                      <w:szCs w:val="21"/>
                      <w:highlight w:val="none"/>
                      <w:u w:val="none"/>
                      <w:lang w:val="en-US" w:eastAsia="zh-CN" w:bidi="ar"/>
                    </w:rPr>
                    <w:t>0.013</w:t>
                  </w:r>
                </w:p>
              </w:tc>
            </w:tr>
            <w:tr w14:paraId="51EDE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noWrap w:val="0"/>
                  <w:vAlign w:val="center"/>
                </w:tcPr>
                <w:p w14:paraId="538AF6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hanging="23" w:firstLineChars="0"/>
                    <w:jc w:val="center"/>
                    <w:textAlignment w:val="auto"/>
                    <w:rPr>
                      <w:rFonts w:hint="default" w:ascii="Times New Roman" w:hAnsi="Times New Roman" w:eastAsia="宋体" w:cs="Times New Roman"/>
                      <w:b w:val="0"/>
                      <w:bCs/>
                      <w:color w:val="auto"/>
                      <w:kern w:val="2"/>
                      <w:sz w:val="21"/>
                      <w:szCs w:val="21"/>
                      <w:highlight w:val="none"/>
                      <w:shd w:val="clear" w:color="auto" w:fill="auto"/>
                      <w:lang w:val="en-US" w:eastAsia="zh-CN" w:bidi="ar-SA"/>
                    </w:rPr>
                  </w:pPr>
                  <w:r>
                    <w:rPr>
                      <w:rFonts w:hint="eastAsia" w:ascii="Times New Roman" w:hAnsi="Times New Roman" w:eastAsia="宋体" w:cs="Times New Roman"/>
                      <w:b w:val="0"/>
                      <w:bCs/>
                      <w:color w:val="auto"/>
                      <w:kern w:val="2"/>
                      <w:sz w:val="21"/>
                      <w:szCs w:val="21"/>
                      <w:highlight w:val="none"/>
                      <w:shd w:val="clear" w:color="auto" w:fill="auto"/>
                      <w:lang w:val="en-US" w:eastAsia="zh-CN" w:bidi="ar-SA"/>
                    </w:rPr>
                    <w:t>去除效率</w:t>
                  </w:r>
                </w:p>
              </w:tc>
              <w:tc>
                <w:tcPr>
                  <w:tcW w:w="511" w:type="pct"/>
                  <w:noWrap w:val="0"/>
                  <w:vAlign w:val="center"/>
                </w:tcPr>
                <w:p w14:paraId="6A6FE28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s="Times New Roman" w:eastAsiaTheme="minorEastAsia"/>
                      <w:b w:val="0"/>
                      <w:bCs/>
                      <w:color w:val="auto"/>
                      <w:sz w:val="21"/>
                      <w:szCs w:val="21"/>
                      <w:highlight w:val="none"/>
                      <w:lang w:val="en-US" w:eastAsia="zh-CN"/>
                    </w:rPr>
                  </w:pPr>
                  <w:r>
                    <w:rPr>
                      <w:rFonts w:hint="eastAsia" w:cs="Times New Roman" w:eastAsiaTheme="minorEastAsia"/>
                      <w:b w:val="0"/>
                      <w:bCs/>
                      <w:color w:val="auto"/>
                      <w:sz w:val="21"/>
                      <w:szCs w:val="21"/>
                      <w:highlight w:val="none"/>
                      <w:lang w:val="en-US" w:eastAsia="zh-CN"/>
                    </w:rPr>
                    <w:t>/</w:t>
                  </w:r>
                </w:p>
              </w:tc>
              <w:tc>
                <w:tcPr>
                  <w:tcW w:w="672" w:type="pct"/>
                  <w:tcBorders>
                    <w:right w:val="single" w:color="auto" w:sz="4" w:space="0"/>
                  </w:tcBorders>
                  <w:noWrap w:val="0"/>
                  <w:vAlign w:val="center"/>
                </w:tcPr>
                <w:p w14:paraId="15227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w:t>
                  </w:r>
                </w:p>
              </w:tc>
              <w:tc>
                <w:tcPr>
                  <w:tcW w:w="559" w:type="pct"/>
                  <w:tcBorders>
                    <w:left w:val="single" w:color="auto" w:sz="4" w:space="0"/>
                  </w:tcBorders>
                  <w:noWrap w:val="0"/>
                  <w:vAlign w:val="center"/>
                </w:tcPr>
                <w:p w14:paraId="009B3C11">
                  <w:pPr>
                    <w:keepNext w:val="0"/>
                    <w:keepLines w:val="0"/>
                    <w:widowControl/>
                    <w:suppressLineNumbers w:val="0"/>
                    <w:jc w:val="center"/>
                    <w:textAlignment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15%</w:t>
                  </w:r>
                </w:p>
              </w:tc>
              <w:tc>
                <w:tcPr>
                  <w:tcW w:w="586" w:type="pct"/>
                  <w:noWrap w:val="0"/>
                  <w:vAlign w:val="center"/>
                </w:tcPr>
                <w:p w14:paraId="4C57CC80">
                  <w:pPr>
                    <w:keepNext w:val="0"/>
                    <w:keepLines w:val="0"/>
                    <w:widowControl/>
                    <w:suppressLineNumbers w:val="0"/>
                    <w:jc w:val="center"/>
                    <w:textAlignment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10%</w:t>
                  </w:r>
                </w:p>
              </w:tc>
              <w:tc>
                <w:tcPr>
                  <w:tcW w:w="491" w:type="pct"/>
                  <w:tcBorders>
                    <w:right w:val="single" w:color="auto" w:sz="4" w:space="0"/>
                  </w:tcBorders>
                  <w:noWrap w:val="0"/>
                  <w:vAlign w:val="center"/>
                </w:tcPr>
                <w:p w14:paraId="5B04D72C">
                  <w:pPr>
                    <w:keepNext w:val="0"/>
                    <w:keepLines w:val="0"/>
                    <w:widowControl/>
                    <w:suppressLineNumbers w:val="0"/>
                    <w:jc w:val="center"/>
                    <w:textAlignment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30%</w:t>
                  </w:r>
                </w:p>
              </w:tc>
              <w:tc>
                <w:tcPr>
                  <w:tcW w:w="755" w:type="pct"/>
                  <w:tcBorders>
                    <w:left w:val="single" w:color="auto" w:sz="4" w:space="0"/>
                    <w:right w:val="single" w:color="auto" w:sz="4" w:space="0"/>
                  </w:tcBorders>
                  <w:noWrap w:val="0"/>
                  <w:vAlign w:val="center"/>
                </w:tcPr>
                <w:p w14:paraId="63A7B8DE">
                  <w:pPr>
                    <w:keepNext w:val="0"/>
                    <w:keepLines w:val="0"/>
                    <w:widowControl/>
                    <w:suppressLineNumbers w:val="0"/>
                    <w:jc w:val="center"/>
                    <w:textAlignment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10%</w:t>
                  </w:r>
                </w:p>
              </w:tc>
            </w:tr>
            <w:tr w14:paraId="31A3B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noWrap w:val="0"/>
                  <w:vAlign w:val="center"/>
                </w:tcPr>
                <w:p w14:paraId="3B996AC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hanging="23" w:firstLineChars="0"/>
                    <w:jc w:val="center"/>
                    <w:textAlignment w:val="auto"/>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经</w:t>
                  </w:r>
                  <w:r>
                    <w:rPr>
                      <w:rFonts w:hint="eastAsia" w:ascii="Times New Roman" w:hAnsi="Times New Roman" w:cs="Times New Roman"/>
                      <w:b w:val="0"/>
                      <w:bCs/>
                      <w:color w:val="auto"/>
                      <w:sz w:val="21"/>
                      <w:szCs w:val="21"/>
                      <w:highlight w:val="none"/>
                      <w:lang w:val="en-US" w:eastAsia="zh-CN"/>
                    </w:rPr>
                    <w:t>化粪池</w:t>
                  </w:r>
                  <w:r>
                    <w:rPr>
                      <w:rFonts w:hint="default" w:ascii="Times New Roman" w:hAnsi="Times New Roman" w:cs="Times New Roman"/>
                      <w:b w:val="0"/>
                      <w:bCs/>
                      <w:color w:val="auto"/>
                      <w:sz w:val="21"/>
                      <w:szCs w:val="21"/>
                      <w:highlight w:val="none"/>
                      <w:lang w:val="en-US" w:eastAsia="zh-CN"/>
                    </w:rPr>
                    <w:t>预处理</w:t>
                  </w:r>
                  <w:r>
                    <w:rPr>
                      <w:rFonts w:hint="eastAsia" w:eastAsia="宋体" w:cs="Times New Roman"/>
                      <w:b w:val="0"/>
                      <w:bCs/>
                      <w:color w:val="auto"/>
                      <w:szCs w:val="21"/>
                      <w:highlight w:val="none"/>
                      <w:lang w:eastAsia="zh-CN"/>
                    </w:rPr>
                    <w:t>后</w:t>
                  </w:r>
                  <w:r>
                    <w:rPr>
                      <w:rFonts w:hint="default" w:ascii="Times New Roman" w:hAnsi="Times New Roman" w:cs="Times New Roman"/>
                      <w:b w:val="0"/>
                      <w:bCs/>
                      <w:color w:val="auto"/>
                      <w:sz w:val="21"/>
                      <w:szCs w:val="21"/>
                      <w:highlight w:val="none"/>
                      <w:lang w:eastAsia="zh-CN"/>
                    </w:rPr>
                    <w:t>浓度</w:t>
                  </w:r>
                </w:p>
              </w:tc>
              <w:tc>
                <w:tcPr>
                  <w:tcW w:w="511" w:type="pct"/>
                  <w:noWrap w:val="0"/>
                  <w:vAlign w:val="center"/>
                </w:tcPr>
                <w:p w14:paraId="22E2B13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 w:val="0"/>
                      <w:bCs/>
                      <w:color w:val="auto"/>
                      <w:sz w:val="21"/>
                      <w:szCs w:val="21"/>
                      <w:highlight w:val="none"/>
                      <w:lang w:val="en-US" w:eastAsia="zh-CN"/>
                    </w:rPr>
                  </w:pPr>
                  <w:r>
                    <w:rPr>
                      <w:rFonts w:hint="eastAsia" w:cs="Times New Roman" w:eastAsiaTheme="minorEastAsia"/>
                      <w:b w:val="0"/>
                      <w:bCs/>
                      <w:color w:val="auto"/>
                      <w:sz w:val="21"/>
                      <w:szCs w:val="21"/>
                      <w:highlight w:val="none"/>
                      <w:lang w:val="en-US" w:eastAsia="zh-CN"/>
                    </w:rPr>
                    <w:t>432</w:t>
                  </w:r>
                </w:p>
              </w:tc>
              <w:tc>
                <w:tcPr>
                  <w:tcW w:w="672" w:type="pct"/>
                  <w:tcBorders>
                    <w:right w:val="single" w:color="auto" w:sz="4" w:space="0"/>
                  </w:tcBorders>
                  <w:noWrap w:val="0"/>
                  <w:vAlign w:val="center"/>
                </w:tcPr>
                <w:p w14:paraId="0D1CC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6~9</w:t>
                  </w:r>
                </w:p>
              </w:tc>
              <w:tc>
                <w:tcPr>
                  <w:tcW w:w="559" w:type="pct"/>
                  <w:tcBorders>
                    <w:left w:val="single" w:color="auto" w:sz="4" w:space="0"/>
                  </w:tcBorders>
                  <w:noWrap w:val="0"/>
                  <w:vAlign w:val="center"/>
                </w:tcPr>
                <w:p w14:paraId="2206CDE7">
                  <w:pPr>
                    <w:keepNext w:val="0"/>
                    <w:keepLines w:val="0"/>
                    <w:widowControl/>
                    <w:suppressLineNumbers w:val="0"/>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2"/>
                      <w:szCs w:val="22"/>
                      <w:highlight w:val="none"/>
                      <w:u w:val="none"/>
                      <w:lang w:val="en-US" w:eastAsia="zh-CN" w:bidi="ar"/>
                    </w:rPr>
                    <w:t>272</w:t>
                  </w:r>
                </w:p>
              </w:tc>
              <w:tc>
                <w:tcPr>
                  <w:tcW w:w="586" w:type="pct"/>
                  <w:noWrap w:val="0"/>
                  <w:vAlign w:val="center"/>
                </w:tcPr>
                <w:p w14:paraId="51AEA74F">
                  <w:pPr>
                    <w:keepNext w:val="0"/>
                    <w:keepLines w:val="0"/>
                    <w:widowControl/>
                    <w:suppressLineNumbers w:val="0"/>
                    <w:jc w:val="center"/>
                    <w:textAlignment w:val="center"/>
                    <w:rPr>
                      <w:rFonts w:hint="default" w:ascii="Times New Roman" w:hAnsi="Times New Roman" w:cs="Times New Roman" w:eastAsiaTheme="minorEastAsia"/>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2"/>
                      <w:szCs w:val="22"/>
                      <w:highlight w:val="none"/>
                      <w:u w:val="none"/>
                      <w:lang w:val="en-US" w:eastAsia="zh-CN" w:bidi="ar"/>
                    </w:rPr>
                    <w:t>162</w:t>
                  </w:r>
                </w:p>
              </w:tc>
              <w:tc>
                <w:tcPr>
                  <w:tcW w:w="491" w:type="pct"/>
                  <w:tcBorders>
                    <w:right w:val="single" w:color="auto" w:sz="4" w:space="0"/>
                  </w:tcBorders>
                  <w:noWrap w:val="0"/>
                  <w:vAlign w:val="center"/>
                </w:tcPr>
                <w:p w14:paraId="0B62AA0F">
                  <w:pPr>
                    <w:keepNext w:val="0"/>
                    <w:keepLines w:val="0"/>
                    <w:widowControl/>
                    <w:suppressLineNumbers w:val="0"/>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2"/>
                      <w:szCs w:val="22"/>
                      <w:highlight w:val="none"/>
                      <w:u w:val="none"/>
                      <w:lang w:val="en-US" w:eastAsia="zh-CN" w:bidi="ar"/>
                    </w:rPr>
                    <w:t>140</w:t>
                  </w:r>
                </w:p>
              </w:tc>
              <w:tc>
                <w:tcPr>
                  <w:tcW w:w="755" w:type="pct"/>
                  <w:tcBorders>
                    <w:left w:val="single" w:color="auto" w:sz="4" w:space="0"/>
                    <w:right w:val="single" w:color="auto" w:sz="4" w:space="0"/>
                  </w:tcBorders>
                  <w:noWrap w:val="0"/>
                  <w:vAlign w:val="center"/>
                </w:tcPr>
                <w:p w14:paraId="791C7658">
                  <w:pPr>
                    <w:keepNext w:val="0"/>
                    <w:keepLines w:val="0"/>
                    <w:widowControl/>
                    <w:suppressLineNumbers w:val="0"/>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2"/>
                      <w:szCs w:val="22"/>
                      <w:highlight w:val="none"/>
                      <w:u w:val="none"/>
                      <w:lang w:val="en-US" w:eastAsia="zh-CN" w:bidi="ar"/>
                    </w:rPr>
                    <w:t>27</w:t>
                  </w:r>
                </w:p>
              </w:tc>
            </w:tr>
            <w:tr w14:paraId="3D0D0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noWrap w:val="0"/>
                  <w:vAlign w:val="center"/>
                </w:tcPr>
                <w:p w14:paraId="5F34521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color w:val="auto"/>
                      <w:kern w:val="2"/>
                      <w:sz w:val="21"/>
                      <w:szCs w:val="21"/>
                      <w:highlight w:val="none"/>
                      <w:shd w:val="clear" w:color="auto" w:fill="auto"/>
                      <w:lang w:val="en-US" w:eastAsia="zh-CN" w:bidi="ar-SA"/>
                    </w:rPr>
                    <w:t>污染物</w:t>
                  </w:r>
                  <w:r>
                    <w:rPr>
                      <w:rFonts w:hint="eastAsia" w:ascii="Times New Roman" w:hAnsi="Times New Roman" w:eastAsia="宋体" w:cs="Times New Roman"/>
                      <w:b w:val="0"/>
                      <w:bCs/>
                      <w:color w:val="auto"/>
                      <w:kern w:val="2"/>
                      <w:sz w:val="21"/>
                      <w:szCs w:val="21"/>
                      <w:highlight w:val="none"/>
                      <w:shd w:val="clear" w:color="auto" w:fill="auto"/>
                      <w:lang w:val="en-US" w:eastAsia="zh-CN" w:bidi="ar-SA"/>
                    </w:rPr>
                    <w:t>纳管</w:t>
                  </w:r>
                  <w:r>
                    <w:rPr>
                      <w:rFonts w:hint="default" w:ascii="Times New Roman" w:hAnsi="Times New Roman" w:eastAsia="宋体" w:cs="Times New Roman"/>
                      <w:b w:val="0"/>
                      <w:bCs/>
                      <w:color w:val="auto"/>
                      <w:kern w:val="2"/>
                      <w:sz w:val="21"/>
                      <w:szCs w:val="21"/>
                      <w:highlight w:val="none"/>
                      <w:shd w:val="clear" w:color="auto" w:fill="auto"/>
                      <w:lang w:val="en-US" w:eastAsia="zh-CN" w:bidi="ar-SA"/>
                    </w:rPr>
                    <w:t>量</w:t>
                  </w:r>
                  <w:r>
                    <w:rPr>
                      <w:rFonts w:hint="eastAsia" w:cs="Times New Roman"/>
                      <w:b w:val="0"/>
                      <w:bCs/>
                      <w:color w:val="auto"/>
                      <w:kern w:val="2"/>
                      <w:sz w:val="21"/>
                      <w:szCs w:val="21"/>
                      <w:highlight w:val="none"/>
                      <w:shd w:val="clear" w:color="auto" w:fill="auto"/>
                      <w:lang w:val="en-US" w:eastAsia="zh-CN" w:bidi="ar-SA"/>
                    </w:rPr>
                    <w:t>（</w:t>
                  </w:r>
                  <w:r>
                    <w:rPr>
                      <w:rFonts w:hint="default" w:ascii="Times New Roman" w:hAnsi="Times New Roman" w:eastAsia="宋体" w:cs="Times New Roman"/>
                      <w:b w:val="0"/>
                      <w:bCs/>
                      <w:color w:val="auto"/>
                      <w:kern w:val="2"/>
                      <w:sz w:val="21"/>
                      <w:szCs w:val="21"/>
                      <w:highlight w:val="none"/>
                      <w:shd w:val="clear" w:color="auto" w:fill="auto"/>
                      <w:lang w:val="en-US" w:eastAsia="zh-CN" w:bidi="ar-SA"/>
                    </w:rPr>
                    <w:t>t/a</w:t>
                  </w:r>
                  <w:r>
                    <w:rPr>
                      <w:rFonts w:hint="eastAsia" w:ascii="宋体" w:hAnsi="宋体" w:cs="宋体"/>
                      <w:b w:val="0"/>
                      <w:bCs/>
                      <w:color w:val="auto"/>
                      <w:kern w:val="2"/>
                      <w:sz w:val="21"/>
                      <w:szCs w:val="21"/>
                      <w:highlight w:val="none"/>
                      <w:shd w:val="clear" w:color="auto" w:fill="auto"/>
                      <w:lang w:val="en-US" w:eastAsia="zh-CN" w:bidi="ar-SA"/>
                    </w:rPr>
                    <w:t>）</w:t>
                  </w:r>
                </w:p>
              </w:tc>
              <w:tc>
                <w:tcPr>
                  <w:tcW w:w="511" w:type="pct"/>
                  <w:noWrap w:val="0"/>
                  <w:vAlign w:val="center"/>
                </w:tcPr>
                <w:p w14:paraId="2CAB5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eastAsia" w:cs="Times New Roman" w:eastAsiaTheme="minorEastAsia"/>
                      <w:b w:val="0"/>
                      <w:bCs/>
                      <w:color w:val="auto"/>
                      <w:sz w:val="21"/>
                      <w:szCs w:val="21"/>
                      <w:highlight w:val="none"/>
                      <w:lang w:val="en-US" w:eastAsia="zh-CN"/>
                    </w:rPr>
                    <w:t>432</w:t>
                  </w:r>
                </w:p>
              </w:tc>
              <w:tc>
                <w:tcPr>
                  <w:tcW w:w="672" w:type="pct"/>
                  <w:tcBorders>
                    <w:right w:val="single" w:color="auto" w:sz="4" w:space="0"/>
                  </w:tcBorders>
                  <w:noWrap w:val="0"/>
                  <w:vAlign w:val="center"/>
                </w:tcPr>
                <w:p w14:paraId="1E15A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cs="Times New Roman"/>
                      <w:b w:val="0"/>
                      <w:bCs/>
                      <w:color w:val="auto"/>
                      <w:kern w:val="2"/>
                      <w:sz w:val="21"/>
                      <w:szCs w:val="21"/>
                      <w:highlight w:val="none"/>
                      <w:lang w:val="en-US" w:eastAsia="zh-CN" w:bidi="ar-SA"/>
                    </w:rPr>
                    <w:t>6~9</w:t>
                  </w:r>
                </w:p>
              </w:tc>
              <w:tc>
                <w:tcPr>
                  <w:tcW w:w="559" w:type="pct"/>
                  <w:tcBorders>
                    <w:left w:val="single" w:color="auto" w:sz="4" w:space="0"/>
                  </w:tcBorders>
                  <w:noWrap w:val="0"/>
                  <w:vAlign w:val="center"/>
                </w:tcPr>
                <w:p w14:paraId="429BE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eastAsia" w:cs="Times New Roman"/>
                      <w:b w:val="0"/>
                      <w:bCs/>
                      <w:i w:val="0"/>
                      <w:color w:val="auto"/>
                      <w:kern w:val="0"/>
                      <w:sz w:val="21"/>
                      <w:szCs w:val="21"/>
                      <w:highlight w:val="none"/>
                      <w:u w:val="none"/>
                      <w:lang w:val="en-US" w:eastAsia="zh-CN" w:bidi="ar"/>
                    </w:rPr>
                    <w:t>0.118</w:t>
                  </w:r>
                </w:p>
              </w:tc>
              <w:tc>
                <w:tcPr>
                  <w:tcW w:w="586" w:type="pct"/>
                  <w:noWrap w:val="0"/>
                  <w:vAlign w:val="center"/>
                </w:tcPr>
                <w:p w14:paraId="7DF4FE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0.070</w:t>
                  </w:r>
                </w:p>
              </w:tc>
              <w:tc>
                <w:tcPr>
                  <w:tcW w:w="491" w:type="pct"/>
                  <w:noWrap w:val="0"/>
                  <w:vAlign w:val="center"/>
                </w:tcPr>
                <w:p w14:paraId="5B7C1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0.060</w:t>
                  </w:r>
                </w:p>
              </w:tc>
              <w:tc>
                <w:tcPr>
                  <w:tcW w:w="755" w:type="pct"/>
                  <w:tcBorders>
                    <w:right w:val="single" w:color="auto" w:sz="4" w:space="0"/>
                  </w:tcBorders>
                  <w:noWrap w:val="0"/>
                  <w:vAlign w:val="center"/>
                </w:tcPr>
                <w:p w14:paraId="651CB4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0.012</w:t>
                  </w:r>
                </w:p>
              </w:tc>
            </w:tr>
            <w:tr w14:paraId="4F75F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noWrap w:val="0"/>
                  <w:vAlign w:val="center"/>
                </w:tcPr>
                <w:p w14:paraId="61BD0F9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cs="Times New Roman"/>
                      <w:color w:val="auto"/>
                      <w:sz w:val="21"/>
                      <w:szCs w:val="21"/>
                    </w:rPr>
                    <w:t>本项目污染物排放限值</w:t>
                  </w:r>
                </w:p>
              </w:tc>
              <w:tc>
                <w:tcPr>
                  <w:tcW w:w="511" w:type="pct"/>
                  <w:noWrap w:val="0"/>
                  <w:vAlign w:val="center"/>
                </w:tcPr>
                <w:p w14:paraId="528A521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72" w:type="pct"/>
                  <w:tcBorders>
                    <w:right w:val="single" w:color="auto" w:sz="4" w:space="0"/>
                  </w:tcBorders>
                  <w:noWrap w:val="0"/>
                  <w:vAlign w:val="center"/>
                </w:tcPr>
                <w:p w14:paraId="5090906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6~9</w:t>
                  </w:r>
                </w:p>
              </w:tc>
              <w:tc>
                <w:tcPr>
                  <w:tcW w:w="559" w:type="pct"/>
                  <w:tcBorders>
                    <w:left w:val="single" w:color="auto" w:sz="4" w:space="0"/>
                  </w:tcBorders>
                  <w:noWrap w:val="0"/>
                  <w:vAlign w:val="center"/>
                </w:tcPr>
                <w:p w14:paraId="0807BD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color w:val="auto"/>
                      <w:kern w:val="2"/>
                      <w:sz w:val="21"/>
                      <w:szCs w:val="21"/>
                      <w:lang w:val="en-US" w:eastAsia="zh-CN" w:bidi="ar-SA"/>
                    </w:rPr>
                    <w:t>380</w:t>
                  </w:r>
                </w:p>
              </w:tc>
              <w:tc>
                <w:tcPr>
                  <w:tcW w:w="586" w:type="pct"/>
                  <w:noWrap w:val="0"/>
                  <w:vAlign w:val="center"/>
                </w:tcPr>
                <w:p w14:paraId="6EDA41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color w:val="auto"/>
                      <w:kern w:val="2"/>
                      <w:sz w:val="21"/>
                      <w:szCs w:val="21"/>
                      <w:lang w:val="en-US" w:eastAsia="zh-CN" w:bidi="ar-SA"/>
                    </w:rPr>
                    <w:t>140</w:t>
                  </w:r>
                </w:p>
              </w:tc>
              <w:tc>
                <w:tcPr>
                  <w:tcW w:w="491" w:type="pct"/>
                  <w:noWrap w:val="0"/>
                  <w:vAlign w:val="center"/>
                </w:tcPr>
                <w:p w14:paraId="51342747">
                  <w:pPr>
                    <w:pStyle w:val="22"/>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eastAsiaTheme="minorEastAsia"/>
                      <w:color w:val="auto"/>
                      <w:kern w:val="2"/>
                      <w:sz w:val="21"/>
                      <w:szCs w:val="24"/>
                      <w:lang w:val="en-US" w:eastAsia="zh-CN" w:bidi="ar-SA"/>
                    </w:rPr>
                    <w:t>2</w:t>
                  </w:r>
                  <w:r>
                    <w:rPr>
                      <w:rFonts w:hint="eastAsia" w:cs="Times New Roman" w:eastAsiaTheme="minorEastAsia"/>
                      <w:color w:val="auto"/>
                      <w:kern w:val="2"/>
                      <w:sz w:val="21"/>
                      <w:szCs w:val="24"/>
                      <w:lang w:val="en-US" w:eastAsia="zh-CN" w:bidi="ar-SA"/>
                    </w:rPr>
                    <w:t>70</w:t>
                  </w:r>
                </w:p>
              </w:tc>
              <w:tc>
                <w:tcPr>
                  <w:tcW w:w="755" w:type="pct"/>
                  <w:tcBorders>
                    <w:right w:val="single" w:color="auto" w:sz="4" w:space="0"/>
                  </w:tcBorders>
                  <w:noWrap w:val="0"/>
                  <w:vAlign w:val="center"/>
                </w:tcPr>
                <w:p w14:paraId="41E22421">
                  <w:pPr>
                    <w:pStyle w:val="22"/>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eastAsiaTheme="minorEastAsia"/>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40</w:t>
                  </w:r>
                </w:p>
              </w:tc>
            </w:tr>
            <w:tr w14:paraId="051CB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noWrap w:val="0"/>
                  <w:vAlign w:val="center"/>
                </w:tcPr>
                <w:p w14:paraId="4BCB32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rPr>
                    <w:t>GB18918-2002一级A标准</w:t>
                  </w:r>
                </w:p>
              </w:tc>
              <w:tc>
                <w:tcPr>
                  <w:tcW w:w="511" w:type="pct"/>
                  <w:noWrap w:val="0"/>
                  <w:vAlign w:val="center"/>
                </w:tcPr>
                <w:p w14:paraId="071490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w:t>
                  </w:r>
                </w:p>
              </w:tc>
              <w:tc>
                <w:tcPr>
                  <w:tcW w:w="672" w:type="pct"/>
                  <w:tcBorders>
                    <w:right w:val="single" w:color="auto" w:sz="4" w:space="0"/>
                  </w:tcBorders>
                  <w:noWrap w:val="0"/>
                  <w:vAlign w:val="center"/>
                </w:tcPr>
                <w:p w14:paraId="016F3F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6~9</w:t>
                  </w:r>
                </w:p>
              </w:tc>
              <w:tc>
                <w:tcPr>
                  <w:tcW w:w="559" w:type="pct"/>
                  <w:tcBorders>
                    <w:left w:val="single" w:color="auto" w:sz="4" w:space="0"/>
                  </w:tcBorders>
                  <w:noWrap w:val="0"/>
                  <w:vAlign w:val="center"/>
                </w:tcPr>
                <w:p w14:paraId="393D06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50</w:t>
                  </w:r>
                </w:p>
              </w:tc>
              <w:tc>
                <w:tcPr>
                  <w:tcW w:w="586" w:type="pct"/>
                  <w:noWrap w:val="0"/>
                  <w:vAlign w:val="center"/>
                </w:tcPr>
                <w:p w14:paraId="3F8A33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10</w:t>
                  </w:r>
                </w:p>
              </w:tc>
              <w:tc>
                <w:tcPr>
                  <w:tcW w:w="491" w:type="pct"/>
                  <w:noWrap w:val="0"/>
                  <w:vAlign w:val="center"/>
                </w:tcPr>
                <w:p w14:paraId="4FFFD1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10</w:t>
                  </w:r>
                </w:p>
              </w:tc>
              <w:tc>
                <w:tcPr>
                  <w:tcW w:w="755" w:type="pct"/>
                  <w:tcBorders>
                    <w:right w:val="single" w:color="auto" w:sz="4" w:space="0"/>
                  </w:tcBorders>
                  <w:noWrap w:val="0"/>
                  <w:vAlign w:val="center"/>
                </w:tcPr>
                <w:p w14:paraId="25203D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5</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8</w:t>
                  </w:r>
                  <w:r>
                    <w:rPr>
                      <w:rFonts w:hint="eastAsia" w:cs="Times New Roman"/>
                      <w:b w:val="0"/>
                      <w:bCs w:val="0"/>
                      <w:color w:val="auto"/>
                      <w:sz w:val="21"/>
                      <w:szCs w:val="21"/>
                      <w:highlight w:val="none"/>
                      <w:lang w:val="en-US" w:eastAsia="zh-CN"/>
                    </w:rPr>
                    <w:t>）</w:t>
                  </w:r>
                </w:p>
              </w:tc>
            </w:tr>
            <w:tr w14:paraId="4B9D0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424" w:type="pct"/>
                  <w:noWrap w:val="0"/>
                  <w:vAlign w:val="center"/>
                </w:tcPr>
                <w:p w14:paraId="1264B3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污染物</w:t>
                  </w:r>
                  <w:r>
                    <w:rPr>
                      <w:rFonts w:hint="eastAsia" w:ascii="Times New Roman" w:hAnsi="Times New Roman" w:eastAsia="宋体" w:cs="Times New Roman"/>
                      <w:b w:val="0"/>
                      <w:bCs w:val="0"/>
                      <w:color w:val="auto"/>
                      <w:kern w:val="2"/>
                      <w:sz w:val="21"/>
                      <w:szCs w:val="21"/>
                      <w:highlight w:val="none"/>
                      <w:shd w:val="clear" w:color="auto" w:fill="auto"/>
                      <w:lang w:val="en-US" w:eastAsia="zh-CN" w:bidi="ar-SA"/>
                    </w:rPr>
                    <w:t>排放</w:t>
                  </w: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量</w:t>
                  </w:r>
                  <w:r>
                    <w:rPr>
                      <w:rFonts w:hint="eastAsia" w:cs="Times New Roman"/>
                      <w:b w:val="0"/>
                      <w:bCs w:val="0"/>
                      <w:color w:val="auto"/>
                      <w:kern w:val="2"/>
                      <w:sz w:val="21"/>
                      <w:szCs w:val="21"/>
                      <w:highlight w:val="none"/>
                      <w:shd w:val="clear" w:color="auto" w:fill="auto"/>
                      <w:lang w:val="en-US" w:eastAsia="zh-CN" w:bidi="ar-SA"/>
                    </w:rPr>
                    <w:t>（</w:t>
                  </w: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t/a</w:t>
                  </w:r>
                  <w:r>
                    <w:rPr>
                      <w:rFonts w:hint="eastAsia" w:ascii="宋体" w:hAnsi="宋体" w:cs="宋体"/>
                      <w:b w:val="0"/>
                      <w:bCs w:val="0"/>
                      <w:color w:val="auto"/>
                      <w:kern w:val="2"/>
                      <w:sz w:val="21"/>
                      <w:szCs w:val="21"/>
                      <w:highlight w:val="none"/>
                      <w:shd w:val="clear" w:color="auto" w:fill="auto"/>
                      <w:lang w:val="en-US" w:eastAsia="zh-CN" w:bidi="ar-SA"/>
                    </w:rPr>
                    <w:t>）</w:t>
                  </w:r>
                </w:p>
              </w:tc>
              <w:tc>
                <w:tcPr>
                  <w:tcW w:w="511" w:type="pct"/>
                  <w:noWrap w:val="0"/>
                  <w:vAlign w:val="center"/>
                </w:tcPr>
                <w:p w14:paraId="6A4758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eastAsiaTheme="minorEastAsia"/>
                      <w:b w:val="0"/>
                      <w:bCs/>
                      <w:color w:val="auto"/>
                      <w:sz w:val="21"/>
                      <w:szCs w:val="21"/>
                      <w:highlight w:val="none"/>
                      <w:lang w:val="en-US" w:eastAsia="zh-CN"/>
                    </w:rPr>
                    <w:t>432</w:t>
                  </w:r>
                </w:p>
              </w:tc>
              <w:tc>
                <w:tcPr>
                  <w:tcW w:w="672" w:type="pct"/>
                  <w:tcBorders>
                    <w:right w:val="single" w:color="auto" w:sz="4" w:space="0"/>
                  </w:tcBorders>
                  <w:noWrap w:val="0"/>
                  <w:vAlign w:val="center"/>
                </w:tcPr>
                <w:p w14:paraId="4CB6EC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6~9</w:t>
                  </w:r>
                </w:p>
              </w:tc>
              <w:tc>
                <w:tcPr>
                  <w:tcW w:w="559" w:type="pct"/>
                  <w:tcBorders>
                    <w:left w:val="single" w:color="auto" w:sz="4" w:space="0"/>
                  </w:tcBorders>
                  <w:noWrap w:val="0"/>
                  <w:vAlign w:val="center"/>
                </w:tcPr>
                <w:p w14:paraId="4AFF49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0.022</w:t>
                  </w:r>
                </w:p>
              </w:tc>
              <w:tc>
                <w:tcPr>
                  <w:tcW w:w="586" w:type="pct"/>
                  <w:noWrap w:val="0"/>
                  <w:vAlign w:val="center"/>
                </w:tcPr>
                <w:p w14:paraId="6D3278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0.004</w:t>
                  </w:r>
                </w:p>
              </w:tc>
              <w:tc>
                <w:tcPr>
                  <w:tcW w:w="491" w:type="pct"/>
                  <w:noWrap w:val="0"/>
                  <w:vAlign w:val="center"/>
                </w:tcPr>
                <w:p w14:paraId="17735D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0.004</w:t>
                  </w:r>
                </w:p>
              </w:tc>
              <w:tc>
                <w:tcPr>
                  <w:tcW w:w="755" w:type="pct"/>
                  <w:tcBorders>
                    <w:right w:val="single" w:color="auto" w:sz="4" w:space="0"/>
                  </w:tcBorders>
                  <w:noWrap w:val="0"/>
                  <w:vAlign w:val="center"/>
                </w:tcPr>
                <w:p w14:paraId="43CBC7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0.002（0.004）</w:t>
                  </w:r>
                </w:p>
              </w:tc>
            </w:tr>
          </w:tbl>
          <w:p w14:paraId="2951B80D">
            <w:pPr>
              <w:spacing w:line="360" w:lineRule="auto"/>
              <w:ind w:firstLine="480" w:firstLineChars="200"/>
              <w:rPr>
                <w:rFonts w:hint="default" w:ascii="Times New Roman" w:hAnsi="Times New Roman" w:eastAsia="宋体" w:cs="Times New Roman"/>
                <w:color w:val="auto"/>
                <w:sz w:val="24"/>
                <w:szCs w:val="32"/>
              </w:rPr>
            </w:pPr>
            <w:r>
              <w:rPr>
                <w:rFonts w:hint="eastAsia" w:cs="Times New Roman"/>
                <w:color w:val="auto"/>
                <w:sz w:val="24"/>
                <w:szCs w:val="32"/>
                <w:lang w:eastAsia="zh-CN"/>
              </w:rPr>
              <w:t>（</w:t>
            </w:r>
            <w:r>
              <w:rPr>
                <w:rFonts w:hint="default" w:ascii="Times New Roman" w:hAnsi="Times New Roman" w:eastAsia="宋体" w:cs="Times New Roman"/>
                <w:color w:val="auto"/>
                <w:sz w:val="24"/>
                <w:szCs w:val="32"/>
              </w:rPr>
              <w:t>1</w:t>
            </w:r>
            <w:r>
              <w:rPr>
                <w:rFonts w:hint="eastAsia" w:cs="Times New Roman"/>
                <w:color w:val="auto"/>
                <w:sz w:val="24"/>
                <w:szCs w:val="32"/>
                <w:lang w:eastAsia="zh-CN"/>
              </w:rPr>
              <w:t>）</w:t>
            </w:r>
            <w:r>
              <w:rPr>
                <w:rFonts w:hint="default" w:ascii="Times New Roman" w:hAnsi="Times New Roman" w:eastAsia="宋体" w:cs="Times New Roman"/>
                <w:color w:val="auto"/>
                <w:sz w:val="24"/>
                <w:szCs w:val="32"/>
              </w:rPr>
              <w:t>废水治理设施</w:t>
            </w:r>
          </w:p>
          <w:p w14:paraId="2B1FD6E6">
            <w:pPr>
              <w:spacing w:line="360" w:lineRule="auto"/>
              <w:ind w:firstLine="480" w:firstLineChars="20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本项目运营期</w:t>
            </w:r>
            <w:r>
              <w:rPr>
                <w:rFonts w:hint="eastAsia" w:ascii="Times New Roman" w:hAnsi="Times New Roman" w:eastAsia="宋体" w:cs="Times New Roman"/>
                <w:color w:val="auto"/>
                <w:sz w:val="24"/>
                <w:szCs w:val="32"/>
                <w:lang w:val="en-US" w:eastAsia="zh-CN"/>
              </w:rPr>
              <w:t>生活污水经化粪池预处理</w:t>
            </w:r>
            <w:r>
              <w:rPr>
                <w:rFonts w:hint="default" w:ascii="Times New Roman" w:hAnsi="Times New Roman" w:eastAsia="宋体" w:cs="Times New Roman"/>
                <w:color w:val="auto"/>
                <w:sz w:val="24"/>
                <w:szCs w:val="32"/>
              </w:rPr>
              <w:t>后排入</w:t>
            </w:r>
            <w:r>
              <w:rPr>
                <w:rFonts w:hint="eastAsia" w:cs="Times New Roman"/>
                <w:color w:val="auto"/>
                <w:sz w:val="24"/>
                <w:szCs w:val="32"/>
                <w:lang w:eastAsia="zh-CN"/>
              </w:rPr>
              <w:t>淮北市段园省际毗邻地区新型功能区污水处理厂</w:t>
            </w:r>
            <w:r>
              <w:rPr>
                <w:rFonts w:hint="default" w:ascii="Times New Roman" w:hAnsi="Times New Roman" w:eastAsia="宋体" w:cs="Times New Roman"/>
                <w:color w:val="auto"/>
                <w:sz w:val="24"/>
                <w:szCs w:val="32"/>
              </w:rPr>
              <w:t>深度处理，处理达到《城镇污水处理厂污染物排放标准》</w:t>
            </w:r>
            <w:r>
              <w:rPr>
                <w:rFonts w:hint="eastAsia" w:cs="Times New Roman"/>
                <w:color w:val="auto"/>
                <w:sz w:val="24"/>
                <w:szCs w:val="32"/>
                <w:lang w:eastAsia="zh-CN"/>
              </w:rPr>
              <w:t>（</w:t>
            </w:r>
            <w:r>
              <w:rPr>
                <w:rFonts w:hint="default" w:ascii="Times New Roman" w:hAnsi="Times New Roman" w:eastAsia="宋体" w:cs="Times New Roman"/>
                <w:color w:val="auto"/>
                <w:sz w:val="24"/>
                <w:szCs w:val="32"/>
              </w:rPr>
              <w:t>GB18918-2002</w:t>
            </w:r>
            <w:r>
              <w:rPr>
                <w:rFonts w:hint="eastAsia" w:cs="Times New Roman"/>
                <w:color w:val="auto"/>
                <w:sz w:val="24"/>
                <w:szCs w:val="32"/>
                <w:lang w:eastAsia="zh-CN"/>
              </w:rPr>
              <w:t>）</w:t>
            </w:r>
            <w:r>
              <w:rPr>
                <w:rFonts w:hint="default" w:ascii="Times New Roman" w:hAnsi="Times New Roman" w:eastAsia="宋体" w:cs="Times New Roman"/>
                <w:color w:val="auto"/>
                <w:sz w:val="24"/>
                <w:szCs w:val="32"/>
              </w:rPr>
              <w:t>中一级A标准后排入</w:t>
            </w:r>
            <w:r>
              <w:rPr>
                <w:rFonts w:hint="eastAsia" w:cs="Times New Roman"/>
                <w:color w:val="auto"/>
                <w:sz w:val="24"/>
                <w:szCs w:val="32"/>
                <w:lang w:eastAsia="zh-CN"/>
              </w:rPr>
              <w:t>两姜河</w:t>
            </w:r>
            <w:r>
              <w:rPr>
                <w:rFonts w:hint="default" w:ascii="Times New Roman" w:hAnsi="Times New Roman" w:eastAsia="宋体" w:cs="Times New Roman"/>
                <w:color w:val="auto"/>
                <w:sz w:val="24"/>
                <w:szCs w:val="32"/>
              </w:rPr>
              <w:t>。本项目厂区内废水治理设施如下表所示。</w:t>
            </w:r>
          </w:p>
          <w:p w14:paraId="0D5F72F6">
            <w:pPr>
              <w:pStyle w:val="9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cs="Times New Roman"/>
                <w:b/>
                <w:bCs/>
                <w:color w:val="auto"/>
                <w:sz w:val="24"/>
                <w:szCs w:val="24"/>
                <w:lang w:val="en-US" w:eastAsia="zh-CN"/>
              </w:rPr>
              <w:t>9</w:t>
            </w:r>
            <w:r>
              <w:rPr>
                <w:rFonts w:hint="default" w:ascii="Times New Roman" w:hAnsi="Times New Roman" w:eastAsia="宋体" w:cs="Times New Roman"/>
                <w:b/>
                <w:bCs/>
                <w:color w:val="auto"/>
                <w:sz w:val="24"/>
                <w:szCs w:val="24"/>
              </w:rPr>
              <w:t>本项目厂区内废水治理设施一览表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763"/>
              <w:gridCol w:w="810"/>
              <w:gridCol w:w="909"/>
              <w:gridCol w:w="1054"/>
              <w:gridCol w:w="804"/>
              <w:gridCol w:w="1091"/>
              <w:gridCol w:w="1006"/>
              <w:gridCol w:w="1492"/>
            </w:tblGrid>
            <w:tr w14:paraId="7C9C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8" w:type="dxa"/>
                  <w:vMerge w:val="restart"/>
                  <w:noWrap w:val="0"/>
                  <w:vAlign w:val="center"/>
                </w:tcPr>
                <w:p w14:paraId="1855EC78">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63" w:type="dxa"/>
                  <w:vMerge w:val="restart"/>
                  <w:noWrap w:val="0"/>
                  <w:vAlign w:val="center"/>
                </w:tcPr>
                <w:p w14:paraId="233948D4">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废水类别</w:t>
                  </w:r>
                </w:p>
              </w:tc>
              <w:tc>
                <w:tcPr>
                  <w:tcW w:w="810" w:type="dxa"/>
                  <w:vMerge w:val="restart"/>
                  <w:noWrap w:val="0"/>
                  <w:vAlign w:val="center"/>
                </w:tcPr>
                <w:p w14:paraId="26791A2D">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6356" w:type="dxa"/>
                  <w:gridSpan w:val="6"/>
                  <w:noWrap w:val="0"/>
                  <w:vAlign w:val="center"/>
                </w:tcPr>
                <w:p w14:paraId="7BF5C20F">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污染防治设施</w:t>
                  </w:r>
                </w:p>
              </w:tc>
            </w:tr>
            <w:tr w14:paraId="33F7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8" w:type="dxa"/>
                  <w:vMerge w:val="continue"/>
                  <w:noWrap w:val="0"/>
                  <w:vAlign w:val="center"/>
                </w:tcPr>
                <w:p w14:paraId="6727C717">
                  <w:pPr>
                    <w:widowControl/>
                    <w:adjustRightInd w:val="0"/>
                    <w:jc w:val="center"/>
                    <w:textAlignment w:val="baseline"/>
                    <w:rPr>
                      <w:rFonts w:hint="default" w:ascii="Times New Roman" w:hAnsi="Times New Roman" w:eastAsia="宋体" w:cs="Times New Roman"/>
                      <w:b/>
                      <w:bCs/>
                      <w:color w:val="auto"/>
                      <w:sz w:val="21"/>
                      <w:szCs w:val="21"/>
                    </w:rPr>
                  </w:pPr>
                </w:p>
              </w:tc>
              <w:tc>
                <w:tcPr>
                  <w:tcW w:w="763" w:type="dxa"/>
                  <w:vMerge w:val="continue"/>
                  <w:noWrap w:val="0"/>
                  <w:vAlign w:val="center"/>
                </w:tcPr>
                <w:p w14:paraId="16E70C73">
                  <w:pPr>
                    <w:widowControl/>
                    <w:adjustRightInd w:val="0"/>
                    <w:jc w:val="center"/>
                    <w:textAlignment w:val="baseline"/>
                    <w:rPr>
                      <w:rFonts w:hint="default" w:ascii="Times New Roman" w:hAnsi="Times New Roman" w:eastAsia="宋体" w:cs="Times New Roman"/>
                      <w:b/>
                      <w:bCs/>
                      <w:color w:val="auto"/>
                      <w:sz w:val="21"/>
                      <w:szCs w:val="21"/>
                    </w:rPr>
                  </w:pPr>
                </w:p>
              </w:tc>
              <w:tc>
                <w:tcPr>
                  <w:tcW w:w="810" w:type="dxa"/>
                  <w:vMerge w:val="continue"/>
                  <w:noWrap w:val="0"/>
                  <w:vAlign w:val="center"/>
                </w:tcPr>
                <w:p w14:paraId="7E56F79F">
                  <w:pPr>
                    <w:widowControl/>
                    <w:adjustRightInd w:val="0"/>
                    <w:jc w:val="center"/>
                    <w:textAlignment w:val="baseline"/>
                    <w:rPr>
                      <w:rFonts w:hint="default" w:ascii="Times New Roman" w:hAnsi="Times New Roman" w:eastAsia="宋体" w:cs="Times New Roman"/>
                      <w:b/>
                      <w:bCs/>
                      <w:color w:val="auto"/>
                      <w:sz w:val="21"/>
                      <w:szCs w:val="21"/>
                    </w:rPr>
                  </w:pPr>
                </w:p>
              </w:tc>
              <w:tc>
                <w:tcPr>
                  <w:tcW w:w="909" w:type="dxa"/>
                  <w:noWrap w:val="0"/>
                  <w:vAlign w:val="center"/>
                </w:tcPr>
                <w:p w14:paraId="166DBE86">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治理设施编号</w:t>
                  </w:r>
                </w:p>
              </w:tc>
              <w:tc>
                <w:tcPr>
                  <w:tcW w:w="1054" w:type="dxa"/>
                  <w:noWrap w:val="0"/>
                  <w:vAlign w:val="center"/>
                </w:tcPr>
                <w:p w14:paraId="20C7779F">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w:t>
                  </w:r>
                </w:p>
                <w:p w14:paraId="3F64318A">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能力</w:t>
                  </w:r>
                </w:p>
              </w:tc>
              <w:tc>
                <w:tcPr>
                  <w:tcW w:w="804" w:type="dxa"/>
                  <w:noWrap w:val="0"/>
                  <w:vAlign w:val="center"/>
                </w:tcPr>
                <w:p w14:paraId="533DC66B">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w:t>
                  </w:r>
                </w:p>
                <w:p w14:paraId="0B9056F1">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工艺</w:t>
                  </w:r>
                </w:p>
              </w:tc>
              <w:tc>
                <w:tcPr>
                  <w:tcW w:w="1091" w:type="dxa"/>
                  <w:noWrap w:val="0"/>
                  <w:vAlign w:val="center"/>
                </w:tcPr>
                <w:p w14:paraId="5D501FC3">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去除效率</w:t>
                  </w:r>
                </w:p>
              </w:tc>
              <w:tc>
                <w:tcPr>
                  <w:tcW w:w="1006" w:type="dxa"/>
                  <w:noWrap w:val="0"/>
                  <w:vAlign w:val="center"/>
                </w:tcPr>
                <w:p w14:paraId="120CEC36">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是否为可行技术</w:t>
                  </w:r>
                </w:p>
              </w:tc>
              <w:tc>
                <w:tcPr>
                  <w:tcW w:w="1492" w:type="dxa"/>
                  <w:noWrap w:val="0"/>
                  <w:vAlign w:val="center"/>
                </w:tcPr>
                <w:p w14:paraId="468ACF4A">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出水标准</w:t>
                  </w:r>
                </w:p>
              </w:tc>
            </w:tr>
            <w:tr w14:paraId="460B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8" w:type="dxa"/>
                  <w:vMerge w:val="restart"/>
                  <w:noWrap w:val="0"/>
                  <w:vAlign w:val="center"/>
                </w:tcPr>
                <w:p w14:paraId="089A75A9">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63" w:type="dxa"/>
                  <w:vMerge w:val="restart"/>
                  <w:noWrap w:val="0"/>
                  <w:vAlign w:val="center"/>
                </w:tcPr>
                <w:p w14:paraId="4671DBEF">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810" w:type="dxa"/>
                  <w:noWrap w:val="0"/>
                  <w:vAlign w:val="center"/>
                </w:tcPr>
                <w:p w14:paraId="12EE6F1F">
                  <w:pPr>
                    <w:widowControl/>
                    <w:adjustRightInd w:val="0"/>
                    <w:jc w:val="center"/>
                    <w:textAlignment w:val="baseline"/>
                    <w:rPr>
                      <w:rFonts w:hint="default" w:ascii="Times New Roman" w:hAnsi="Times New Roman" w:eastAsia="宋体" w:cs="Times New Roman"/>
                      <w:color w:val="auto"/>
                      <w:sz w:val="21"/>
                      <w:szCs w:val="21"/>
                    </w:rPr>
                  </w:pPr>
                  <w:r>
                    <w:rPr>
                      <w:rFonts w:hint="eastAsia" w:ascii="Times New Roman" w:hAnsi="Times New Roman" w:cs="Times New Roman"/>
                      <w:b w:val="0"/>
                      <w:bCs/>
                      <w:color w:val="auto"/>
                      <w:sz w:val="21"/>
                      <w:szCs w:val="21"/>
                      <w:highlight w:val="none"/>
                      <w:lang w:val="en-US" w:eastAsia="zh-CN"/>
                    </w:rPr>
                    <w:t>pH</w:t>
                  </w:r>
                </w:p>
              </w:tc>
              <w:tc>
                <w:tcPr>
                  <w:tcW w:w="909" w:type="dxa"/>
                  <w:vMerge w:val="restart"/>
                  <w:noWrap w:val="0"/>
                  <w:vAlign w:val="center"/>
                </w:tcPr>
                <w:p w14:paraId="0D234727">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TW001</w:t>
                  </w:r>
                </w:p>
              </w:tc>
              <w:tc>
                <w:tcPr>
                  <w:tcW w:w="1054" w:type="dxa"/>
                  <w:vMerge w:val="restart"/>
                  <w:noWrap w:val="0"/>
                  <w:vAlign w:val="center"/>
                </w:tcPr>
                <w:p w14:paraId="3AFF6549">
                  <w:pPr>
                    <w:widowControl/>
                    <w:adjustRightInd w:val="0"/>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t/d</w:t>
                  </w:r>
                </w:p>
              </w:tc>
              <w:tc>
                <w:tcPr>
                  <w:tcW w:w="804" w:type="dxa"/>
                  <w:vMerge w:val="restart"/>
                  <w:noWrap w:val="0"/>
                  <w:vAlign w:val="center"/>
                </w:tcPr>
                <w:p w14:paraId="64F2ED97">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1091" w:type="dxa"/>
                  <w:noWrap w:val="0"/>
                  <w:vAlign w:val="center"/>
                </w:tcPr>
                <w:p w14:paraId="0AB5D0D2">
                  <w:pPr>
                    <w:widowControl/>
                    <w:adjustRightInd w:val="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06" w:type="dxa"/>
                  <w:vMerge w:val="restart"/>
                  <w:noWrap w:val="0"/>
                  <w:vAlign w:val="center"/>
                </w:tcPr>
                <w:p w14:paraId="2DF0D48E">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1492" w:type="dxa"/>
                  <w:noWrap w:val="0"/>
                  <w:vAlign w:val="center"/>
                </w:tcPr>
                <w:p w14:paraId="17FDCCAA">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w:t>
                  </w:r>
                </w:p>
              </w:tc>
            </w:tr>
            <w:tr w14:paraId="5912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8" w:type="dxa"/>
                  <w:vMerge w:val="continue"/>
                  <w:noWrap w:val="0"/>
                  <w:vAlign w:val="center"/>
                </w:tcPr>
                <w:p w14:paraId="6303F8EB">
                  <w:pPr>
                    <w:widowControl/>
                    <w:adjustRightInd w:val="0"/>
                    <w:jc w:val="center"/>
                    <w:textAlignment w:val="baseline"/>
                    <w:rPr>
                      <w:rFonts w:hint="default" w:ascii="Times New Roman" w:hAnsi="Times New Roman" w:eastAsia="宋体" w:cs="Times New Roman"/>
                      <w:color w:val="auto"/>
                      <w:sz w:val="21"/>
                      <w:szCs w:val="21"/>
                    </w:rPr>
                  </w:pPr>
                </w:p>
              </w:tc>
              <w:tc>
                <w:tcPr>
                  <w:tcW w:w="763" w:type="dxa"/>
                  <w:vMerge w:val="continue"/>
                  <w:noWrap w:val="0"/>
                  <w:vAlign w:val="center"/>
                </w:tcPr>
                <w:p w14:paraId="43DC0756">
                  <w:pPr>
                    <w:widowControl/>
                    <w:adjustRightInd w:val="0"/>
                    <w:jc w:val="center"/>
                    <w:textAlignment w:val="baseline"/>
                    <w:rPr>
                      <w:rFonts w:hint="default" w:ascii="Times New Roman" w:hAnsi="Times New Roman" w:eastAsia="宋体" w:cs="Times New Roman"/>
                      <w:color w:val="auto"/>
                      <w:sz w:val="21"/>
                      <w:szCs w:val="21"/>
                    </w:rPr>
                  </w:pPr>
                </w:p>
              </w:tc>
              <w:tc>
                <w:tcPr>
                  <w:tcW w:w="810" w:type="dxa"/>
                  <w:noWrap w:val="0"/>
                  <w:vAlign w:val="center"/>
                </w:tcPr>
                <w:p w14:paraId="04FCB7A2">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09" w:type="dxa"/>
                  <w:vMerge w:val="continue"/>
                  <w:noWrap w:val="0"/>
                  <w:vAlign w:val="center"/>
                </w:tcPr>
                <w:p w14:paraId="2EE89629">
                  <w:pPr>
                    <w:widowControl/>
                    <w:adjustRightInd w:val="0"/>
                    <w:jc w:val="center"/>
                    <w:textAlignment w:val="baseline"/>
                    <w:rPr>
                      <w:rFonts w:hint="default" w:ascii="Times New Roman" w:hAnsi="Times New Roman" w:eastAsia="宋体" w:cs="Times New Roman"/>
                      <w:color w:val="auto"/>
                      <w:sz w:val="21"/>
                      <w:szCs w:val="21"/>
                    </w:rPr>
                  </w:pPr>
                </w:p>
              </w:tc>
              <w:tc>
                <w:tcPr>
                  <w:tcW w:w="1054" w:type="dxa"/>
                  <w:vMerge w:val="continue"/>
                  <w:noWrap w:val="0"/>
                  <w:vAlign w:val="center"/>
                </w:tcPr>
                <w:p w14:paraId="228B9DCB">
                  <w:pPr>
                    <w:widowControl/>
                    <w:adjustRightInd w:val="0"/>
                    <w:jc w:val="center"/>
                    <w:textAlignment w:val="baseline"/>
                    <w:rPr>
                      <w:rFonts w:hint="default" w:ascii="Times New Roman" w:hAnsi="Times New Roman" w:eastAsia="宋体" w:cs="Times New Roman"/>
                      <w:color w:val="auto"/>
                      <w:sz w:val="21"/>
                      <w:szCs w:val="21"/>
                    </w:rPr>
                  </w:pPr>
                </w:p>
              </w:tc>
              <w:tc>
                <w:tcPr>
                  <w:tcW w:w="804" w:type="dxa"/>
                  <w:vMerge w:val="continue"/>
                  <w:noWrap w:val="0"/>
                  <w:vAlign w:val="center"/>
                </w:tcPr>
                <w:p w14:paraId="6D81DC3D">
                  <w:pPr>
                    <w:widowControl/>
                    <w:adjustRightInd w:val="0"/>
                    <w:jc w:val="center"/>
                    <w:textAlignment w:val="baseline"/>
                    <w:rPr>
                      <w:rFonts w:hint="default" w:ascii="Times New Roman" w:hAnsi="Times New Roman" w:eastAsia="宋体" w:cs="Times New Roman"/>
                      <w:color w:val="auto"/>
                      <w:sz w:val="21"/>
                      <w:szCs w:val="21"/>
                    </w:rPr>
                  </w:pPr>
                </w:p>
              </w:tc>
              <w:tc>
                <w:tcPr>
                  <w:tcW w:w="1091" w:type="dxa"/>
                  <w:noWrap w:val="0"/>
                  <w:vAlign w:val="center"/>
                </w:tcPr>
                <w:p w14:paraId="772AAAE2">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006" w:type="dxa"/>
                  <w:vMerge w:val="continue"/>
                  <w:noWrap w:val="0"/>
                  <w:vAlign w:val="center"/>
                </w:tcPr>
                <w:p w14:paraId="2F368ED8">
                  <w:pPr>
                    <w:widowControl/>
                    <w:adjustRightInd w:val="0"/>
                    <w:jc w:val="center"/>
                    <w:textAlignment w:val="baseline"/>
                    <w:rPr>
                      <w:rFonts w:hint="default" w:ascii="Times New Roman" w:hAnsi="Times New Roman" w:eastAsia="宋体" w:cs="Times New Roman"/>
                      <w:color w:val="auto"/>
                      <w:sz w:val="21"/>
                      <w:szCs w:val="21"/>
                    </w:rPr>
                  </w:pPr>
                </w:p>
              </w:tc>
              <w:tc>
                <w:tcPr>
                  <w:tcW w:w="1492" w:type="dxa"/>
                  <w:noWrap w:val="0"/>
                  <w:vAlign w:val="center"/>
                </w:tcPr>
                <w:p w14:paraId="13CE48E5">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380</w:t>
                  </w:r>
                </w:p>
              </w:tc>
            </w:tr>
            <w:tr w14:paraId="4E66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8" w:type="dxa"/>
                  <w:vMerge w:val="continue"/>
                  <w:noWrap w:val="0"/>
                  <w:vAlign w:val="center"/>
                </w:tcPr>
                <w:p w14:paraId="45B5CD7D">
                  <w:pPr>
                    <w:widowControl/>
                    <w:adjustRightInd w:val="0"/>
                    <w:jc w:val="center"/>
                    <w:textAlignment w:val="baseline"/>
                    <w:rPr>
                      <w:rFonts w:hint="default" w:ascii="Times New Roman" w:hAnsi="Times New Roman" w:eastAsia="宋体" w:cs="Times New Roman"/>
                      <w:color w:val="auto"/>
                      <w:sz w:val="21"/>
                      <w:szCs w:val="21"/>
                    </w:rPr>
                  </w:pPr>
                </w:p>
              </w:tc>
              <w:tc>
                <w:tcPr>
                  <w:tcW w:w="763" w:type="dxa"/>
                  <w:vMerge w:val="continue"/>
                  <w:noWrap w:val="0"/>
                  <w:vAlign w:val="center"/>
                </w:tcPr>
                <w:p w14:paraId="1348D870">
                  <w:pPr>
                    <w:widowControl/>
                    <w:adjustRightInd w:val="0"/>
                    <w:jc w:val="center"/>
                    <w:textAlignment w:val="baseline"/>
                    <w:rPr>
                      <w:rFonts w:hint="default" w:ascii="Times New Roman" w:hAnsi="Times New Roman" w:eastAsia="宋体" w:cs="Times New Roman"/>
                      <w:color w:val="auto"/>
                      <w:sz w:val="21"/>
                      <w:szCs w:val="21"/>
                    </w:rPr>
                  </w:pPr>
                </w:p>
              </w:tc>
              <w:tc>
                <w:tcPr>
                  <w:tcW w:w="810" w:type="dxa"/>
                  <w:noWrap w:val="0"/>
                  <w:vAlign w:val="center"/>
                </w:tcPr>
                <w:p w14:paraId="781AE741">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909" w:type="dxa"/>
                  <w:vMerge w:val="continue"/>
                  <w:noWrap w:val="0"/>
                  <w:vAlign w:val="center"/>
                </w:tcPr>
                <w:p w14:paraId="685926D9">
                  <w:pPr>
                    <w:widowControl/>
                    <w:adjustRightInd w:val="0"/>
                    <w:jc w:val="center"/>
                    <w:textAlignment w:val="baseline"/>
                    <w:rPr>
                      <w:rFonts w:hint="default" w:ascii="Times New Roman" w:hAnsi="Times New Roman" w:eastAsia="宋体" w:cs="Times New Roman"/>
                      <w:color w:val="auto"/>
                      <w:sz w:val="21"/>
                      <w:szCs w:val="21"/>
                    </w:rPr>
                  </w:pPr>
                </w:p>
              </w:tc>
              <w:tc>
                <w:tcPr>
                  <w:tcW w:w="1054" w:type="dxa"/>
                  <w:vMerge w:val="continue"/>
                  <w:noWrap w:val="0"/>
                  <w:vAlign w:val="center"/>
                </w:tcPr>
                <w:p w14:paraId="33E85AB8">
                  <w:pPr>
                    <w:widowControl/>
                    <w:adjustRightInd w:val="0"/>
                    <w:jc w:val="center"/>
                    <w:textAlignment w:val="baseline"/>
                    <w:rPr>
                      <w:rFonts w:hint="default" w:ascii="Times New Roman" w:hAnsi="Times New Roman" w:eastAsia="宋体" w:cs="Times New Roman"/>
                      <w:color w:val="auto"/>
                      <w:sz w:val="21"/>
                      <w:szCs w:val="21"/>
                    </w:rPr>
                  </w:pPr>
                </w:p>
              </w:tc>
              <w:tc>
                <w:tcPr>
                  <w:tcW w:w="804" w:type="dxa"/>
                  <w:vMerge w:val="continue"/>
                  <w:noWrap w:val="0"/>
                  <w:vAlign w:val="center"/>
                </w:tcPr>
                <w:p w14:paraId="49EC3789">
                  <w:pPr>
                    <w:widowControl/>
                    <w:adjustRightInd w:val="0"/>
                    <w:jc w:val="center"/>
                    <w:textAlignment w:val="baseline"/>
                    <w:rPr>
                      <w:rFonts w:hint="default" w:ascii="Times New Roman" w:hAnsi="Times New Roman" w:eastAsia="宋体" w:cs="Times New Roman"/>
                      <w:color w:val="auto"/>
                      <w:sz w:val="21"/>
                      <w:szCs w:val="21"/>
                    </w:rPr>
                  </w:pPr>
                </w:p>
              </w:tc>
              <w:tc>
                <w:tcPr>
                  <w:tcW w:w="1091" w:type="dxa"/>
                  <w:noWrap w:val="0"/>
                  <w:vAlign w:val="center"/>
                </w:tcPr>
                <w:p w14:paraId="7A903819">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06" w:type="dxa"/>
                  <w:vMerge w:val="continue"/>
                  <w:noWrap w:val="0"/>
                  <w:vAlign w:val="center"/>
                </w:tcPr>
                <w:p w14:paraId="7B6ED84D">
                  <w:pPr>
                    <w:widowControl/>
                    <w:adjustRightInd w:val="0"/>
                    <w:jc w:val="center"/>
                    <w:textAlignment w:val="baseline"/>
                    <w:rPr>
                      <w:rFonts w:hint="default" w:ascii="Times New Roman" w:hAnsi="Times New Roman" w:eastAsia="宋体" w:cs="Times New Roman"/>
                      <w:color w:val="auto"/>
                      <w:sz w:val="21"/>
                      <w:szCs w:val="21"/>
                    </w:rPr>
                  </w:pPr>
                </w:p>
              </w:tc>
              <w:tc>
                <w:tcPr>
                  <w:tcW w:w="1492" w:type="dxa"/>
                  <w:noWrap w:val="0"/>
                  <w:vAlign w:val="center"/>
                </w:tcPr>
                <w:p w14:paraId="13828882">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140</w:t>
                  </w:r>
                </w:p>
              </w:tc>
            </w:tr>
            <w:tr w14:paraId="055E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8" w:type="dxa"/>
                  <w:vMerge w:val="continue"/>
                  <w:noWrap w:val="0"/>
                  <w:vAlign w:val="center"/>
                </w:tcPr>
                <w:p w14:paraId="568132EC">
                  <w:pPr>
                    <w:widowControl/>
                    <w:adjustRightInd w:val="0"/>
                    <w:jc w:val="center"/>
                    <w:textAlignment w:val="baseline"/>
                    <w:rPr>
                      <w:rFonts w:hint="default" w:ascii="Times New Roman" w:hAnsi="Times New Roman" w:eastAsia="宋体" w:cs="Times New Roman"/>
                      <w:color w:val="auto"/>
                      <w:sz w:val="21"/>
                      <w:szCs w:val="21"/>
                    </w:rPr>
                  </w:pPr>
                </w:p>
              </w:tc>
              <w:tc>
                <w:tcPr>
                  <w:tcW w:w="763" w:type="dxa"/>
                  <w:vMerge w:val="continue"/>
                  <w:noWrap w:val="0"/>
                  <w:vAlign w:val="center"/>
                </w:tcPr>
                <w:p w14:paraId="012F757C">
                  <w:pPr>
                    <w:widowControl/>
                    <w:adjustRightInd w:val="0"/>
                    <w:jc w:val="center"/>
                    <w:textAlignment w:val="baseline"/>
                    <w:rPr>
                      <w:rFonts w:hint="default" w:ascii="Times New Roman" w:hAnsi="Times New Roman" w:eastAsia="宋体" w:cs="Times New Roman"/>
                      <w:color w:val="auto"/>
                      <w:sz w:val="21"/>
                      <w:szCs w:val="21"/>
                    </w:rPr>
                  </w:pPr>
                </w:p>
              </w:tc>
              <w:tc>
                <w:tcPr>
                  <w:tcW w:w="810" w:type="dxa"/>
                  <w:noWrap w:val="0"/>
                  <w:vAlign w:val="center"/>
                </w:tcPr>
                <w:p w14:paraId="71825160">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09" w:type="dxa"/>
                  <w:vMerge w:val="continue"/>
                  <w:noWrap w:val="0"/>
                  <w:vAlign w:val="center"/>
                </w:tcPr>
                <w:p w14:paraId="0E655AF6">
                  <w:pPr>
                    <w:widowControl/>
                    <w:adjustRightInd w:val="0"/>
                    <w:jc w:val="center"/>
                    <w:textAlignment w:val="baseline"/>
                    <w:rPr>
                      <w:rFonts w:hint="default" w:ascii="Times New Roman" w:hAnsi="Times New Roman" w:eastAsia="宋体" w:cs="Times New Roman"/>
                      <w:color w:val="auto"/>
                      <w:sz w:val="21"/>
                      <w:szCs w:val="21"/>
                    </w:rPr>
                  </w:pPr>
                </w:p>
              </w:tc>
              <w:tc>
                <w:tcPr>
                  <w:tcW w:w="1054" w:type="dxa"/>
                  <w:vMerge w:val="continue"/>
                  <w:noWrap w:val="0"/>
                  <w:vAlign w:val="center"/>
                </w:tcPr>
                <w:p w14:paraId="5EBAD625">
                  <w:pPr>
                    <w:widowControl/>
                    <w:adjustRightInd w:val="0"/>
                    <w:jc w:val="center"/>
                    <w:textAlignment w:val="baseline"/>
                    <w:rPr>
                      <w:rFonts w:hint="default" w:ascii="Times New Roman" w:hAnsi="Times New Roman" w:eastAsia="宋体" w:cs="Times New Roman"/>
                      <w:color w:val="auto"/>
                      <w:sz w:val="21"/>
                      <w:szCs w:val="21"/>
                    </w:rPr>
                  </w:pPr>
                </w:p>
              </w:tc>
              <w:tc>
                <w:tcPr>
                  <w:tcW w:w="804" w:type="dxa"/>
                  <w:vMerge w:val="continue"/>
                  <w:noWrap w:val="0"/>
                  <w:vAlign w:val="center"/>
                </w:tcPr>
                <w:p w14:paraId="5283A7F4">
                  <w:pPr>
                    <w:widowControl/>
                    <w:adjustRightInd w:val="0"/>
                    <w:jc w:val="center"/>
                    <w:textAlignment w:val="baseline"/>
                    <w:rPr>
                      <w:rFonts w:hint="default" w:ascii="Times New Roman" w:hAnsi="Times New Roman" w:eastAsia="宋体" w:cs="Times New Roman"/>
                      <w:color w:val="auto"/>
                      <w:sz w:val="21"/>
                      <w:szCs w:val="21"/>
                    </w:rPr>
                  </w:pPr>
                </w:p>
              </w:tc>
              <w:tc>
                <w:tcPr>
                  <w:tcW w:w="1091" w:type="dxa"/>
                  <w:noWrap w:val="0"/>
                  <w:vAlign w:val="center"/>
                </w:tcPr>
                <w:p w14:paraId="43D543A5">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006" w:type="dxa"/>
                  <w:vMerge w:val="continue"/>
                  <w:noWrap w:val="0"/>
                  <w:vAlign w:val="center"/>
                </w:tcPr>
                <w:p w14:paraId="694C9016">
                  <w:pPr>
                    <w:widowControl/>
                    <w:adjustRightInd w:val="0"/>
                    <w:jc w:val="center"/>
                    <w:textAlignment w:val="baseline"/>
                    <w:rPr>
                      <w:rFonts w:hint="default" w:ascii="Times New Roman" w:hAnsi="Times New Roman" w:eastAsia="宋体" w:cs="Times New Roman"/>
                      <w:color w:val="auto"/>
                      <w:sz w:val="21"/>
                      <w:szCs w:val="21"/>
                    </w:rPr>
                  </w:pPr>
                </w:p>
              </w:tc>
              <w:tc>
                <w:tcPr>
                  <w:tcW w:w="1492" w:type="dxa"/>
                  <w:noWrap w:val="0"/>
                  <w:vAlign w:val="center"/>
                </w:tcPr>
                <w:p w14:paraId="09A4C752">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270</w:t>
                  </w:r>
                </w:p>
              </w:tc>
            </w:tr>
            <w:tr w14:paraId="118C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8" w:type="dxa"/>
                  <w:vMerge w:val="continue"/>
                  <w:noWrap w:val="0"/>
                  <w:vAlign w:val="center"/>
                </w:tcPr>
                <w:p w14:paraId="00DB3215">
                  <w:pPr>
                    <w:widowControl/>
                    <w:adjustRightInd w:val="0"/>
                    <w:jc w:val="center"/>
                    <w:textAlignment w:val="baseline"/>
                    <w:rPr>
                      <w:rFonts w:hint="default" w:ascii="Times New Roman" w:hAnsi="Times New Roman" w:eastAsia="宋体" w:cs="Times New Roman"/>
                      <w:color w:val="auto"/>
                      <w:sz w:val="21"/>
                      <w:szCs w:val="21"/>
                    </w:rPr>
                  </w:pPr>
                </w:p>
              </w:tc>
              <w:tc>
                <w:tcPr>
                  <w:tcW w:w="763" w:type="dxa"/>
                  <w:vMerge w:val="continue"/>
                  <w:noWrap w:val="0"/>
                  <w:vAlign w:val="center"/>
                </w:tcPr>
                <w:p w14:paraId="0B7BA9B8">
                  <w:pPr>
                    <w:widowControl/>
                    <w:adjustRightInd w:val="0"/>
                    <w:jc w:val="center"/>
                    <w:textAlignment w:val="baseline"/>
                    <w:rPr>
                      <w:rFonts w:hint="default" w:ascii="Times New Roman" w:hAnsi="Times New Roman" w:eastAsia="宋体" w:cs="Times New Roman"/>
                      <w:color w:val="auto"/>
                      <w:sz w:val="21"/>
                      <w:szCs w:val="21"/>
                    </w:rPr>
                  </w:pPr>
                </w:p>
              </w:tc>
              <w:tc>
                <w:tcPr>
                  <w:tcW w:w="810" w:type="dxa"/>
                  <w:noWrap w:val="0"/>
                  <w:vAlign w:val="center"/>
                </w:tcPr>
                <w:p w14:paraId="2460FC0B">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909" w:type="dxa"/>
                  <w:vMerge w:val="continue"/>
                  <w:noWrap w:val="0"/>
                  <w:vAlign w:val="center"/>
                </w:tcPr>
                <w:p w14:paraId="08C9CAC3">
                  <w:pPr>
                    <w:widowControl/>
                    <w:adjustRightInd w:val="0"/>
                    <w:jc w:val="center"/>
                    <w:textAlignment w:val="baseline"/>
                    <w:rPr>
                      <w:rFonts w:hint="default" w:ascii="Times New Roman" w:hAnsi="Times New Roman" w:eastAsia="宋体" w:cs="Times New Roman"/>
                      <w:color w:val="auto"/>
                      <w:sz w:val="21"/>
                      <w:szCs w:val="21"/>
                    </w:rPr>
                  </w:pPr>
                </w:p>
              </w:tc>
              <w:tc>
                <w:tcPr>
                  <w:tcW w:w="1054" w:type="dxa"/>
                  <w:vMerge w:val="continue"/>
                  <w:noWrap w:val="0"/>
                  <w:vAlign w:val="center"/>
                </w:tcPr>
                <w:p w14:paraId="3750BD70">
                  <w:pPr>
                    <w:widowControl/>
                    <w:adjustRightInd w:val="0"/>
                    <w:jc w:val="center"/>
                    <w:textAlignment w:val="baseline"/>
                    <w:rPr>
                      <w:rFonts w:hint="default" w:ascii="Times New Roman" w:hAnsi="Times New Roman" w:eastAsia="宋体" w:cs="Times New Roman"/>
                      <w:color w:val="auto"/>
                      <w:sz w:val="21"/>
                      <w:szCs w:val="21"/>
                    </w:rPr>
                  </w:pPr>
                </w:p>
              </w:tc>
              <w:tc>
                <w:tcPr>
                  <w:tcW w:w="804" w:type="dxa"/>
                  <w:vMerge w:val="continue"/>
                  <w:noWrap w:val="0"/>
                  <w:vAlign w:val="center"/>
                </w:tcPr>
                <w:p w14:paraId="3D3ED668">
                  <w:pPr>
                    <w:widowControl/>
                    <w:adjustRightInd w:val="0"/>
                    <w:jc w:val="center"/>
                    <w:textAlignment w:val="baseline"/>
                    <w:rPr>
                      <w:rFonts w:hint="default" w:ascii="Times New Roman" w:hAnsi="Times New Roman" w:eastAsia="宋体" w:cs="Times New Roman"/>
                      <w:color w:val="auto"/>
                      <w:sz w:val="21"/>
                      <w:szCs w:val="21"/>
                    </w:rPr>
                  </w:pPr>
                </w:p>
              </w:tc>
              <w:tc>
                <w:tcPr>
                  <w:tcW w:w="1091" w:type="dxa"/>
                  <w:noWrap w:val="0"/>
                  <w:vAlign w:val="center"/>
                </w:tcPr>
                <w:p w14:paraId="462D037A">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06" w:type="dxa"/>
                  <w:vMerge w:val="continue"/>
                  <w:noWrap w:val="0"/>
                  <w:vAlign w:val="center"/>
                </w:tcPr>
                <w:p w14:paraId="4B439FD0">
                  <w:pPr>
                    <w:widowControl/>
                    <w:adjustRightInd w:val="0"/>
                    <w:jc w:val="center"/>
                    <w:textAlignment w:val="baseline"/>
                    <w:rPr>
                      <w:rFonts w:hint="default" w:ascii="Times New Roman" w:hAnsi="Times New Roman" w:eastAsia="宋体" w:cs="Times New Roman"/>
                      <w:color w:val="auto"/>
                      <w:sz w:val="21"/>
                      <w:szCs w:val="21"/>
                    </w:rPr>
                  </w:pPr>
                </w:p>
              </w:tc>
              <w:tc>
                <w:tcPr>
                  <w:tcW w:w="1492" w:type="dxa"/>
                  <w:noWrap w:val="0"/>
                  <w:vAlign w:val="center"/>
                </w:tcPr>
                <w:p w14:paraId="6FF4D6CB">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r>
          </w:tbl>
          <w:p w14:paraId="2F86720F">
            <w:pPr>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废水排放情况</w:t>
            </w:r>
          </w:p>
          <w:p w14:paraId="1D1BB51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本项目生活污水经化粪池处理后通过市政管网排入</w:t>
            </w:r>
            <w:r>
              <w:rPr>
                <w:rFonts w:hint="eastAsia" w:cs="Times New Roman"/>
                <w:color w:val="auto"/>
                <w:sz w:val="24"/>
                <w:szCs w:val="24"/>
                <w:lang w:eastAsia="zh-CN"/>
              </w:rPr>
              <w:t>淮北市段园省际毗邻地区新型功能区污水处理厂</w:t>
            </w:r>
            <w:r>
              <w:rPr>
                <w:rFonts w:hint="default" w:ascii="Times New Roman" w:hAnsi="Times New Roman" w:eastAsia="宋体" w:cs="Times New Roman"/>
                <w:color w:val="auto"/>
                <w:sz w:val="24"/>
                <w:szCs w:val="24"/>
              </w:rPr>
              <w:t>深度处理，排放情况如下表所示。</w:t>
            </w:r>
          </w:p>
          <w:p w14:paraId="277ABA1C">
            <w:pPr>
              <w:pStyle w:val="9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表4-1</w:t>
            </w:r>
            <w:r>
              <w:rPr>
                <w:rFonts w:hint="eastAsia" w:ascii="Times New Roman" w:hAnsi="Times New Roman" w:cs="Times New Roman"/>
                <w:b/>
                <w:bCs/>
                <w:color w:val="auto"/>
                <w:sz w:val="24"/>
                <w:szCs w:val="24"/>
                <w:lang w:val="en-US" w:eastAsia="zh-CN"/>
              </w:rPr>
              <w:t>0</w:t>
            </w:r>
            <w:r>
              <w:rPr>
                <w:rFonts w:hint="default" w:ascii="Times New Roman" w:hAnsi="Times New Roman" w:eastAsia="宋体" w:cs="Times New Roman"/>
                <w:b/>
                <w:bCs/>
                <w:color w:val="auto"/>
                <w:sz w:val="24"/>
                <w:szCs w:val="24"/>
              </w:rPr>
              <w:t>本项目废水排放情况一览表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618"/>
              <w:gridCol w:w="922"/>
              <w:gridCol w:w="803"/>
              <w:gridCol w:w="745"/>
              <w:gridCol w:w="752"/>
              <w:gridCol w:w="611"/>
              <w:gridCol w:w="669"/>
              <w:gridCol w:w="821"/>
              <w:gridCol w:w="949"/>
              <w:gridCol w:w="1109"/>
            </w:tblGrid>
            <w:tr w14:paraId="102C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vMerge w:val="restart"/>
                  <w:noWrap w:val="0"/>
                  <w:vAlign w:val="center"/>
                </w:tcPr>
                <w:p w14:paraId="0862AFC0">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18" w:type="dxa"/>
                  <w:vMerge w:val="restart"/>
                  <w:noWrap w:val="0"/>
                  <w:vAlign w:val="center"/>
                </w:tcPr>
                <w:p w14:paraId="590FF13B">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废水类别</w:t>
                  </w:r>
                </w:p>
              </w:tc>
              <w:tc>
                <w:tcPr>
                  <w:tcW w:w="922" w:type="dxa"/>
                  <w:vMerge w:val="restart"/>
                  <w:noWrap w:val="0"/>
                  <w:vAlign w:val="center"/>
                </w:tcPr>
                <w:p w14:paraId="4B263FCC">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14:paraId="45566F84">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803" w:type="dxa"/>
                  <w:vMerge w:val="restart"/>
                  <w:noWrap w:val="0"/>
                  <w:vAlign w:val="center"/>
                </w:tcPr>
                <w:p w14:paraId="17BD2FC1">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废水排放量t/a</w:t>
                  </w:r>
                </w:p>
              </w:tc>
              <w:tc>
                <w:tcPr>
                  <w:tcW w:w="1497" w:type="dxa"/>
                  <w:gridSpan w:val="2"/>
                  <w:noWrap w:val="0"/>
                  <w:vAlign w:val="center"/>
                </w:tcPr>
                <w:p w14:paraId="3382F5F5">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污染物排放情况</w:t>
                  </w:r>
                </w:p>
              </w:tc>
              <w:tc>
                <w:tcPr>
                  <w:tcW w:w="611" w:type="dxa"/>
                  <w:vMerge w:val="restart"/>
                  <w:noWrap w:val="0"/>
                  <w:vAlign w:val="center"/>
                </w:tcPr>
                <w:p w14:paraId="3AE5D01A">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14:paraId="70CF27A7">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方式</w:t>
                  </w:r>
                </w:p>
              </w:tc>
              <w:tc>
                <w:tcPr>
                  <w:tcW w:w="669" w:type="dxa"/>
                  <w:vMerge w:val="restart"/>
                  <w:noWrap w:val="0"/>
                  <w:vAlign w:val="center"/>
                </w:tcPr>
                <w:p w14:paraId="713B0F1E">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14:paraId="49CA86D3">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去向</w:t>
                  </w:r>
                </w:p>
              </w:tc>
              <w:tc>
                <w:tcPr>
                  <w:tcW w:w="821" w:type="dxa"/>
                  <w:vMerge w:val="restart"/>
                  <w:noWrap w:val="0"/>
                  <w:vAlign w:val="center"/>
                </w:tcPr>
                <w:p w14:paraId="4031FD2E">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14:paraId="19506E15">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规律</w:t>
                  </w:r>
                </w:p>
              </w:tc>
              <w:tc>
                <w:tcPr>
                  <w:tcW w:w="2058" w:type="dxa"/>
                  <w:gridSpan w:val="2"/>
                  <w:noWrap w:val="0"/>
                  <w:vAlign w:val="center"/>
                </w:tcPr>
                <w:p w14:paraId="663905A5">
                  <w:pPr>
                    <w:widowControl/>
                    <w:adjustRightInd w:val="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污染物排放到外环境情况</w:t>
                  </w:r>
                </w:p>
              </w:tc>
            </w:tr>
            <w:tr w14:paraId="6038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vMerge w:val="continue"/>
                  <w:noWrap w:val="0"/>
                  <w:vAlign w:val="center"/>
                </w:tcPr>
                <w:p w14:paraId="31BEA01D">
                  <w:pPr>
                    <w:widowControl/>
                    <w:adjustRightInd w:val="0"/>
                    <w:jc w:val="center"/>
                    <w:textAlignment w:val="baseline"/>
                    <w:rPr>
                      <w:rFonts w:hint="default" w:ascii="Times New Roman" w:hAnsi="Times New Roman" w:eastAsia="宋体" w:cs="Times New Roman"/>
                      <w:b/>
                      <w:bCs/>
                      <w:color w:val="auto"/>
                      <w:sz w:val="21"/>
                      <w:szCs w:val="21"/>
                    </w:rPr>
                  </w:pPr>
                </w:p>
              </w:tc>
              <w:tc>
                <w:tcPr>
                  <w:tcW w:w="618" w:type="dxa"/>
                  <w:vMerge w:val="continue"/>
                  <w:noWrap w:val="0"/>
                  <w:vAlign w:val="center"/>
                </w:tcPr>
                <w:p w14:paraId="54F8A0A6">
                  <w:pPr>
                    <w:widowControl/>
                    <w:adjustRightInd w:val="0"/>
                    <w:jc w:val="center"/>
                    <w:textAlignment w:val="baseline"/>
                    <w:rPr>
                      <w:rFonts w:hint="default" w:ascii="Times New Roman" w:hAnsi="Times New Roman" w:eastAsia="宋体" w:cs="Times New Roman"/>
                      <w:b/>
                      <w:bCs/>
                      <w:color w:val="auto"/>
                      <w:sz w:val="21"/>
                      <w:szCs w:val="21"/>
                    </w:rPr>
                  </w:pPr>
                </w:p>
              </w:tc>
              <w:tc>
                <w:tcPr>
                  <w:tcW w:w="922" w:type="dxa"/>
                  <w:vMerge w:val="continue"/>
                  <w:noWrap w:val="0"/>
                  <w:vAlign w:val="center"/>
                </w:tcPr>
                <w:p w14:paraId="498D6027">
                  <w:pPr>
                    <w:widowControl/>
                    <w:adjustRightInd w:val="0"/>
                    <w:jc w:val="center"/>
                    <w:textAlignment w:val="baseline"/>
                    <w:rPr>
                      <w:rFonts w:hint="default" w:ascii="Times New Roman" w:hAnsi="Times New Roman" w:eastAsia="宋体" w:cs="Times New Roman"/>
                      <w:b/>
                      <w:bCs/>
                      <w:color w:val="auto"/>
                      <w:sz w:val="21"/>
                      <w:szCs w:val="21"/>
                    </w:rPr>
                  </w:pPr>
                </w:p>
              </w:tc>
              <w:tc>
                <w:tcPr>
                  <w:tcW w:w="803" w:type="dxa"/>
                  <w:vMerge w:val="continue"/>
                  <w:noWrap w:val="0"/>
                  <w:vAlign w:val="center"/>
                </w:tcPr>
                <w:p w14:paraId="4E016CD6">
                  <w:pPr>
                    <w:widowControl/>
                    <w:adjustRightInd w:val="0"/>
                    <w:jc w:val="center"/>
                    <w:textAlignment w:val="baseline"/>
                    <w:rPr>
                      <w:rFonts w:hint="default" w:ascii="Times New Roman" w:hAnsi="Times New Roman" w:eastAsia="宋体" w:cs="Times New Roman"/>
                      <w:b/>
                      <w:bCs/>
                      <w:color w:val="auto"/>
                      <w:sz w:val="21"/>
                      <w:szCs w:val="21"/>
                    </w:rPr>
                  </w:pPr>
                </w:p>
              </w:tc>
              <w:tc>
                <w:tcPr>
                  <w:tcW w:w="745" w:type="dxa"/>
                  <w:noWrap w:val="0"/>
                  <w:vAlign w:val="center"/>
                </w:tcPr>
                <w:p w14:paraId="66F99473">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排放浓度mg/L</w:t>
                  </w:r>
                </w:p>
              </w:tc>
              <w:tc>
                <w:tcPr>
                  <w:tcW w:w="752" w:type="dxa"/>
                  <w:noWrap w:val="0"/>
                  <w:vAlign w:val="center"/>
                </w:tcPr>
                <w:p w14:paraId="00838FA0">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611" w:type="dxa"/>
                  <w:vMerge w:val="continue"/>
                  <w:noWrap w:val="0"/>
                  <w:vAlign w:val="center"/>
                </w:tcPr>
                <w:p w14:paraId="6303BCC4">
                  <w:pPr>
                    <w:widowControl/>
                    <w:adjustRightInd w:val="0"/>
                    <w:jc w:val="center"/>
                    <w:textAlignment w:val="baseline"/>
                    <w:rPr>
                      <w:rFonts w:hint="default" w:ascii="Times New Roman" w:hAnsi="Times New Roman" w:eastAsia="宋体" w:cs="Times New Roman"/>
                      <w:b/>
                      <w:bCs/>
                      <w:color w:val="auto"/>
                      <w:sz w:val="21"/>
                      <w:szCs w:val="21"/>
                    </w:rPr>
                  </w:pPr>
                </w:p>
              </w:tc>
              <w:tc>
                <w:tcPr>
                  <w:tcW w:w="669" w:type="dxa"/>
                  <w:vMerge w:val="continue"/>
                  <w:noWrap w:val="0"/>
                  <w:vAlign w:val="center"/>
                </w:tcPr>
                <w:p w14:paraId="2C853DAC">
                  <w:pPr>
                    <w:widowControl/>
                    <w:adjustRightInd w:val="0"/>
                    <w:jc w:val="center"/>
                    <w:textAlignment w:val="baseline"/>
                    <w:rPr>
                      <w:rFonts w:hint="default" w:ascii="Times New Roman" w:hAnsi="Times New Roman" w:eastAsia="宋体" w:cs="Times New Roman"/>
                      <w:b/>
                      <w:bCs/>
                      <w:color w:val="auto"/>
                      <w:sz w:val="21"/>
                      <w:szCs w:val="21"/>
                    </w:rPr>
                  </w:pPr>
                </w:p>
              </w:tc>
              <w:tc>
                <w:tcPr>
                  <w:tcW w:w="821" w:type="dxa"/>
                  <w:vMerge w:val="continue"/>
                  <w:noWrap w:val="0"/>
                  <w:vAlign w:val="center"/>
                </w:tcPr>
                <w:p w14:paraId="071CC920">
                  <w:pPr>
                    <w:widowControl/>
                    <w:adjustRightInd w:val="0"/>
                    <w:jc w:val="center"/>
                    <w:textAlignment w:val="baseline"/>
                    <w:rPr>
                      <w:rFonts w:hint="default" w:ascii="Times New Roman" w:hAnsi="Times New Roman" w:eastAsia="宋体" w:cs="Times New Roman"/>
                      <w:b/>
                      <w:bCs/>
                      <w:color w:val="auto"/>
                      <w:sz w:val="21"/>
                      <w:szCs w:val="21"/>
                    </w:rPr>
                  </w:pPr>
                </w:p>
              </w:tc>
              <w:tc>
                <w:tcPr>
                  <w:tcW w:w="949" w:type="dxa"/>
                  <w:noWrap w:val="0"/>
                  <w:vAlign w:val="center"/>
                </w:tcPr>
                <w:p w14:paraId="52A0CDE7">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排放浓度mg/L</w:t>
                  </w:r>
                </w:p>
              </w:tc>
              <w:tc>
                <w:tcPr>
                  <w:tcW w:w="1109" w:type="dxa"/>
                  <w:noWrap w:val="0"/>
                  <w:vAlign w:val="center"/>
                </w:tcPr>
                <w:p w14:paraId="4F849C3F">
                  <w:pPr>
                    <w:widowControl/>
                    <w:adjustRightIn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r>
            <w:tr w14:paraId="77C4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vMerge w:val="restart"/>
                  <w:noWrap w:val="0"/>
                  <w:vAlign w:val="center"/>
                </w:tcPr>
                <w:p w14:paraId="4A6FC3F2">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8" w:type="dxa"/>
                  <w:vMerge w:val="restart"/>
                  <w:noWrap w:val="0"/>
                  <w:vAlign w:val="center"/>
                </w:tcPr>
                <w:p w14:paraId="1A80FCCF">
                  <w:pPr>
                    <w:widowControl/>
                    <w:adjustRightInd w:val="0"/>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生活污水</w:t>
                  </w:r>
                </w:p>
              </w:tc>
              <w:tc>
                <w:tcPr>
                  <w:tcW w:w="922" w:type="dxa"/>
                  <w:noWrap w:val="0"/>
                  <w:vAlign w:val="center"/>
                </w:tcPr>
                <w:p w14:paraId="7594C4C4">
                  <w:pPr>
                    <w:widowControl/>
                    <w:adjustRightInd w:val="0"/>
                    <w:jc w:val="center"/>
                    <w:textAlignment w:val="baseline"/>
                    <w:rPr>
                      <w:rFonts w:hint="default" w:ascii="Times New Roman" w:hAnsi="Times New Roman" w:eastAsia="宋体" w:cs="Times New Roman"/>
                      <w:color w:val="auto"/>
                      <w:sz w:val="21"/>
                      <w:szCs w:val="21"/>
                    </w:rPr>
                  </w:pPr>
                  <w:r>
                    <w:rPr>
                      <w:rFonts w:hint="eastAsia" w:ascii="Times New Roman" w:hAnsi="Times New Roman" w:cs="Times New Roman"/>
                      <w:b w:val="0"/>
                      <w:bCs/>
                      <w:color w:val="auto"/>
                      <w:sz w:val="21"/>
                      <w:szCs w:val="21"/>
                      <w:highlight w:val="none"/>
                      <w:lang w:val="en-US" w:eastAsia="zh-CN"/>
                    </w:rPr>
                    <w:t>pH</w:t>
                  </w:r>
                </w:p>
              </w:tc>
              <w:tc>
                <w:tcPr>
                  <w:tcW w:w="803" w:type="dxa"/>
                  <w:vMerge w:val="restart"/>
                  <w:noWrap w:val="0"/>
                  <w:vAlign w:val="center"/>
                </w:tcPr>
                <w:p w14:paraId="3FB5B038">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432</w:t>
                  </w:r>
                </w:p>
              </w:tc>
              <w:tc>
                <w:tcPr>
                  <w:tcW w:w="745" w:type="dxa"/>
                  <w:noWrap w:val="0"/>
                  <w:vAlign w:val="center"/>
                </w:tcPr>
                <w:p w14:paraId="0BD1BA66">
                  <w:pPr>
                    <w:widowControl/>
                    <w:adjustRightInd w:val="0"/>
                    <w:jc w:val="center"/>
                    <w:textAlignment w:val="baseline"/>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6~9</w:t>
                  </w:r>
                </w:p>
              </w:tc>
              <w:tc>
                <w:tcPr>
                  <w:tcW w:w="752" w:type="dxa"/>
                  <w:noWrap w:val="0"/>
                  <w:vAlign w:val="center"/>
                </w:tcPr>
                <w:p w14:paraId="75AA2925">
                  <w:pPr>
                    <w:widowControl/>
                    <w:adjustRightInd w:val="0"/>
                    <w:jc w:val="center"/>
                    <w:textAlignment w:val="baseline"/>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11" w:type="dxa"/>
                  <w:vMerge w:val="restart"/>
                  <w:noWrap w:val="0"/>
                  <w:vAlign w:val="center"/>
                </w:tcPr>
                <w:p w14:paraId="39E05FC9">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间接</w:t>
                  </w:r>
                </w:p>
                <w:p w14:paraId="17987CD6">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w:t>
                  </w:r>
                </w:p>
              </w:tc>
              <w:tc>
                <w:tcPr>
                  <w:tcW w:w="669" w:type="dxa"/>
                  <w:vMerge w:val="restart"/>
                  <w:noWrap w:val="0"/>
                  <w:vAlign w:val="center"/>
                </w:tcPr>
                <w:p w14:paraId="0A7E9154">
                  <w:pPr>
                    <w:widowControl/>
                    <w:adjustRightInd w:val="0"/>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段园省际毗邻地区新型功能区污水处理厂</w:t>
                  </w:r>
                </w:p>
              </w:tc>
              <w:tc>
                <w:tcPr>
                  <w:tcW w:w="821" w:type="dxa"/>
                  <w:vMerge w:val="restart"/>
                  <w:noWrap w:val="0"/>
                  <w:vAlign w:val="center"/>
                </w:tcPr>
                <w:p w14:paraId="188ECE1A">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间断排放，流量不稳定且无规律，但不属于冲击型排放</w:t>
                  </w:r>
                </w:p>
              </w:tc>
              <w:tc>
                <w:tcPr>
                  <w:tcW w:w="949" w:type="dxa"/>
                  <w:noWrap w:val="0"/>
                  <w:vAlign w:val="center"/>
                </w:tcPr>
                <w:p w14:paraId="5F2A3C2F">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w:t>
                  </w:r>
                </w:p>
              </w:tc>
              <w:tc>
                <w:tcPr>
                  <w:tcW w:w="1109" w:type="dxa"/>
                  <w:noWrap w:val="0"/>
                  <w:vAlign w:val="center"/>
                </w:tcPr>
                <w:p w14:paraId="20D04C06">
                  <w:pPr>
                    <w:widowControl/>
                    <w:adjustRightInd w:val="0"/>
                    <w:jc w:val="center"/>
                    <w:textAlignment w:val="baseline"/>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4F94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vMerge w:val="continue"/>
                  <w:noWrap w:val="0"/>
                  <w:vAlign w:val="center"/>
                </w:tcPr>
                <w:p w14:paraId="3AC5EE76">
                  <w:pPr>
                    <w:widowControl/>
                    <w:adjustRightInd w:val="0"/>
                    <w:jc w:val="center"/>
                    <w:textAlignment w:val="baseline"/>
                    <w:rPr>
                      <w:rFonts w:hint="default" w:ascii="Times New Roman" w:hAnsi="Times New Roman" w:eastAsia="宋体" w:cs="Times New Roman"/>
                      <w:color w:val="auto"/>
                      <w:sz w:val="21"/>
                      <w:szCs w:val="21"/>
                    </w:rPr>
                  </w:pPr>
                </w:p>
              </w:tc>
              <w:tc>
                <w:tcPr>
                  <w:tcW w:w="618" w:type="dxa"/>
                  <w:vMerge w:val="continue"/>
                  <w:noWrap w:val="0"/>
                  <w:vAlign w:val="center"/>
                </w:tcPr>
                <w:p w14:paraId="3217BF82">
                  <w:pPr>
                    <w:widowControl/>
                    <w:adjustRightInd w:val="0"/>
                    <w:jc w:val="center"/>
                    <w:textAlignment w:val="baseline"/>
                    <w:rPr>
                      <w:rFonts w:hint="eastAsia" w:ascii="Times New Roman" w:hAnsi="Times New Roman" w:eastAsia="宋体" w:cs="Times New Roman"/>
                      <w:color w:val="auto"/>
                      <w:sz w:val="21"/>
                      <w:szCs w:val="21"/>
                      <w:lang w:eastAsia="zh-CN"/>
                    </w:rPr>
                  </w:pPr>
                </w:p>
              </w:tc>
              <w:tc>
                <w:tcPr>
                  <w:tcW w:w="922" w:type="dxa"/>
                  <w:noWrap w:val="0"/>
                  <w:vAlign w:val="center"/>
                </w:tcPr>
                <w:p w14:paraId="63C21261">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803" w:type="dxa"/>
                  <w:vMerge w:val="continue"/>
                  <w:noWrap w:val="0"/>
                  <w:vAlign w:val="center"/>
                </w:tcPr>
                <w:p w14:paraId="3C2B796D">
                  <w:pPr>
                    <w:widowControl/>
                    <w:adjustRightInd w:val="0"/>
                    <w:jc w:val="center"/>
                    <w:textAlignment w:val="baseline"/>
                    <w:rPr>
                      <w:rFonts w:hint="default" w:ascii="Times New Roman" w:hAnsi="Times New Roman" w:eastAsia="宋体" w:cs="Times New Roman"/>
                      <w:color w:val="auto"/>
                      <w:sz w:val="21"/>
                      <w:szCs w:val="21"/>
                      <w:lang w:val="en-US" w:eastAsia="zh-CN"/>
                    </w:rPr>
                  </w:pPr>
                </w:p>
              </w:tc>
              <w:tc>
                <w:tcPr>
                  <w:tcW w:w="745" w:type="dxa"/>
                  <w:noWrap w:val="0"/>
                  <w:vAlign w:val="center"/>
                </w:tcPr>
                <w:p w14:paraId="4FEBB08B">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272</w:t>
                  </w:r>
                </w:p>
              </w:tc>
              <w:tc>
                <w:tcPr>
                  <w:tcW w:w="752" w:type="dxa"/>
                  <w:noWrap w:val="0"/>
                  <w:vAlign w:val="center"/>
                </w:tcPr>
                <w:p w14:paraId="21D6F801">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0.118</w:t>
                  </w:r>
                </w:p>
              </w:tc>
              <w:tc>
                <w:tcPr>
                  <w:tcW w:w="611" w:type="dxa"/>
                  <w:vMerge w:val="continue"/>
                  <w:noWrap w:val="0"/>
                  <w:vAlign w:val="center"/>
                </w:tcPr>
                <w:p w14:paraId="1046CFAB">
                  <w:pPr>
                    <w:widowControl/>
                    <w:adjustRightInd w:val="0"/>
                    <w:jc w:val="center"/>
                    <w:textAlignment w:val="baseline"/>
                    <w:rPr>
                      <w:rFonts w:hint="default" w:ascii="Times New Roman" w:hAnsi="Times New Roman" w:eastAsia="宋体" w:cs="Times New Roman"/>
                      <w:color w:val="auto"/>
                      <w:sz w:val="21"/>
                      <w:szCs w:val="21"/>
                    </w:rPr>
                  </w:pPr>
                </w:p>
              </w:tc>
              <w:tc>
                <w:tcPr>
                  <w:tcW w:w="669" w:type="dxa"/>
                  <w:vMerge w:val="continue"/>
                  <w:noWrap w:val="0"/>
                  <w:vAlign w:val="center"/>
                </w:tcPr>
                <w:p w14:paraId="44A61784">
                  <w:pPr>
                    <w:widowControl/>
                    <w:adjustRightInd w:val="0"/>
                    <w:jc w:val="center"/>
                    <w:textAlignment w:val="baseline"/>
                    <w:rPr>
                      <w:rFonts w:hint="default" w:ascii="Times New Roman" w:hAnsi="Times New Roman" w:eastAsia="宋体" w:cs="Times New Roman"/>
                      <w:color w:val="auto"/>
                      <w:sz w:val="21"/>
                      <w:szCs w:val="21"/>
                    </w:rPr>
                  </w:pPr>
                </w:p>
              </w:tc>
              <w:tc>
                <w:tcPr>
                  <w:tcW w:w="821" w:type="dxa"/>
                  <w:vMerge w:val="continue"/>
                  <w:noWrap w:val="0"/>
                  <w:vAlign w:val="center"/>
                </w:tcPr>
                <w:p w14:paraId="6779F504">
                  <w:pPr>
                    <w:widowControl/>
                    <w:adjustRightInd w:val="0"/>
                    <w:jc w:val="center"/>
                    <w:textAlignment w:val="baseline"/>
                    <w:rPr>
                      <w:rFonts w:hint="default" w:ascii="Times New Roman" w:hAnsi="Times New Roman" w:eastAsia="宋体" w:cs="Times New Roman"/>
                      <w:color w:val="auto"/>
                      <w:sz w:val="21"/>
                      <w:szCs w:val="21"/>
                    </w:rPr>
                  </w:pPr>
                </w:p>
              </w:tc>
              <w:tc>
                <w:tcPr>
                  <w:tcW w:w="949" w:type="dxa"/>
                  <w:noWrap w:val="0"/>
                  <w:vAlign w:val="center"/>
                </w:tcPr>
                <w:p w14:paraId="28A5B977">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109" w:type="dxa"/>
                  <w:noWrap w:val="0"/>
                  <w:vAlign w:val="center"/>
                </w:tcPr>
                <w:p w14:paraId="32FD82B3">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0.022</w:t>
                  </w:r>
                </w:p>
              </w:tc>
            </w:tr>
            <w:tr w14:paraId="5D0B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vMerge w:val="continue"/>
                  <w:noWrap w:val="0"/>
                  <w:vAlign w:val="center"/>
                </w:tcPr>
                <w:p w14:paraId="73BFAAD2">
                  <w:pPr>
                    <w:widowControl/>
                    <w:adjustRightInd w:val="0"/>
                    <w:jc w:val="center"/>
                    <w:textAlignment w:val="baseline"/>
                    <w:rPr>
                      <w:rFonts w:hint="default" w:ascii="Times New Roman" w:hAnsi="Times New Roman" w:eastAsia="宋体" w:cs="Times New Roman"/>
                      <w:color w:val="auto"/>
                      <w:sz w:val="21"/>
                      <w:szCs w:val="21"/>
                    </w:rPr>
                  </w:pPr>
                </w:p>
              </w:tc>
              <w:tc>
                <w:tcPr>
                  <w:tcW w:w="618" w:type="dxa"/>
                  <w:vMerge w:val="continue"/>
                  <w:noWrap w:val="0"/>
                  <w:vAlign w:val="center"/>
                </w:tcPr>
                <w:p w14:paraId="2D0B9F23">
                  <w:pPr>
                    <w:widowControl/>
                    <w:adjustRightInd w:val="0"/>
                    <w:jc w:val="center"/>
                    <w:textAlignment w:val="baseline"/>
                    <w:rPr>
                      <w:rFonts w:hint="default" w:ascii="Times New Roman" w:hAnsi="Times New Roman" w:eastAsia="宋体" w:cs="Times New Roman"/>
                      <w:color w:val="auto"/>
                      <w:sz w:val="21"/>
                      <w:szCs w:val="21"/>
                    </w:rPr>
                  </w:pPr>
                </w:p>
              </w:tc>
              <w:tc>
                <w:tcPr>
                  <w:tcW w:w="922" w:type="dxa"/>
                  <w:noWrap w:val="0"/>
                  <w:vAlign w:val="center"/>
                </w:tcPr>
                <w:p w14:paraId="5611F1C8">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803" w:type="dxa"/>
                  <w:vMerge w:val="continue"/>
                  <w:noWrap w:val="0"/>
                  <w:vAlign w:val="center"/>
                </w:tcPr>
                <w:p w14:paraId="4103D146">
                  <w:pPr>
                    <w:widowControl/>
                    <w:adjustRightInd w:val="0"/>
                    <w:jc w:val="center"/>
                    <w:textAlignment w:val="baseline"/>
                    <w:rPr>
                      <w:rFonts w:hint="default" w:ascii="Times New Roman" w:hAnsi="Times New Roman" w:eastAsia="宋体" w:cs="Times New Roman"/>
                      <w:color w:val="auto"/>
                      <w:sz w:val="21"/>
                      <w:szCs w:val="21"/>
                    </w:rPr>
                  </w:pPr>
                </w:p>
              </w:tc>
              <w:tc>
                <w:tcPr>
                  <w:tcW w:w="745" w:type="dxa"/>
                  <w:noWrap w:val="0"/>
                  <w:vAlign w:val="center"/>
                </w:tcPr>
                <w:p w14:paraId="179BABAD">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162</w:t>
                  </w:r>
                </w:p>
              </w:tc>
              <w:tc>
                <w:tcPr>
                  <w:tcW w:w="752" w:type="dxa"/>
                  <w:noWrap w:val="0"/>
                  <w:vAlign w:val="center"/>
                </w:tcPr>
                <w:p w14:paraId="069EEA53">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0.070</w:t>
                  </w:r>
                </w:p>
              </w:tc>
              <w:tc>
                <w:tcPr>
                  <w:tcW w:w="611" w:type="dxa"/>
                  <w:vMerge w:val="continue"/>
                  <w:noWrap w:val="0"/>
                  <w:vAlign w:val="center"/>
                </w:tcPr>
                <w:p w14:paraId="52E48F18">
                  <w:pPr>
                    <w:widowControl/>
                    <w:adjustRightInd w:val="0"/>
                    <w:jc w:val="center"/>
                    <w:textAlignment w:val="baseline"/>
                    <w:rPr>
                      <w:rFonts w:hint="default" w:ascii="Times New Roman" w:hAnsi="Times New Roman" w:eastAsia="宋体" w:cs="Times New Roman"/>
                      <w:color w:val="auto"/>
                      <w:sz w:val="21"/>
                      <w:szCs w:val="21"/>
                    </w:rPr>
                  </w:pPr>
                </w:p>
              </w:tc>
              <w:tc>
                <w:tcPr>
                  <w:tcW w:w="669" w:type="dxa"/>
                  <w:vMerge w:val="continue"/>
                  <w:noWrap w:val="0"/>
                  <w:vAlign w:val="center"/>
                </w:tcPr>
                <w:p w14:paraId="3C9879D6">
                  <w:pPr>
                    <w:widowControl/>
                    <w:adjustRightInd w:val="0"/>
                    <w:jc w:val="center"/>
                    <w:textAlignment w:val="baseline"/>
                    <w:rPr>
                      <w:rFonts w:hint="default" w:ascii="Times New Roman" w:hAnsi="Times New Roman" w:eastAsia="宋体" w:cs="Times New Roman"/>
                      <w:color w:val="auto"/>
                      <w:sz w:val="21"/>
                      <w:szCs w:val="21"/>
                    </w:rPr>
                  </w:pPr>
                </w:p>
              </w:tc>
              <w:tc>
                <w:tcPr>
                  <w:tcW w:w="821" w:type="dxa"/>
                  <w:vMerge w:val="continue"/>
                  <w:noWrap w:val="0"/>
                  <w:vAlign w:val="center"/>
                </w:tcPr>
                <w:p w14:paraId="51C74CB3">
                  <w:pPr>
                    <w:widowControl/>
                    <w:adjustRightInd w:val="0"/>
                    <w:jc w:val="center"/>
                    <w:textAlignment w:val="baseline"/>
                    <w:rPr>
                      <w:rFonts w:hint="default" w:ascii="Times New Roman" w:hAnsi="Times New Roman" w:eastAsia="宋体" w:cs="Times New Roman"/>
                      <w:color w:val="auto"/>
                      <w:sz w:val="21"/>
                      <w:szCs w:val="21"/>
                    </w:rPr>
                  </w:pPr>
                </w:p>
              </w:tc>
              <w:tc>
                <w:tcPr>
                  <w:tcW w:w="949" w:type="dxa"/>
                  <w:noWrap w:val="0"/>
                  <w:vAlign w:val="center"/>
                </w:tcPr>
                <w:p w14:paraId="59CF13DC">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109" w:type="dxa"/>
                  <w:noWrap w:val="0"/>
                  <w:vAlign w:val="center"/>
                </w:tcPr>
                <w:p w14:paraId="37C7EED2">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w:t>
                  </w:r>
                </w:p>
              </w:tc>
            </w:tr>
            <w:tr w14:paraId="7288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vMerge w:val="continue"/>
                  <w:noWrap w:val="0"/>
                  <w:vAlign w:val="center"/>
                </w:tcPr>
                <w:p w14:paraId="0F5A7F21">
                  <w:pPr>
                    <w:widowControl/>
                    <w:adjustRightInd w:val="0"/>
                    <w:jc w:val="center"/>
                    <w:textAlignment w:val="baseline"/>
                    <w:rPr>
                      <w:rFonts w:hint="default" w:ascii="Times New Roman" w:hAnsi="Times New Roman" w:eastAsia="宋体" w:cs="Times New Roman"/>
                      <w:color w:val="auto"/>
                      <w:sz w:val="21"/>
                      <w:szCs w:val="21"/>
                    </w:rPr>
                  </w:pPr>
                </w:p>
              </w:tc>
              <w:tc>
                <w:tcPr>
                  <w:tcW w:w="618" w:type="dxa"/>
                  <w:vMerge w:val="continue"/>
                  <w:noWrap w:val="0"/>
                  <w:vAlign w:val="center"/>
                </w:tcPr>
                <w:p w14:paraId="58001493">
                  <w:pPr>
                    <w:widowControl/>
                    <w:adjustRightInd w:val="0"/>
                    <w:jc w:val="center"/>
                    <w:textAlignment w:val="baseline"/>
                    <w:rPr>
                      <w:rFonts w:hint="default" w:ascii="Times New Roman" w:hAnsi="Times New Roman" w:eastAsia="宋体" w:cs="Times New Roman"/>
                      <w:color w:val="auto"/>
                      <w:sz w:val="21"/>
                      <w:szCs w:val="21"/>
                    </w:rPr>
                  </w:pPr>
                </w:p>
              </w:tc>
              <w:tc>
                <w:tcPr>
                  <w:tcW w:w="922" w:type="dxa"/>
                  <w:noWrap w:val="0"/>
                  <w:vAlign w:val="center"/>
                </w:tcPr>
                <w:p w14:paraId="49415C5D">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803" w:type="dxa"/>
                  <w:vMerge w:val="continue"/>
                  <w:noWrap w:val="0"/>
                  <w:vAlign w:val="center"/>
                </w:tcPr>
                <w:p w14:paraId="44184631">
                  <w:pPr>
                    <w:widowControl/>
                    <w:adjustRightInd w:val="0"/>
                    <w:jc w:val="center"/>
                    <w:textAlignment w:val="baseline"/>
                    <w:rPr>
                      <w:rFonts w:hint="default" w:ascii="Times New Roman" w:hAnsi="Times New Roman" w:eastAsia="宋体" w:cs="Times New Roman"/>
                      <w:color w:val="auto"/>
                      <w:sz w:val="21"/>
                      <w:szCs w:val="21"/>
                    </w:rPr>
                  </w:pPr>
                </w:p>
              </w:tc>
              <w:tc>
                <w:tcPr>
                  <w:tcW w:w="745" w:type="dxa"/>
                  <w:noWrap w:val="0"/>
                  <w:vAlign w:val="center"/>
                </w:tcPr>
                <w:p w14:paraId="3EE3C16A">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w:t>
                  </w:r>
                </w:p>
              </w:tc>
              <w:tc>
                <w:tcPr>
                  <w:tcW w:w="752" w:type="dxa"/>
                  <w:noWrap w:val="0"/>
                  <w:vAlign w:val="center"/>
                </w:tcPr>
                <w:p w14:paraId="4A93A57D">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0.060</w:t>
                  </w:r>
                </w:p>
              </w:tc>
              <w:tc>
                <w:tcPr>
                  <w:tcW w:w="611" w:type="dxa"/>
                  <w:vMerge w:val="continue"/>
                  <w:noWrap w:val="0"/>
                  <w:vAlign w:val="center"/>
                </w:tcPr>
                <w:p w14:paraId="2377CB7A">
                  <w:pPr>
                    <w:widowControl/>
                    <w:adjustRightInd w:val="0"/>
                    <w:jc w:val="center"/>
                    <w:textAlignment w:val="baseline"/>
                    <w:rPr>
                      <w:rFonts w:hint="default" w:ascii="Times New Roman" w:hAnsi="Times New Roman" w:eastAsia="宋体" w:cs="Times New Roman"/>
                      <w:color w:val="auto"/>
                      <w:sz w:val="21"/>
                      <w:szCs w:val="21"/>
                    </w:rPr>
                  </w:pPr>
                </w:p>
              </w:tc>
              <w:tc>
                <w:tcPr>
                  <w:tcW w:w="669" w:type="dxa"/>
                  <w:vMerge w:val="continue"/>
                  <w:noWrap w:val="0"/>
                  <w:vAlign w:val="center"/>
                </w:tcPr>
                <w:p w14:paraId="699F48D4">
                  <w:pPr>
                    <w:widowControl/>
                    <w:adjustRightInd w:val="0"/>
                    <w:jc w:val="center"/>
                    <w:textAlignment w:val="baseline"/>
                    <w:rPr>
                      <w:rFonts w:hint="default" w:ascii="Times New Roman" w:hAnsi="Times New Roman" w:eastAsia="宋体" w:cs="Times New Roman"/>
                      <w:color w:val="auto"/>
                      <w:sz w:val="21"/>
                      <w:szCs w:val="21"/>
                    </w:rPr>
                  </w:pPr>
                </w:p>
              </w:tc>
              <w:tc>
                <w:tcPr>
                  <w:tcW w:w="821" w:type="dxa"/>
                  <w:vMerge w:val="continue"/>
                  <w:noWrap w:val="0"/>
                  <w:vAlign w:val="center"/>
                </w:tcPr>
                <w:p w14:paraId="4A9B2B3E">
                  <w:pPr>
                    <w:widowControl/>
                    <w:adjustRightInd w:val="0"/>
                    <w:jc w:val="center"/>
                    <w:textAlignment w:val="baseline"/>
                    <w:rPr>
                      <w:rFonts w:hint="default" w:ascii="Times New Roman" w:hAnsi="Times New Roman" w:eastAsia="宋体" w:cs="Times New Roman"/>
                      <w:color w:val="auto"/>
                      <w:sz w:val="21"/>
                      <w:szCs w:val="21"/>
                    </w:rPr>
                  </w:pPr>
                </w:p>
              </w:tc>
              <w:tc>
                <w:tcPr>
                  <w:tcW w:w="949" w:type="dxa"/>
                  <w:noWrap w:val="0"/>
                  <w:vAlign w:val="center"/>
                </w:tcPr>
                <w:p w14:paraId="26BDF086">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109" w:type="dxa"/>
                  <w:noWrap w:val="0"/>
                  <w:vAlign w:val="center"/>
                </w:tcPr>
                <w:p w14:paraId="1CB90D22">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w:t>
                  </w:r>
                </w:p>
              </w:tc>
            </w:tr>
            <w:tr w14:paraId="7D2A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vMerge w:val="continue"/>
                  <w:noWrap w:val="0"/>
                  <w:vAlign w:val="center"/>
                </w:tcPr>
                <w:p w14:paraId="3BF68089">
                  <w:pPr>
                    <w:widowControl/>
                    <w:adjustRightInd w:val="0"/>
                    <w:jc w:val="center"/>
                    <w:textAlignment w:val="baseline"/>
                    <w:rPr>
                      <w:rFonts w:hint="default" w:ascii="Times New Roman" w:hAnsi="Times New Roman" w:eastAsia="宋体" w:cs="Times New Roman"/>
                      <w:color w:val="auto"/>
                      <w:sz w:val="21"/>
                      <w:szCs w:val="21"/>
                    </w:rPr>
                  </w:pPr>
                </w:p>
              </w:tc>
              <w:tc>
                <w:tcPr>
                  <w:tcW w:w="618" w:type="dxa"/>
                  <w:vMerge w:val="continue"/>
                  <w:noWrap w:val="0"/>
                  <w:vAlign w:val="center"/>
                </w:tcPr>
                <w:p w14:paraId="0274FA81">
                  <w:pPr>
                    <w:widowControl/>
                    <w:adjustRightInd w:val="0"/>
                    <w:jc w:val="center"/>
                    <w:textAlignment w:val="baseline"/>
                    <w:rPr>
                      <w:rFonts w:hint="default" w:ascii="Times New Roman" w:hAnsi="Times New Roman" w:eastAsia="宋体" w:cs="Times New Roman"/>
                      <w:color w:val="auto"/>
                      <w:sz w:val="21"/>
                      <w:szCs w:val="21"/>
                    </w:rPr>
                  </w:pPr>
                </w:p>
              </w:tc>
              <w:tc>
                <w:tcPr>
                  <w:tcW w:w="922" w:type="dxa"/>
                  <w:noWrap w:val="0"/>
                  <w:vAlign w:val="center"/>
                </w:tcPr>
                <w:p w14:paraId="75929E38">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803" w:type="dxa"/>
                  <w:vMerge w:val="continue"/>
                  <w:noWrap w:val="0"/>
                  <w:vAlign w:val="center"/>
                </w:tcPr>
                <w:p w14:paraId="0132E575">
                  <w:pPr>
                    <w:widowControl/>
                    <w:adjustRightInd w:val="0"/>
                    <w:jc w:val="center"/>
                    <w:textAlignment w:val="baseline"/>
                    <w:rPr>
                      <w:rFonts w:hint="default" w:ascii="Times New Roman" w:hAnsi="Times New Roman" w:eastAsia="宋体" w:cs="Times New Roman"/>
                      <w:color w:val="auto"/>
                      <w:sz w:val="21"/>
                      <w:szCs w:val="21"/>
                    </w:rPr>
                  </w:pPr>
                </w:p>
              </w:tc>
              <w:tc>
                <w:tcPr>
                  <w:tcW w:w="745" w:type="dxa"/>
                  <w:noWrap w:val="0"/>
                  <w:vAlign w:val="center"/>
                </w:tcPr>
                <w:p w14:paraId="5C405743">
                  <w:pPr>
                    <w:widowControl/>
                    <w:adjustRightIn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752" w:type="dxa"/>
                  <w:noWrap w:val="0"/>
                  <w:vAlign w:val="center"/>
                </w:tcPr>
                <w:p w14:paraId="4C5809ED">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0.012</w:t>
                  </w:r>
                </w:p>
              </w:tc>
              <w:tc>
                <w:tcPr>
                  <w:tcW w:w="611" w:type="dxa"/>
                  <w:vMerge w:val="continue"/>
                  <w:noWrap w:val="0"/>
                  <w:vAlign w:val="center"/>
                </w:tcPr>
                <w:p w14:paraId="388CBE39">
                  <w:pPr>
                    <w:widowControl/>
                    <w:adjustRightInd w:val="0"/>
                    <w:jc w:val="center"/>
                    <w:textAlignment w:val="baseline"/>
                    <w:rPr>
                      <w:rFonts w:hint="default" w:ascii="Times New Roman" w:hAnsi="Times New Roman" w:eastAsia="宋体" w:cs="Times New Roman"/>
                      <w:color w:val="auto"/>
                      <w:sz w:val="21"/>
                      <w:szCs w:val="21"/>
                    </w:rPr>
                  </w:pPr>
                </w:p>
              </w:tc>
              <w:tc>
                <w:tcPr>
                  <w:tcW w:w="669" w:type="dxa"/>
                  <w:vMerge w:val="continue"/>
                  <w:noWrap w:val="0"/>
                  <w:vAlign w:val="center"/>
                </w:tcPr>
                <w:p w14:paraId="747C7EF3">
                  <w:pPr>
                    <w:widowControl/>
                    <w:adjustRightInd w:val="0"/>
                    <w:jc w:val="center"/>
                    <w:textAlignment w:val="baseline"/>
                    <w:rPr>
                      <w:rFonts w:hint="default" w:ascii="Times New Roman" w:hAnsi="Times New Roman" w:eastAsia="宋体" w:cs="Times New Roman"/>
                      <w:color w:val="auto"/>
                      <w:sz w:val="21"/>
                      <w:szCs w:val="21"/>
                    </w:rPr>
                  </w:pPr>
                </w:p>
              </w:tc>
              <w:tc>
                <w:tcPr>
                  <w:tcW w:w="821" w:type="dxa"/>
                  <w:vMerge w:val="continue"/>
                  <w:noWrap w:val="0"/>
                  <w:vAlign w:val="center"/>
                </w:tcPr>
                <w:p w14:paraId="7A09314A">
                  <w:pPr>
                    <w:widowControl/>
                    <w:adjustRightInd w:val="0"/>
                    <w:jc w:val="center"/>
                    <w:textAlignment w:val="baseline"/>
                    <w:rPr>
                      <w:rFonts w:hint="default" w:ascii="Times New Roman" w:hAnsi="Times New Roman" w:eastAsia="宋体" w:cs="Times New Roman"/>
                      <w:color w:val="auto"/>
                      <w:sz w:val="21"/>
                      <w:szCs w:val="21"/>
                    </w:rPr>
                  </w:pPr>
                </w:p>
              </w:tc>
              <w:tc>
                <w:tcPr>
                  <w:tcW w:w="949" w:type="dxa"/>
                  <w:noWrap w:val="0"/>
                  <w:vAlign w:val="center"/>
                </w:tcPr>
                <w:p w14:paraId="475BD991">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（8）</w:t>
                  </w:r>
                </w:p>
              </w:tc>
              <w:tc>
                <w:tcPr>
                  <w:tcW w:w="1109" w:type="dxa"/>
                  <w:noWrap w:val="0"/>
                  <w:vAlign w:val="center"/>
                </w:tcPr>
                <w:p w14:paraId="03F2C908">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0.002（0.004）</w:t>
                  </w:r>
                </w:p>
              </w:tc>
            </w:tr>
          </w:tbl>
          <w:p w14:paraId="418C99AC">
            <w:pPr>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废水排放口情况</w:t>
            </w:r>
          </w:p>
          <w:p w14:paraId="2F4F38E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本项目废水排放口情况如下表所示。</w:t>
            </w:r>
          </w:p>
          <w:p w14:paraId="473D1A6E">
            <w:pPr>
              <w:pStyle w:val="9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rPr>
              <w:t>本项目废水排放口设置情况一览表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913"/>
              <w:gridCol w:w="444"/>
              <w:gridCol w:w="444"/>
              <w:gridCol w:w="1502"/>
              <w:gridCol w:w="1394"/>
              <w:gridCol w:w="1839"/>
              <w:gridCol w:w="737"/>
              <w:gridCol w:w="827"/>
            </w:tblGrid>
            <w:tr w14:paraId="30B2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restart"/>
                  <w:noWrap w:val="0"/>
                  <w:vAlign w:val="center"/>
                </w:tcPr>
                <w:p w14:paraId="47882A59">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55" w:type="pct"/>
                  <w:vMerge w:val="restart"/>
                  <w:noWrap w:val="0"/>
                  <w:vAlign w:val="center"/>
                </w:tcPr>
                <w:p w14:paraId="2D74DD35">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排放口编号</w:t>
                  </w:r>
                </w:p>
              </w:tc>
              <w:tc>
                <w:tcPr>
                  <w:tcW w:w="280" w:type="pct"/>
                  <w:vMerge w:val="restart"/>
                  <w:noWrap w:val="0"/>
                  <w:vAlign w:val="center"/>
                </w:tcPr>
                <w:p w14:paraId="6C1D76BC">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排放口名称</w:t>
                  </w:r>
                </w:p>
              </w:tc>
              <w:tc>
                <w:tcPr>
                  <w:tcW w:w="280" w:type="pct"/>
                  <w:vMerge w:val="restart"/>
                  <w:noWrap w:val="0"/>
                  <w:vAlign w:val="center"/>
                </w:tcPr>
                <w:p w14:paraId="48D29600">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排放口类型</w:t>
                  </w:r>
                </w:p>
              </w:tc>
              <w:tc>
                <w:tcPr>
                  <w:tcW w:w="1737" w:type="pct"/>
                  <w:gridSpan w:val="2"/>
                  <w:noWrap w:val="0"/>
                  <w:vAlign w:val="center"/>
                </w:tcPr>
                <w:p w14:paraId="382705DC">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排放口地理位置</w:t>
                  </w:r>
                </w:p>
              </w:tc>
              <w:tc>
                <w:tcPr>
                  <w:tcW w:w="1874" w:type="pct"/>
                  <w:gridSpan w:val="3"/>
                  <w:noWrap w:val="0"/>
                  <w:vAlign w:val="center"/>
                </w:tcPr>
                <w:p w14:paraId="138CF03F">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排放标准</w:t>
                  </w:r>
                </w:p>
              </w:tc>
            </w:tr>
            <w:tr w14:paraId="620F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0B11EC43">
                  <w:pPr>
                    <w:widowControl/>
                    <w:adjustRightInd w:val="0"/>
                    <w:jc w:val="center"/>
                    <w:textAlignment w:val="baseline"/>
                    <w:rPr>
                      <w:rFonts w:hint="default" w:ascii="Times New Roman" w:hAnsi="Times New Roman" w:cs="Times New Roman"/>
                      <w:b/>
                      <w:bCs/>
                      <w:color w:val="auto"/>
                      <w:sz w:val="21"/>
                      <w:szCs w:val="21"/>
                    </w:rPr>
                  </w:pPr>
                </w:p>
              </w:tc>
              <w:tc>
                <w:tcPr>
                  <w:tcW w:w="555" w:type="pct"/>
                  <w:vMerge w:val="continue"/>
                  <w:noWrap w:val="0"/>
                  <w:vAlign w:val="center"/>
                </w:tcPr>
                <w:p w14:paraId="5D5CC7E6">
                  <w:pPr>
                    <w:widowControl/>
                    <w:adjustRightInd w:val="0"/>
                    <w:jc w:val="center"/>
                    <w:textAlignment w:val="baseline"/>
                    <w:rPr>
                      <w:rFonts w:hint="default" w:ascii="Times New Roman" w:hAnsi="Times New Roman" w:cs="Times New Roman"/>
                      <w:b/>
                      <w:bCs/>
                      <w:color w:val="auto"/>
                      <w:sz w:val="21"/>
                      <w:szCs w:val="21"/>
                    </w:rPr>
                  </w:pPr>
                </w:p>
              </w:tc>
              <w:tc>
                <w:tcPr>
                  <w:tcW w:w="280" w:type="pct"/>
                  <w:vMerge w:val="continue"/>
                  <w:noWrap w:val="0"/>
                  <w:vAlign w:val="center"/>
                </w:tcPr>
                <w:p w14:paraId="7EF89FF8">
                  <w:pPr>
                    <w:widowControl/>
                    <w:adjustRightInd w:val="0"/>
                    <w:jc w:val="center"/>
                    <w:textAlignment w:val="baseline"/>
                    <w:rPr>
                      <w:rFonts w:hint="default" w:ascii="Times New Roman" w:hAnsi="Times New Roman" w:cs="Times New Roman"/>
                      <w:b/>
                      <w:bCs/>
                      <w:color w:val="auto"/>
                      <w:sz w:val="21"/>
                      <w:szCs w:val="21"/>
                    </w:rPr>
                  </w:pPr>
                </w:p>
              </w:tc>
              <w:tc>
                <w:tcPr>
                  <w:tcW w:w="280" w:type="pct"/>
                  <w:vMerge w:val="continue"/>
                  <w:noWrap w:val="0"/>
                  <w:vAlign w:val="center"/>
                </w:tcPr>
                <w:p w14:paraId="64ECEC85">
                  <w:pPr>
                    <w:widowControl/>
                    <w:adjustRightInd w:val="0"/>
                    <w:jc w:val="center"/>
                    <w:textAlignment w:val="baseline"/>
                    <w:rPr>
                      <w:rFonts w:hint="default" w:ascii="Times New Roman" w:hAnsi="Times New Roman" w:cs="Times New Roman"/>
                      <w:b/>
                      <w:bCs/>
                      <w:color w:val="auto"/>
                      <w:sz w:val="21"/>
                      <w:szCs w:val="21"/>
                    </w:rPr>
                  </w:pPr>
                </w:p>
              </w:tc>
              <w:tc>
                <w:tcPr>
                  <w:tcW w:w="900" w:type="pct"/>
                  <w:noWrap w:val="0"/>
                  <w:vAlign w:val="center"/>
                </w:tcPr>
                <w:p w14:paraId="6017CE91">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经度</w:t>
                  </w:r>
                </w:p>
              </w:tc>
              <w:tc>
                <w:tcPr>
                  <w:tcW w:w="836" w:type="pct"/>
                  <w:noWrap w:val="0"/>
                  <w:vAlign w:val="center"/>
                </w:tcPr>
                <w:p w14:paraId="5C43C5D7">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纬度</w:t>
                  </w:r>
                </w:p>
              </w:tc>
              <w:tc>
                <w:tcPr>
                  <w:tcW w:w="919" w:type="pct"/>
                  <w:noWrap w:val="0"/>
                  <w:vAlign w:val="center"/>
                </w:tcPr>
                <w:p w14:paraId="0163A772">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标准名称</w:t>
                  </w:r>
                </w:p>
              </w:tc>
              <w:tc>
                <w:tcPr>
                  <w:tcW w:w="954" w:type="pct"/>
                  <w:gridSpan w:val="2"/>
                  <w:noWrap w:val="0"/>
                  <w:vAlign w:val="center"/>
                </w:tcPr>
                <w:p w14:paraId="64F15CC5">
                  <w:pPr>
                    <w:widowControl/>
                    <w:adjustRightIn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浓度限值mg/L</w:t>
                  </w:r>
                </w:p>
              </w:tc>
            </w:tr>
            <w:tr w14:paraId="5DF9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restart"/>
                  <w:noWrap w:val="0"/>
                  <w:vAlign w:val="center"/>
                </w:tcPr>
                <w:p w14:paraId="0FB54268">
                  <w:pPr>
                    <w:widowControl/>
                    <w:adjustRightIn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55" w:type="pct"/>
                  <w:vMerge w:val="restart"/>
                  <w:noWrap w:val="0"/>
                  <w:vAlign w:val="center"/>
                </w:tcPr>
                <w:p w14:paraId="7E6569C0">
                  <w:pPr>
                    <w:widowControl/>
                    <w:adjustRightIn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280" w:type="pct"/>
                  <w:vMerge w:val="restart"/>
                  <w:noWrap w:val="0"/>
                  <w:vAlign w:val="center"/>
                </w:tcPr>
                <w:p w14:paraId="4B7C2485">
                  <w:pPr>
                    <w:widowControl/>
                    <w:adjustRightIn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废水总排口</w:t>
                  </w:r>
                </w:p>
              </w:tc>
              <w:tc>
                <w:tcPr>
                  <w:tcW w:w="280" w:type="pct"/>
                  <w:vMerge w:val="restart"/>
                  <w:noWrap w:val="0"/>
                  <w:vAlign w:val="center"/>
                </w:tcPr>
                <w:p w14:paraId="74A3275A">
                  <w:pPr>
                    <w:widowControl/>
                    <w:adjustRightIn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一般排放口</w:t>
                  </w:r>
                </w:p>
              </w:tc>
              <w:tc>
                <w:tcPr>
                  <w:tcW w:w="900" w:type="pct"/>
                  <w:vMerge w:val="restart"/>
                  <w:noWrap w:val="0"/>
                  <w:vAlign w:val="center"/>
                </w:tcPr>
                <w:p w14:paraId="705626BD">
                  <w:pPr>
                    <w:widowControl/>
                    <w:jc w:val="center"/>
                    <w:textAlignment w:val="center"/>
                    <w:rPr>
                      <w:rFonts w:hint="default" w:ascii="Times New Roman" w:hAnsi="Times New Roman" w:cs="Times New Roman"/>
                      <w:color w:val="auto"/>
                      <w:sz w:val="21"/>
                      <w:szCs w:val="21"/>
                    </w:rPr>
                  </w:pPr>
                  <w:r>
                    <w:rPr>
                      <w:color w:val="auto"/>
                      <w:szCs w:val="21"/>
                      <w:highlight w:val="none"/>
                    </w:rPr>
                    <w:t>11</w:t>
                  </w:r>
                  <w:r>
                    <w:rPr>
                      <w:rFonts w:hint="eastAsia"/>
                      <w:color w:val="auto"/>
                      <w:szCs w:val="21"/>
                      <w:highlight w:val="none"/>
                      <w:lang w:val="en-US" w:eastAsia="zh-CN"/>
                    </w:rPr>
                    <w:t>7</w:t>
                  </w:r>
                  <w:r>
                    <w:rPr>
                      <w:color w:val="auto"/>
                      <w:szCs w:val="21"/>
                      <w:highlight w:val="none"/>
                    </w:rPr>
                    <w:t>度</w:t>
                  </w:r>
                  <w:r>
                    <w:rPr>
                      <w:rFonts w:hint="eastAsia"/>
                      <w:color w:val="auto"/>
                      <w:szCs w:val="21"/>
                      <w:highlight w:val="none"/>
                      <w:lang w:val="en-US" w:eastAsia="zh-CN"/>
                    </w:rPr>
                    <w:t>1</w:t>
                  </w:r>
                  <w:r>
                    <w:rPr>
                      <w:color w:val="auto"/>
                      <w:szCs w:val="21"/>
                      <w:highlight w:val="none"/>
                    </w:rPr>
                    <w:t>分</w:t>
                  </w:r>
                  <w:r>
                    <w:rPr>
                      <w:rFonts w:hint="eastAsia"/>
                      <w:color w:val="auto"/>
                      <w:szCs w:val="21"/>
                      <w:highlight w:val="none"/>
                      <w:lang w:val="en-US" w:eastAsia="zh-CN"/>
                    </w:rPr>
                    <w:t>3.622</w:t>
                  </w:r>
                  <w:r>
                    <w:rPr>
                      <w:color w:val="auto"/>
                      <w:szCs w:val="21"/>
                      <w:highlight w:val="none"/>
                    </w:rPr>
                    <w:t>秒</w:t>
                  </w:r>
                </w:p>
              </w:tc>
              <w:tc>
                <w:tcPr>
                  <w:tcW w:w="836" w:type="pct"/>
                  <w:vMerge w:val="restart"/>
                  <w:noWrap w:val="0"/>
                  <w:vAlign w:val="center"/>
                </w:tcPr>
                <w:p w14:paraId="16EB549C">
                  <w:pPr>
                    <w:widowControl/>
                    <w:jc w:val="center"/>
                    <w:textAlignment w:val="center"/>
                    <w:rPr>
                      <w:rFonts w:hint="default" w:ascii="Times New Roman" w:hAnsi="Times New Roman" w:cs="Times New Roman"/>
                      <w:color w:val="auto"/>
                      <w:sz w:val="21"/>
                      <w:szCs w:val="21"/>
                    </w:rPr>
                  </w:pPr>
                  <w:r>
                    <w:rPr>
                      <w:color w:val="auto"/>
                      <w:szCs w:val="21"/>
                      <w:highlight w:val="none"/>
                    </w:rPr>
                    <w:t>3</w:t>
                  </w:r>
                  <w:r>
                    <w:rPr>
                      <w:rFonts w:hint="eastAsia"/>
                      <w:color w:val="auto"/>
                      <w:szCs w:val="21"/>
                      <w:highlight w:val="none"/>
                    </w:rPr>
                    <w:t>4</w:t>
                  </w:r>
                  <w:r>
                    <w:rPr>
                      <w:color w:val="auto"/>
                      <w:szCs w:val="21"/>
                      <w:highlight w:val="none"/>
                    </w:rPr>
                    <w:t>度</w:t>
                  </w:r>
                  <w:r>
                    <w:rPr>
                      <w:rFonts w:hint="eastAsia"/>
                      <w:color w:val="auto"/>
                      <w:szCs w:val="21"/>
                      <w:highlight w:val="none"/>
                      <w:lang w:val="en-US" w:eastAsia="zh-CN"/>
                    </w:rPr>
                    <w:t>10</w:t>
                  </w:r>
                  <w:r>
                    <w:rPr>
                      <w:color w:val="auto"/>
                      <w:szCs w:val="21"/>
                      <w:highlight w:val="none"/>
                    </w:rPr>
                    <w:t>分</w:t>
                  </w:r>
                  <w:r>
                    <w:rPr>
                      <w:rFonts w:hint="eastAsia"/>
                      <w:color w:val="auto"/>
                      <w:szCs w:val="21"/>
                      <w:highlight w:val="none"/>
                      <w:lang w:val="en-US" w:eastAsia="zh-CN"/>
                    </w:rPr>
                    <w:t>16.790</w:t>
                  </w:r>
                  <w:r>
                    <w:rPr>
                      <w:color w:val="auto"/>
                      <w:szCs w:val="21"/>
                      <w:highlight w:val="none"/>
                    </w:rPr>
                    <w:t>秒</w:t>
                  </w:r>
                </w:p>
              </w:tc>
              <w:tc>
                <w:tcPr>
                  <w:tcW w:w="919" w:type="pct"/>
                  <w:vMerge w:val="restart"/>
                  <w:noWrap w:val="0"/>
                  <w:vAlign w:val="center"/>
                </w:tcPr>
                <w:p w14:paraId="60233D03">
                  <w:pPr>
                    <w:widowControl/>
                    <w:adjustRightInd w:val="0"/>
                    <w:jc w:val="center"/>
                    <w:textAlignment w:val="baseline"/>
                    <w:rPr>
                      <w:rFonts w:hint="default" w:ascii="Times New Roman" w:hAnsi="Times New Roman" w:cs="Times New Roman"/>
                      <w:color w:val="auto"/>
                      <w:sz w:val="21"/>
                      <w:szCs w:val="21"/>
                    </w:rPr>
                  </w:pPr>
                  <w:r>
                    <w:rPr>
                      <w:rFonts w:hint="eastAsia" w:cs="Times New Roman"/>
                      <w:color w:val="auto"/>
                      <w:sz w:val="21"/>
                      <w:szCs w:val="21"/>
                      <w:lang w:eastAsia="zh-CN"/>
                    </w:rPr>
                    <w:t>段园省际毗邻地区新型功能区污水处理厂</w:t>
                  </w:r>
                  <w:r>
                    <w:rPr>
                      <w:rFonts w:hint="default" w:ascii="Times New Roman" w:hAnsi="Times New Roman" w:cs="Times New Roman"/>
                      <w:color w:val="auto"/>
                      <w:sz w:val="21"/>
                      <w:szCs w:val="21"/>
                    </w:rPr>
                    <w:t>接管限值和《污水综合排放标准》</w:t>
                  </w:r>
                  <w:r>
                    <w:rPr>
                      <w:rFonts w:hint="eastAsia" w:cs="Times New Roman"/>
                      <w:color w:val="auto"/>
                      <w:sz w:val="21"/>
                      <w:szCs w:val="21"/>
                      <w:lang w:eastAsia="zh-CN"/>
                    </w:rPr>
                    <w:t>（</w:t>
                  </w:r>
                  <w:r>
                    <w:rPr>
                      <w:rFonts w:hint="default" w:ascii="Times New Roman" w:hAnsi="Times New Roman" w:cs="Times New Roman"/>
                      <w:color w:val="auto"/>
                      <w:sz w:val="21"/>
                      <w:szCs w:val="21"/>
                    </w:rPr>
                    <w:t>GB8978-1996</w:t>
                  </w:r>
                  <w:r>
                    <w:rPr>
                      <w:rFonts w:hint="eastAsia" w:cs="Times New Roman"/>
                      <w:color w:val="auto"/>
                      <w:sz w:val="21"/>
                      <w:szCs w:val="21"/>
                      <w:lang w:eastAsia="zh-CN"/>
                    </w:rPr>
                    <w:t>）</w:t>
                  </w:r>
                  <w:r>
                    <w:rPr>
                      <w:rFonts w:hint="default" w:ascii="Times New Roman" w:hAnsi="Times New Roman" w:cs="Times New Roman"/>
                      <w:color w:val="auto"/>
                      <w:sz w:val="21"/>
                      <w:szCs w:val="21"/>
                    </w:rPr>
                    <w:t>三级标准</w:t>
                  </w:r>
                </w:p>
              </w:tc>
              <w:tc>
                <w:tcPr>
                  <w:tcW w:w="451" w:type="pct"/>
                  <w:noWrap w:val="0"/>
                  <w:vAlign w:val="center"/>
                </w:tcPr>
                <w:p w14:paraId="4C2BF90F">
                  <w:pPr>
                    <w:widowControl/>
                    <w:adjustRightIn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502" w:type="pct"/>
                  <w:noWrap w:val="0"/>
                  <w:vAlign w:val="center"/>
                </w:tcPr>
                <w:p w14:paraId="5BDA95D1">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380</w:t>
                  </w:r>
                </w:p>
              </w:tc>
            </w:tr>
            <w:tr w14:paraId="65C3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21D2496F">
                  <w:pPr>
                    <w:widowControl/>
                    <w:adjustRightInd w:val="0"/>
                    <w:jc w:val="center"/>
                    <w:textAlignment w:val="baseline"/>
                    <w:rPr>
                      <w:rFonts w:hint="default" w:ascii="Times New Roman" w:hAnsi="Times New Roman" w:cs="Times New Roman"/>
                      <w:color w:val="auto"/>
                      <w:sz w:val="21"/>
                      <w:szCs w:val="21"/>
                    </w:rPr>
                  </w:pPr>
                </w:p>
              </w:tc>
              <w:tc>
                <w:tcPr>
                  <w:tcW w:w="555" w:type="pct"/>
                  <w:vMerge w:val="continue"/>
                  <w:noWrap w:val="0"/>
                  <w:vAlign w:val="center"/>
                </w:tcPr>
                <w:p w14:paraId="29F1EFF0">
                  <w:pPr>
                    <w:widowControl/>
                    <w:adjustRightInd w:val="0"/>
                    <w:jc w:val="center"/>
                    <w:textAlignment w:val="baseline"/>
                    <w:rPr>
                      <w:rFonts w:hint="default" w:ascii="Times New Roman" w:hAnsi="Times New Roman" w:cs="Times New Roman"/>
                      <w:color w:val="auto"/>
                      <w:sz w:val="21"/>
                      <w:szCs w:val="21"/>
                    </w:rPr>
                  </w:pPr>
                </w:p>
              </w:tc>
              <w:tc>
                <w:tcPr>
                  <w:tcW w:w="280" w:type="pct"/>
                  <w:vMerge w:val="continue"/>
                  <w:noWrap w:val="0"/>
                  <w:vAlign w:val="center"/>
                </w:tcPr>
                <w:p w14:paraId="77AF3472">
                  <w:pPr>
                    <w:widowControl/>
                    <w:adjustRightInd w:val="0"/>
                    <w:jc w:val="center"/>
                    <w:textAlignment w:val="baseline"/>
                    <w:rPr>
                      <w:rFonts w:hint="default" w:ascii="Times New Roman" w:hAnsi="Times New Roman" w:cs="Times New Roman"/>
                      <w:color w:val="auto"/>
                      <w:sz w:val="21"/>
                      <w:szCs w:val="21"/>
                    </w:rPr>
                  </w:pPr>
                </w:p>
              </w:tc>
              <w:tc>
                <w:tcPr>
                  <w:tcW w:w="280" w:type="pct"/>
                  <w:vMerge w:val="continue"/>
                  <w:noWrap w:val="0"/>
                  <w:vAlign w:val="center"/>
                </w:tcPr>
                <w:p w14:paraId="416409BA">
                  <w:pPr>
                    <w:widowControl/>
                    <w:adjustRightInd w:val="0"/>
                    <w:jc w:val="center"/>
                    <w:textAlignment w:val="baseline"/>
                    <w:rPr>
                      <w:rFonts w:hint="default" w:ascii="Times New Roman" w:hAnsi="Times New Roman" w:cs="Times New Roman"/>
                      <w:color w:val="auto"/>
                      <w:sz w:val="21"/>
                      <w:szCs w:val="21"/>
                    </w:rPr>
                  </w:pPr>
                </w:p>
              </w:tc>
              <w:tc>
                <w:tcPr>
                  <w:tcW w:w="900" w:type="pct"/>
                  <w:vMerge w:val="continue"/>
                  <w:noWrap w:val="0"/>
                  <w:vAlign w:val="center"/>
                </w:tcPr>
                <w:p w14:paraId="4E9B8615">
                  <w:pPr>
                    <w:widowControl/>
                    <w:jc w:val="center"/>
                    <w:textAlignment w:val="center"/>
                    <w:rPr>
                      <w:color w:val="auto"/>
                      <w:szCs w:val="21"/>
                      <w:highlight w:val="none"/>
                    </w:rPr>
                  </w:pPr>
                </w:p>
              </w:tc>
              <w:tc>
                <w:tcPr>
                  <w:tcW w:w="836" w:type="pct"/>
                  <w:vMerge w:val="continue"/>
                  <w:noWrap w:val="0"/>
                  <w:vAlign w:val="center"/>
                </w:tcPr>
                <w:p w14:paraId="4868B994">
                  <w:pPr>
                    <w:widowControl/>
                    <w:jc w:val="center"/>
                    <w:textAlignment w:val="center"/>
                    <w:rPr>
                      <w:color w:val="auto"/>
                      <w:szCs w:val="21"/>
                      <w:highlight w:val="none"/>
                    </w:rPr>
                  </w:pPr>
                </w:p>
              </w:tc>
              <w:tc>
                <w:tcPr>
                  <w:tcW w:w="919" w:type="pct"/>
                  <w:vMerge w:val="continue"/>
                  <w:noWrap w:val="0"/>
                  <w:vAlign w:val="center"/>
                </w:tcPr>
                <w:p w14:paraId="3A1011EA">
                  <w:pPr>
                    <w:widowControl/>
                    <w:adjustRightInd w:val="0"/>
                    <w:jc w:val="center"/>
                    <w:textAlignment w:val="baseline"/>
                    <w:rPr>
                      <w:rFonts w:hint="default" w:ascii="Times New Roman" w:hAnsi="Times New Roman" w:cs="Times New Roman"/>
                      <w:color w:val="auto"/>
                      <w:sz w:val="21"/>
                      <w:szCs w:val="21"/>
                    </w:rPr>
                  </w:pPr>
                </w:p>
              </w:tc>
              <w:tc>
                <w:tcPr>
                  <w:tcW w:w="451" w:type="pct"/>
                  <w:noWrap w:val="0"/>
                  <w:vAlign w:val="center"/>
                </w:tcPr>
                <w:p w14:paraId="226870B5">
                  <w:pPr>
                    <w:widowControl/>
                    <w:adjustRightInd w:val="0"/>
                    <w:jc w:val="center"/>
                    <w:textAlignment w:val="baseline"/>
                    <w:rPr>
                      <w:rFonts w:hint="default" w:ascii="Times New Roman" w:hAnsi="Times New Roman" w:cs="Times New Roman"/>
                      <w:color w:val="auto"/>
                      <w:sz w:val="21"/>
                      <w:szCs w:val="21"/>
                    </w:rPr>
                  </w:pPr>
                  <w:r>
                    <w:rPr>
                      <w:rFonts w:hint="eastAsia" w:ascii="Times New Roman" w:hAnsi="Times New Roman" w:cs="Times New Roman"/>
                      <w:b w:val="0"/>
                      <w:bCs/>
                      <w:color w:val="auto"/>
                      <w:sz w:val="21"/>
                      <w:szCs w:val="21"/>
                      <w:highlight w:val="none"/>
                      <w:lang w:val="en-US" w:eastAsia="zh-CN"/>
                    </w:rPr>
                    <w:t>pH</w:t>
                  </w:r>
                </w:p>
              </w:tc>
              <w:tc>
                <w:tcPr>
                  <w:tcW w:w="502" w:type="pct"/>
                  <w:noWrap w:val="0"/>
                  <w:vAlign w:val="center"/>
                </w:tcPr>
                <w:p w14:paraId="0F2E9334">
                  <w:pPr>
                    <w:widowControl/>
                    <w:adjustRightInd w:val="0"/>
                    <w:jc w:val="center"/>
                    <w:textAlignment w:val="baseline"/>
                    <w:rPr>
                      <w:rFonts w:hint="default" w:ascii="Times New Roman" w:hAnsi="Times New Roman" w:cs="Times New Roman"/>
                      <w:color w:val="auto"/>
                      <w:sz w:val="21"/>
                      <w:szCs w:val="21"/>
                    </w:rPr>
                  </w:pPr>
                  <w:r>
                    <w:rPr>
                      <w:color w:val="auto"/>
                      <w:kern w:val="2"/>
                      <w:sz w:val="21"/>
                      <w:szCs w:val="21"/>
                      <w:highlight w:val="none"/>
                    </w:rPr>
                    <w:t>6~9</w:t>
                  </w:r>
                </w:p>
              </w:tc>
            </w:tr>
            <w:tr w14:paraId="664C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6D74C42E">
                  <w:pPr>
                    <w:widowControl/>
                    <w:adjustRightInd w:val="0"/>
                    <w:jc w:val="center"/>
                    <w:textAlignment w:val="baseline"/>
                    <w:rPr>
                      <w:rFonts w:hint="default" w:ascii="Times New Roman" w:hAnsi="Times New Roman" w:cs="Times New Roman"/>
                      <w:color w:val="auto"/>
                      <w:sz w:val="21"/>
                      <w:szCs w:val="21"/>
                    </w:rPr>
                  </w:pPr>
                </w:p>
              </w:tc>
              <w:tc>
                <w:tcPr>
                  <w:tcW w:w="555" w:type="pct"/>
                  <w:vMerge w:val="continue"/>
                  <w:noWrap w:val="0"/>
                  <w:vAlign w:val="center"/>
                </w:tcPr>
                <w:p w14:paraId="47EEA002">
                  <w:pPr>
                    <w:widowControl/>
                    <w:adjustRightInd w:val="0"/>
                    <w:jc w:val="center"/>
                    <w:textAlignment w:val="baseline"/>
                    <w:rPr>
                      <w:rFonts w:hint="default" w:ascii="Times New Roman" w:hAnsi="Times New Roman" w:cs="Times New Roman"/>
                      <w:color w:val="auto"/>
                      <w:sz w:val="21"/>
                      <w:szCs w:val="21"/>
                    </w:rPr>
                  </w:pPr>
                </w:p>
              </w:tc>
              <w:tc>
                <w:tcPr>
                  <w:tcW w:w="280" w:type="pct"/>
                  <w:vMerge w:val="continue"/>
                  <w:noWrap w:val="0"/>
                  <w:vAlign w:val="center"/>
                </w:tcPr>
                <w:p w14:paraId="0E50929B">
                  <w:pPr>
                    <w:widowControl/>
                    <w:adjustRightInd w:val="0"/>
                    <w:jc w:val="center"/>
                    <w:textAlignment w:val="baseline"/>
                    <w:rPr>
                      <w:rFonts w:hint="default" w:ascii="Times New Roman" w:hAnsi="Times New Roman" w:cs="Times New Roman"/>
                      <w:color w:val="auto"/>
                      <w:sz w:val="21"/>
                      <w:szCs w:val="21"/>
                    </w:rPr>
                  </w:pPr>
                </w:p>
              </w:tc>
              <w:tc>
                <w:tcPr>
                  <w:tcW w:w="280" w:type="pct"/>
                  <w:vMerge w:val="continue"/>
                  <w:noWrap w:val="0"/>
                  <w:vAlign w:val="center"/>
                </w:tcPr>
                <w:p w14:paraId="0101B562">
                  <w:pPr>
                    <w:widowControl/>
                    <w:adjustRightInd w:val="0"/>
                    <w:jc w:val="center"/>
                    <w:textAlignment w:val="baseline"/>
                    <w:rPr>
                      <w:rFonts w:hint="default" w:ascii="Times New Roman" w:hAnsi="Times New Roman" w:cs="Times New Roman"/>
                      <w:color w:val="auto"/>
                      <w:sz w:val="21"/>
                      <w:szCs w:val="21"/>
                    </w:rPr>
                  </w:pPr>
                </w:p>
              </w:tc>
              <w:tc>
                <w:tcPr>
                  <w:tcW w:w="900" w:type="pct"/>
                  <w:vMerge w:val="continue"/>
                  <w:noWrap w:val="0"/>
                  <w:vAlign w:val="center"/>
                </w:tcPr>
                <w:p w14:paraId="265A90AE">
                  <w:pPr>
                    <w:widowControl/>
                    <w:adjustRightInd w:val="0"/>
                    <w:jc w:val="center"/>
                    <w:textAlignment w:val="baseline"/>
                    <w:rPr>
                      <w:rFonts w:hint="default" w:ascii="Times New Roman" w:hAnsi="Times New Roman" w:cs="Times New Roman"/>
                      <w:color w:val="auto"/>
                      <w:sz w:val="21"/>
                      <w:szCs w:val="21"/>
                    </w:rPr>
                  </w:pPr>
                </w:p>
              </w:tc>
              <w:tc>
                <w:tcPr>
                  <w:tcW w:w="836" w:type="pct"/>
                  <w:vMerge w:val="continue"/>
                  <w:noWrap w:val="0"/>
                  <w:vAlign w:val="center"/>
                </w:tcPr>
                <w:p w14:paraId="55F20AE0">
                  <w:pPr>
                    <w:widowControl/>
                    <w:adjustRightInd w:val="0"/>
                    <w:jc w:val="center"/>
                    <w:textAlignment w:val="baseline"/>
                    <w:rPr>
                      <w:rFonts w:hint="default" w:ascii="Times New Roman" w:hAnsi="Times New Roman" w:cs="Times New Roman"/>
                      <w:color w:val="auto"/>
                      <w:sz w:val="21"/>
                      <w:szCs w:val="21"/>
                    </w:rPr>
                  </w:pPr>
                </w:p>
              </w:tc>
              <w:tc>
                <w:tcPr>
                  <w:tcW w:w="919" w:type="pct"/>
                  <w:vMerge w:val="continue"/>
                  <w:noWrap w:val="0"/>
                  <w:vAlign w:val="center"/>
                </w:tcPr>
                <w:p w14:paraId="5303410A">
                  <w:pPr>
                    <w:widowControl/>
                    <w:adjustRightInd w:val="0"/>
                    <w:jc w:val="center"/>
                    <w:textAlignment w:val="baseline"/>
                    <w:rPr>
                      <w:rFonts w:hint="default" w:ascii="Times New Roman" w:hAnsi="Times New Roman" w:cs="Times New Roman"/>
                      <w:color w:val="auto"/>
                      <w:sz w:val="21"/>
                      <w:szCs w:val="21"/>
                    </w:rPr>
                  </w:pPr>
                </w:p>
              </w:tc>
              <w:tc>
                <w:tcPr>
                  <w:tcW w:w="451" w:type="pct"/>
                  <w:noWrap w:val="0"/>
                  <w:vAlign w:val="center"/>
                </w:tcPr>
                <w:p w14:paraId="298958D3">
                  <w:pPr>
                    <w:widowControl/>
                    <w:adjustRightIn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502" w:type="pct"/>
                  <w:noWrap w:val="0"/>
                  <w:vAlign w:val="center"/>
                </w:tcPr>
                <w:p w14:paraId="043E4D3C">
                  <w:pPr>
                    <w:widowControl/>
                    <w:adjustRightInd w:val="0"/>
                    <w:jc w:val="center"/>
                    <w:textAlignment w:val="baseline"/>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140</w:t>
                  </w:r>
                </w:p>
              </w:tc>
            </w:tr>
            <w:tr w14:paraId="493C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5930DAA6">
                  <w:pPr>
                    <w:widowControl/>
                    <w:adjustRightInd w:val="0"/>
                    <w:jc w:val="center"/>
                    <w:textAlignment w:val="baseline"/>
                    <w:rPr>
                      <w:rFonts w:hint="default" w:ascii="Times New Roman" w:hAnsi="Times New Roman" w:cs="Times New Roman"/>
                      <w:color w:val="auto"/>
                      <w:sz w:val="21"/>
                      <w:szCs w:val="21"/>
                    </w:rPr>
                  </w:pPr>
                </w:p>
              </w:tc>
              <w:tc>
                <w:tcPr>
                  <w:tcW w:w="555" w:type="pct"/>
                  <w:vMerge w:val="continue"/>
                  <w:noWrap w:val="0"/>
                  <w:vAlign w:val="center"/>
                </w:tcPr>
                <w:p w14:paraId="271ED68C">
                  <w:pPr>
                    <w:widowControl/>
                    <w:adjustRightInd w:val="0"/>
                    <w:jc w:val="center"/>
                    <w:textAlignment w:val="baseline"/>
                    <w:rPr>
                      <w:rFonts w:hint="default" w:ascii="Times New Roman" w:hAnsi="Times New Roman" w:cs="Times New Roman"/>
                      <w:color w:val="auto"/>
                      <w:sz w:val="21"/>
                      <w:szCs w:val="21"/>
                    </w:rPr>
                  </w:pPr>
                </w:p>
              </w:tc>
              <w:tc>
                <w:tcPr>
                  <w:tcW w:w="280" w:type="pct"/>
                  <w:vMerge w:val="continue"/>
                  <w:noWrap w:val="0"/>
                  <w:vAlign w:val="center"/>
                </w:tcPr>
                <w:p w14:paraId="48F98538">
                  <w:pPr>
                    <w:widowControl/>
                    <w:adjustRightInd w:val="0"/>
                    <w:jc w:val="center"/>
                    <w:textAlignment w:val="baseline"/>
                    <w:rPr>
                      <w:rFonts w:hint="default" w:ascii="Times New Roman" w:hAnsi="Times New Roman" w:cs="Times New Roman"/>
                      <w:color w:val="auto"/>
                      <w:sz w:val="21"/>
                      <w:szCs w:val="21"/>
                    </w:rPr>
                  </w:pPr>
                </w:p>
              </w:tc>
              <w:tc>
                <w:tcPr>
                  <w:tcW w:w="280" w:type="pct"/>
                  <w:vMerge w:val="continue"/>
                  <w:noWrap w:val="0"/>
                  <w:vAlign w:val="center"/>
                </w:tcPr>
                <w:p w14:paraId="0BC83F95">
                  <w:pPr>
                    <w:widowControl/>
                    <w:adjustRightInd w:val="0"/>
                    <w:jc w:val="center"/>
                    <w:textAlignment w:val="baseline"/>
                    <w:rPr>
                      <w:rFonts w:hint="default" w:ascii="Times New Roman" w:hAnsi="Times New Roman" w:cs="Times New Roman"/>
                      <w:color w:val="auto"/>
                      <w:sz w:val="21"/>
                      <w:szCs w:val="21"/>
                    </w:rPr>
                  </w:pPr>
                </w:p>
              </w:tc>
              <w:tc>
                <w:tcPr>
                  <w:tcW w:w="900" w:type="pct"/>
                  <w:vMerge w:val="continue"/>
                  <w:noWrap w:val="0"/>
                  <w:vAlign w:val="center"/>
                </w:tcPr>
                <w:p w14:paraId="537741EB">
                  <w:pPr>
                    <w:widowControl/>
                    <w:adjustRightInd w:val="0"/>
                    <w:jc w:val="center"/>
                    <w:textAlignment w:val="baseline"/>
                    <w:rPr>
                      <w:rFonts w:hint="default" w:ascii="Times New Roman" w:hAnsi="Times New Roman" w:cs="Times New Roman"/>
                      <w:color w:val="auto"/>
                      <w:sz w:val="21"/>
                      <w:szCs w:val="21"/>
                    </w:rPr>
                  </w:pPr>
                </w:p>
              </w:tc>
              <w:tc>
                <w:tcPr>
                  <w:tcW w:w="836" w:type="pct"/>
                  <w:vMerge w:val="continue"/>
                  <w:noWrap w:val="0"/>
                  <w:vAlign w:val="center"/>
                </w:tcPr>
                <w:p w14:paraId="70DF2D25">
                  <w:pPr>
                    <w:widowControl/>
                    <w:adjustRightInd w:val="0"/>
                    <w:jc w:val="center"/>
                    <w:textAlignment w:val="baseline"/>
                    <w:rPr>
                      <w:rFonts w:hint="default" w:ascii="Times New Roman" w:hAnsi="Times New Roman" w:cs="Times New Roman"/>
                      <w:color w:val="auto"/>
                      <w:sz w:val="21"/>
                      <w:szCs w:val="21"/>
                    </w:rPr>
                  </w:pPr>
                </w:p>
              </w:tc>
              <w:tc>
                <w:tcPr>
                  <w:tcW w:w="919" w:type="pct"/>
                  <w:vMerge w:val="continue"/>
                  <w:noWrap w:val="0"/>
                  <w:vAlign w:val="center"/>
                </w:tcPr>
                <w:p w14:paraId="0E3C9B8A">
                  <w:pPr>
                    <w:widowControl/>
                    <w:adjustRightInd w:val="0"/>
                    <w:jc w:val="center"/>
                    <w:textAlignment w:val="baseline"/>
                    <w:rPr>
                      <w:rFonts w:hint="default" w:ascii="Times New Roman" w:hAnsi="Times New Roman" w:cs="Times New Roman"/>
                      <w:color w:val="auto"/>
                      <w:sz w:val="21"/>
                      <w:szCs w:val="21"/>
                    </w:rPr>
                  </w:pPr>
                </w:p>
              </w:tc>
              <w:tc>
                <w:tcPr>
                  <w:tcW w:w="451" w:type="pct"/>
                  <w:noWrap w:val="0"/>
                  <w:vAlign w:val="center"/>
                </w:tcPr>
                <w:p w14:paraId="12C02F21">
                  <w:pPr>
                    <w:widowControl/>
                    <w:adjustRightIn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502" w:type="pct"/>
                  <w:noWrap w:val="0"/>
                  <w:vAlign w:val="center"/>
                </w:tcPr>
                <w:p w14:paraId="3985A622">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270</w:t>
                  </w:r>
                </w:p>
              </w:tc>
            </w:tr>
            <w:tr w14:paraId="28C8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792BA004">
                  <w:pPr>
                    <w:widowControl/>
                    <w:adjustRightInd w:val="0"/>
                    <w:jc w:val="center"/>
                    <w:textAlignment w:val="baseline"/>
                    <w:rPr>
                      <w:rFonts w:hint="default" w:ascii="Times New Roman" w:hAnsi="Times New Roman" w:cs="Times New Roman"/>
                      <w:color w:val="auto"/>
                      <w:sz w:val="21"/>
                      <w:szCs w:val="21"/>
                    </w:rPr>
                  </w:pPr>
                </w:p>
              </w:tc>
              <w:tc>
                <w:tcPr>
                  <w:tcW w:w="555" w:type="pct"/>
                  <w:vMerge w:val="continue"/>
                  <w:noWrap w:val="0"/>
                  <w:vAlign w:val="center"/>
                </w:tcPr>
                <w:p w14:paraId="139A49A9">
                  <w:pPr>
                    <w:widowControl/>
                    <w:adjustRightInd w:val="0"/>
                    <w:jc w:val="center"/>
                    <w:textAlignment w:val="baseline"/>
                    <w:rPr>
                      <w:rFonts w:hint="default" w:ascii="Times New Roman" w:hAnsi="Times New Roman" w:cs="Times New Roman"/>
                      <w:color w:val="auto"/>
                      <w:sz w:val="21"/>
                      <w:szCs w:val="21"/>
                    </w:rPr>
                  </w:pPr>
                </w:p>
              </w:tc>
              <w:tc>
                <w:tcPr>
                  <w:tcW w:w="280" w:type="pct"/>
                  <w:vMerge w:val="continue"/>
                  <w:noWrap w:val="0"/>
                  <w:vAlign w:val="center"/>
                </w:tcPr>
                <w:p w14:paraId="14E86478">
                  <w:pPr>
                    <w:widowControl/>
                    <w:adjustRightInd w:val="0"/>
                    <w:jc w:val="center"/>
                    <w:textAlignment w:val="baseline"/>
                    <w:rPr>
                      <w:rFonts w:hint="default" w:ascii="Times New Roman" w:hAnsi="Times New Roman" w:cs="Times New Roman"/>
                      <w:color w:val="auto"/>
                      <w:sz w:val="21"/>
                      <w:szCs w:val="21"/>
                    </w:rPr>
                  </w:pPr>
                </w:p>
              </w:tc>
              <w:tc>
                <w:tcPr>
                  <w:tcW w:w="280" w:type="pct"/>
                  <w:vMerge w:val="continue"/>
                  <w:noWrap w:val="0"/>
                  <w:vAlign w:val="center"/>
                </w:tcPr>
                <w:p w14:paraId="7045B9C6">
                  <w:pPr>
                    <w:widowControl/>
                    <w:adjustRightInd w:val="0"/>
                    <w:jc w:val="center"/>
                    <w:textAlignment w:val="baseline"/>
                    <w:rPr>
                      <w:rFonts w:hint="default" w:ascii="Times New Roman" w:hAnsi="Times New Roman" w:cs="Times New Roman"/>
                      <w:color w:val="auto"/>
                      <w:sz w:val="21"/>
                      <w:szCs w:val="21"/>
                    </w:rPr>
                  </w:pPr>
                </w:p>
              </w:tc>
              <w:tc>
                <w:tcPr>
                  <w:tcW w:w="900" w:type="pct"/>
                  <w:vMerge w:val="continue"/>
                  <w:noWrap w:val="0"/>
                  <w:vAlign w:val="center"/>
                </w:tcPr>
                <w:p w14:paraId="50971990">
                  <w:pPr>
                    <w:widowControl/>
                    <w:adjustRightInd w:val="0"/>
                    <w:jc w:val="center"/>
                    <w:textAlignment w:val="baseline"/>
                    <w:rPr>
                      <w:rFonts w:hint="default" w:ascii="Times New Roman" w:hAnsi="Times New Roman" w:cs="Times New Roman"/>
                      <w:color w:val="auto"/>
                      <w:sz w:val="21"/>
                      <w:szCs w:val="21"/>
                    </w:rPr>
                  </w:pPr>
                </w:p>
              </w:tc>
              <w:tc>
                <w:tcPr>
                  <w:tcW w:w="836" w:type="pct"/>
                  <w:vMerge w:val="continue"/>
                  <w:noWrap w:val="0"/>
                  <w:vAlign w:val="center"/>
                </w:tcPr>
                <w:p w14:paraId="719DA54D">
                  <w:pPr>
                    <w:widowControl/>
                    <w:adjustRightInd w:val="0"/>
                    <w:jc w:val="center"/>
                    <w:textAlignment w:val="baseline"/>
                    <w:rPr>
                      <w:rFonts w:hint="default" w:ascii="Times New Roman" w:hAnsi="Times New Roman" w:cs="Times New Roman"/>
                      <w:color w:val="auto"/>
                      <w:sz w:val="21"/>
                      <w:szCs w:val="21"/>
                    </w:rPr>
                  </w:pPr>
                </w:p>
              </w:tc>
              <w:tc>
                <w:tcPr>
                  <w:tcW w:w="919" w:type="pct"/>
                  <w:vMerge w:val="continue"/>
                  <w:noWrap w:val="0"/>
                  <w:vAlign w:val="center"/>
                </w:tcPr>
                <w:p w14:paraId="63A944B2">
                  <w:pPr>
                    <w:widowControl/>
                    <w:adjustRightInd w:val="0"/>
                    <w:jc w:val="center"/>
                    <w:textAlignment w:val="baseline"/>
                    <w:rPr>
                      <w:rFonts w:hint="default" w:ascii="Times New Roman" w:hAnsi="Times New Roman" w:cs="Times New Roman"/>
                      <w:color w:val="auto"/>
                      <w:sz w:val="21"/>
                      <w:szCs w:val="21"/>
                    </w:rPr>
                  </w:pPr>
                </w:p>
              </w:tc>
              <w:tc>
                <w:tcPr>
                  <w:tcW w:w="451" w:type="pct"/>
                  <w:noWrap w:val="0"/>
                  <w:vAlign w:val="center"/>
                </w:tcPr>
                <w:p w14:paraId="131113FA">
                  <w:pPr>
                    <w:widowControl/>
                    <w:adjustRightIn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502" w:type="pct"/>
                  <w:noWrap w:val="0"/>
                  <w:vAlign w:val="center"/>
                </w:tcPr>
                <w:p w14:paraId="004E4DA0">
                  <w:pPr>
                    <w:widowControl/>
                    <w:adjustRightIn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r>
          </w:tbl>
          <w:p w14:paraId="1AA91753">
            <w:pPr>
              <w:spacing w:line="360" w:lineRule="auto"/>
              <w:ind w:firstLine="480" w:firstLineChars="200"/>
              <w:rPr>
                <w:rFonts w:hint="default" w:ascii="Times New Roman" w:hAnsi="Times New Roman" w:eastAsia="宋体" w:cs="Times New Roman"/>
                <w:color w:val="auto"/>
                <w:sz w:val="24"/>
                <w:szCs w:val="32"/>
              </w:rPr>
            </w:pPr>
            <w:r>
              <w:rPr>
                <w:rFonts w:hint="eastAsia" w:cs="Times New Roman"/>
                <w:color w:val="auto"/>
                <w:sz w:val="24"/>
                <w:szCs w:val="32"/>
                <w:lang w:eastAsia="zh-CN"/>
              </w:rPr>
              <w:t>（</w:t>
            </w:r>
            <w:r>
              <w:rPr>
                <w:rFonts w:hint="eastAsia" w:ascii="Times New Roman" w:hAnsi="Times New Roman" w:eastAsia="宋体" w:cs="Times New Roman"/>
                <w:color w:val="auto"/>
                <w:sz w:val="24"/>
                <w:szCs w:val="32"/>
                <w:lang w:val="en-US" w:eastAsia="zh-CN"/>
              </w:rPr>
              <w:t>4</w:t>
            </w:r>
            <w:r>
              <w:rPr>
                <w:rFonts w:hint="eastAsia" w:cs="Times New Roman"/>
                <w:color w:val="auto"/>
                <w:sz w:val="24"/>
                <w:szCs w:val="32"/>
                <w:lang w:eastAsia="zh-CN"/>
              </w:rPr>
              <w:t>）</w:t>
            </w:r>
            <w:r>
              <w:rPr>
                <w:rFonts w:hint="default" w:ascii="Times New Roman" w:hAnsi="Times New Roman" w:eastAsia="宋体" w:cs="Times New Roman"/>
                <w:color w:val="auto"/>
                <w:sz w:val="24"/>
                <w:szCs w:val="32"/>
              </w:rPr>
              <w:t>监测</w:t>
            </w:r>
            <w:r>
              <w:rPr>
                <w:rFonts w:hint="eastAsia" w:ascii="Times New Roman" w:hAnsi="Times New Roman" w:eastAsia="宋体" w:cs="Times New Roman"/>
                <w:color w:val="auto"/>
                <w:sz w:val="24"/>
                <w:szCs w:val="32"/>
                <w:lang w:val="en-US" w:eastAsia="zh-CN"/>
              </w:rPr>
              <w:t>要求</w:t>
            </w:r>
          </w:p>
          <w:p w14:paraId="5896419D">
            <w:pPr>
              <w:pStyle w:val="6"/>
              <w:adjustRightInd w:val="0"/>
              <w:spacing w:before="0" w:after="0" w:line="360" w:lineRule="auto"/>
              <w:ind w:firstLine="480" w:firstLineChars="200"/>
              <w:textAlignment w:val="baseline"/>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根据《排污单位自行监测技术指南 总则》（HJ819-2017）中要求，只排放生活污水无需监测。</w:t>
            </w:r>
          </w:p>
          <w:p w14:paraId="27D2B6FF">
            <w:pPr>
              <w:pStyle w:val="6"/>
              <w:adjustRightInd w:val="0"/>
              <w:spacing w:before="0" w:after="0" w:line="360" w:lineRule="auto"/>
              <w:ind w:firstLine="480" w:firstLineChars="200"/>
              <w:textAlignment w:val="baseline"/>
              <w:rPr>
                <w:rFonts w:hint="default" w:ascii="Times New Roman" w:hAnsi="Times New Roman" w:eastAsia="宋体" w:cs="Times New Roman"/>
                <w:b w:val="0"/>
                <w:bCs w:val="0"/>
                <w:color w:val="auto"/>
                <w:sz w:val="24"/>
                <w:szCs w:val="24"/>
              </w:rPr>
            </w:pPr>
            <w:r>
              <w:rPr>
                <w:rFonts w:hint="eastAsia"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5</w:t>
            </w:r>
            <w:r>
              <w:rPr>
                <w:rFonts w:hint="eastAsia"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污染物达标排放情况</w:t>
            </w:r>
          </w:p>
          <w:p w14:paraId="7D0B7108">
            <w:pPr>
              <w:pStyle w:val="6"/>
              <w:adjustRightInd w:val="0"/>
              <w:spacing w:before="0" w:after="0" w:line="360" w:lineRule="auto"/>
              <w:ind w:firstLine="480" w:firstLineChars="200"/>
              <w:textAlignment w:val="baseline"/>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根据上文分析，本项目运营期间的</w:t>
            </w:r>
            <w:r>
              <w:rPr>
                <w:rFonts w:hint="eastAsia" w:eastAsia="宋体" w:cs="Times New Roman"/>
                <w:b w:val="0"/>
                <w:bCs w:val="0"/>
                <w:color w:val="auto"/>
                <w:sz w:val="24"/>
                <w:szCs w:val="24"/>
                <w:lang w:eastAsia="zh-CN"/>
              </w:rPr>
              <w:t>生活污水</w:t>
            </w:r>
            <w:r>
              <w:rPr>
                <w:rFonts w:hint="default" w:ascii="Times New Roman" w:hAnsi="Times New Roman" w:eastAsia="宋体" w:cs="Times New Roman"/>
                <w:b w:val="0"/>
                <w:bCs w:val="0"/>
                <w:color w:val="auto"/>
                <w:sz w:val="24"/>
                <w:szCs w:val="24"/>
              </w:rPr>
              <w:t>经化粪池预处理后排入</w:t>
            </w:r>
            <w:r>
              <w:rPr>
                <w:rFonts w:hint="eastAsia" w:eastAsia="宋体" w:cs="Times New Roman"/>
                <w:b w:val="0"/>
                <w:bCs w:val="0"/>
                <w:color w:val="auto"/>
                <w:sz w:val="24"/>
                <w:szCs w:val="24"/>
                <w:lang w:eastAsia="zh-CN"/>
              </w:rPr>
              <w:t>段园省际毗邻地区新型功能区污水处理厂</w:t>
            </w:r>
            <w:r>
              <w:rPr>
                <w:rFonts w:hint="default" w:ascii="Times New Roman" w:hAnsi="Times New Roman" w:eastAsia="宋体" w:cs="Times New Roman"/>
                <w:b w:val="0"/>
                <w:bCs w:val="0"/>
                <w:color w:val="auto"/>
                <w:sz w:val="24"/>
                <w:szCs w:val="24"/>
              </w:rPr>
              <w:t>深度处理，处理达到《城镇污水处理厂污染物排放标准》</w:t>
            </w:r>
            <w:r>
              <w:rPr>
                <w:rFonts w:hint="eastAsia"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GB18918-2002</w:t>
            </w:r>
            <w:r>
              <w:rPr>
                <w:rFonts w:hint="eastAsia"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中一级A标准后排入</w:t>
            </w:r>
            <w:r>
              <w:rPr>
                <w:rFonts w:hint="eastAsia" w:eastAsia="宋体" w:cs="Times New Roman"/>
                <w:b w:val="0"/>
                <w:bCs w:val="0"/>
                <w:color w:val="auto"/>
                <w:sz w:val="24"/>
                <w:szCs w:val="24"/>
                <w:lang w:eastAsia="zh-CN"/>
              </w:rPr>
              <w:t>两姜河</w:t>
            </w:r>
            <w:r>
              <w:rPr>
                <w:rFonts w:hint="default" w:ascii="Times New Roman" w:hAnsi="Times New Roman" w:eastAsia="宋体" w:cs="Times New Roman"/>
                <w:b w:val="0"/>
                <w:bCs w:val="0"/>
                <w:color w:val="auto"/>
                <w:sz w:val="24"/>
                <w:szCs w:val="24"/>
              </w:rPr>
              <w:t>。</w:t>
            </w:r>
          </w:p>
          <w:p w14:paraId="094E7A79">
            <w:pPr>
              <w:pStyle w:val="6"/>
              <w:adjustRightInd w:val="0"/>
              <w:spacing w:before="0" w:after="0" w:line="360" w:lineRule="auto"/>
              <w:ind w:firstLine="480" w:firstLineChars="200"/>
              <w:textAlignment w:val="baseline"/>
              <w:rPr>
                <w:rFonts w:hint="default" w:ascii="Times New Roman" w:hAnsi="Times New Roman" w:eastAsia="宋体" w:cs="Times New Roman"/>
                <w:b w:val="0"/>
                <w:bCs w:val="0"/>
                <w:color w:val="auto"/>
                <w:sz w:val="24"/>
                <w:szCs w:val="24"/>
                <w:lang w:eastAsia="zh-CN"/>
              </w:rPr>
            </w:pPr>
            <w:r>
              <w:rPr>
                <w:rFonts w:hint="eastAsia"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6</w:t>
            </w:r>
            <w:r>
              <w:rPr>
                <w:rFonts w:hint="eastAsia"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废水接管处理可行性分析</w:t>
            </w:r>
          </w:p>
          <w:p w14:paraId="0FE61B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本项目外排废水量为</w:t>
            </w:r>
            <w:r>
              <w:rPr>
                <w:rFonts w:hint="eastAsia" w:cs="Times New Roman"/>
                <w:color w:val="auto"/>
                <w:sz w:val="24"/>
                <w:szCs w:val="24"/>
                <w:lang w:val="en-US" w:eastAsia="zh-CN"/>
              </w:rPr>
              <w:t>432</w:t>
            </w:r>
            <w:r>
              <w:rPr>
                <w:rFonts w:hint="default" w:ascii="Times New Roman" w:hAnsi="Times New Roman" w:eastAsia="宋体" w:cs="Times New Roman"/>
                <w:color w:val="auto"/>
                <w:sz w:val="24"/>
                <w:szCs w:val="24"/>
                <w:lang w:val="en-US" w:eastAsia="zh-CN"/>
              </w:rPr>
              <w:t>t/a，废水主要污染因子为COD、NH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-N、SS、BOD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等。项目生活污水依托厂区化粪池预处理后排入</w:t>
            </w:r>
            <w:r>
              <w:rPr>
                <w:rFonts w:hint="eastAsia" w:cs="Times New Roman"/>
                <w:color w:val="auto"/>
                <w:sz w:val="24"/>
                <w:szCs w:val="24"/>
                <w:lang w:val="en-US" w:eastAsia="zh-CN"/>
              </w:rPr>
              <w:t>淮北市段园省际毗邻地区新型功能区污水处理厂</w:t>
            </w:r>
            <w:r>
              <w:rPr>
                <w:rFonts w:hint="default" w:ascii="Times New Roman" w:hAnsi="Times New Roman" w:eastAsia="宋体" w:cs="Times New Roman"/>
                <w:color w:val="auto"/>
                <w:sz w:val="24"/>
                <w:szCs w:val="24"/>
                <w:lang w:val="en-US" w:eastAsia="zh-CN"/>
              </w:rPr>
              <w:t>深度处理，处理达到《城镇污水处理厂污染物排放标准》</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GB18918-2002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中一级A标准后排入</w:t>
            </w:r>
            <w:r>
              <w:rPr>
                <w:rFonts w:hint="eastAsia" w:cs="Times New Roman"/>
                <w:color w:val="auto"/>
                <w:sz w:val="24"/>
                <w:szCs w:val="24"/>
                <w:lang w:val="en-US" w:eastAsia="zh-CN"/>
              </w:rPr>
              <w:t>两姜河</w:t>
            </w:r>
            <w:r>
              <w:rPr>
                <w:rFonts w:hint="default" w:ascii="Times New Roman" w:hAnsi="Times New Roman" w:eastAsia="宋体" w:cs="Times New Roman"/>
                <w:color w:val="auto"/>
                <w:sz w:val="24"/>
                <w:szCs w:val="24"/>
                <w:lang w:val="en-US" w:eastAsia="zh-CN"/>
              </w:rPr>
              <w:t>。依托污水处理厂处理可行性分析内容如下：</w:t>
            </w:r>
          </w:p>
          <w:p w14:paraId="6CC7A278">
            <w:pPr>
              <w:spacing w:line="360" w:lineRule="auto"/>
              <w:ind w:firstLine="480" w:firstLineChars="200"/>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污水处理厂简介：</w:t>
            </w:r>
          </w:p>
          <w:p w14:paraId="77D89A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lang w:eastAsia="zh-CN"/>
              </w:rPr>
              <w:t>段园省际毗邻地区新型功能区污水处理厂</w:t>
            </w:r>
            <w:r>
              <w:rPr>
                <w:rFonts w:hint="eastAsia"/>
                <w:color w:val="auto"/>
                <w:sz w:val="24"/>
              </w:rPr>
              <w:t>位于淮北市段园镇境内，</w:t>
            </w:r>
            <w:r>
              <w:rPr>
                <w:rFonts w:hint="eastAsia"/>
                <w:color w:val="auto"/>
                <w:sz w:val="24"/>
                <w:lang w:eastAsia="zh-CN"/>
              </w:rPr>
              <w:t>近期废水总处理设计规模为</w:t>
            </w:r>
            <w:r>
              <w:rPr>
                <w:rFonts w:hint="eastAsia"/>
                <w:color w:val="auto"/>
                <w:sz w:val="24"/>
                <w:lang w:val="en-US" w:eastAsia="zh-CN"/>
              </w:rPr>
              <w:t>5</w:t>
            </w:r>
            <w:r>
              <w:rPr>
                <w:rFonts w:hint="eastAsia"/>
                <w:color w:val="auto"/>
                <w:sz w:val="24"/>
                <w:lang w:eastAsia="zh-CN"/>
              </w:rPr>
              <w:t>000m</w:t>
            </w:r>
            <w:r>
              <w:rPr>
                <w:rFonts w:hint="eastAsia"/>
                <w:color w:val="auto"/>
                <w:sz w:val="24"/>
                <w:vertAlign w:val="superscript"/>
                <w:lang w:eastAsia="zh-CN"/>
              </w:rPr>
              <w:t>3</w:t>
            </w:r>
            <w:r>
              <w:rPr>
                <w:rFonts w:hint="eastAsia"/>
                <w:color w:val="auto"/>
                <w:sz w:val="24"/>
                <w:lang w:eastAsia="zh-CN"/>
              </w:rPr>
              <w:t>/d，</w:t>
            </w:r>
            <w:r>
              <w:rPr>
                <w:rFonts w:hint="eastAsia"/>
                <w:color w:val="auto"/>
                <w:sz w:val="24"/>
                <w:lang w:val="en-US" w:eastAsia="zh-CN"/>
              </w:rPr>
              <w:t>主要对周围的生活污水与少量工业废水进行处理，</w:t>
            </w:r>
            <w:r>
              <w:rPr>
                <w:rFonts w:hint="eastAsia"/>
                <w:color w:val="auto"/>
                <w:sz w:val="24"/>
              </w:rPr>
              <w:t>采用</w:t>
            </w:r>
            <w:r>
              <w:rPr>
                <w:rFonts w:hint="eastAsia"/>
                <w:color w:val="auto"/>
                <w:sz w:val="24"/>
                <w:lang w:val="en-US" w:eastAsia="zh-CN"/>
              </w:rPr>
              <w:t>“预处理+调节池+水解酸化池+改良A2/O+絮凝沉淀+过滤+臭氧氧化+消毒”处理工艺</w:t>
            </w:r>
            <w:r>
              <w:rPr>
                <w:rFonts w:hint="eastAsia"/>
                <w:color w:val="auto"/>
                <w:sz w:val="24"/>
              </w:rPr>
              <w:t>，污水排入</w:t>
            </w:r>
            <w:r>
              <w:rPr>
                <w:rFonts w:hint="eastAsia"/>
                <w:color w:val="auto"/>
                <w:sz w:val="24"/>
                <w:lang w:val="en-US" w:eastAsia="zh-CN"/>
              </w:rPr>
              <w:t>两姜</w:t>
            </w:r>
            <w:r>
              <w:rPr>
                <w:rFonts w:hint="eastAsia"/>
                <w:color w:val="auto"/>
                <w:sz w:val="24"/>
              </w:rPr>
              <w:t>河。</w:t>
            </w:r>
          </w:p>
          <w:p w14:paraId="72D628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r>
              <w:rPr>
                <w:rFonts w:hint="eastAsia"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废水接管可行性分析：</w:t>
            </w:r>
          </w:p>
          <w:p w14:paraId="74AD6B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①水质接管可行分析</w:t>
            </w:r>
          </w:p>
          <w:p w14:paraId="334B33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本项目产生的生活污水水质简单，排放浓度</w:t>
            </w:r>
            <w:r>
              <w:rPr>
                <w:rFonts w:hint="default" w:ascii="Times New Roman" w:hAnsi="Times New Roman" w:eastAsia="宋体" w:cs="Times New Roman"/>
                <w:color w:val="auto"/>
                <w:sz w:val="24"/>
                <w:szCs w:val="24"/>
                <w:lang w:val="en-US" w:eastAsia="zh-CN"/>
              </w:rPr>
              <w:t>满足</w:t>
            </w:r>
            <w:r>
              <w:rPr>
                <w:rFonts w:hint="eastAsia" w:cs="Times New Roman"/>
                <w:color w:val="auto"/>
                <w:sz w:val="24"/>
                <w:szCs w:val="24"/>
                <w:lang w:val="en-US" w:eastAsia="zh-CN"/>
              </w:rPr>
              <w:t>淮北市段园省际毗邻地区新型功能区污水处理厂</w:t>
            </w:r>
            <w:r>
              <w:rPr>
                <w:rFonts w:hint="default" w:ascii="Times New Roman" w:hAnsi="Times New Roman" w:eastAsia="宋体" w:cs="Times New Roman"/>
                <w:color w:val="auto"/>
                <w:kern w:val="0"/>
                <w:sz w:val="24"/>
                <w:szCs w:val="24"/>
                <w:highlight w:val="none"/>
                <w:lang w:eastAsia="zh-CN"/>
              </w:rPr>
              <w:t>接管限值和《污水综合排放标准》</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GB8978-1996</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三级标准</w:t>
            </w:r>
            <w:r>
              <w:rPr>
                <w:rFonts w:hint="default" w:ascii="Times New Roman" w:hAnsi="Times New Roman" w:eastAsia="宋体" w:cs="Times New Roman"/>
                <w:color w:val="auto"/>
                <w:sz w:val="24"/>
                <w:szCs w:val="24"/>
                <w:lang w:val="en-US" w:eastAsia="zh-CN"/>
              </w:rPr>
              <w:t>要求</w:t>
            </w:r>
            <w:r>
              <w:rPr>
                <w:rFonts w:hint="default" w:ascii="Times New Roman" w:hAnsi="Times New Roman" w:eastAsia="宋体" w:cs="Times New Roman"/>
                <w:b w:val="0"/>
                <w:bCs w:val="0"/>
                <w:color w:val="auto"/>
                <w:sz w:val="24"/>
                <w:szCs w:val="24"/>
                <w:lang w:val="en-US" w:eastAsia="zh-CN"/>
              </w:rPr>
              <w:t>，废水中不含有对污水处理工艺造成不良影响的污染物，不会对</w:t>
            </w:r>
            <w:r>
              <w:rPr>
                <w:rFonts w:hint="eastAsia" w:cs="Times New Roman"/>
                <w:b w:val="0"/>
                <w:bCs w:val="0"/>
                <w:color w:val="auto"/>
                <w:sz w:val="24"/>
                <w:szCs w:val="24"/>
                <w:lang w:val="en-US" w:eastAsia="zh-CN"/>
              </w:rPr>
              <w:t>淮北市段园省际毗邻地区新型功能区污水处理厂</w:t>
            </w:r>
            <w:r>
              <w:rPr>
                <w:rFonts w:hint="default" w:ascii="Times New Roman" w:hAnsi="Times New Roman" w:eastAsia="宋体" w:cs="Times New Roman"/>
                <w:b w:val="0"/>
                <w:bCs w:val="0"/>
                <w:color w:val="auto"/>
                <w:sz w:val="24"/>
                <w:szCs w:val="24"/>
                <w:lang w:val="en-US" w:eastAsia="zh-CN"/>
              </w:rPr>
              <w:t>的处理造成冲击，</w:t>
            </w:r>
            <w:r>
              <w:rPr>
                <w:rFonts w:hint="default" w:ascii="Times New Roman" w:hAnsi="Times New Roman" w:eastAsia="宋体" w:cs="Times New Roman"/>
                <w:color w:val="auto"/>
                <w:sz w:val="24"/>
                <w:szCs w:val="24"/>
                <w:lang w:val="en-US" w:eastAsia="zh-CN"/>
              </w:rPr>
              <w:t>因此本项目废水排入</w:t>
            </w:r>
            <w:r>
              <w:rPr>
                <w:rFonts w:hint="eastAsia" w:cs="Times New Roman"/>
                <w:color w:val="auto"/>
                <w:sz w:val="24"/>
                <w:szCs w:val="24"/>
                <w:lang w:val="en-US" w:eastAsia="zh-CN"/>
              </w:rPr>
              <w:t>淮北市段园省际毗邻地区新型功能区污水处理厂</w:t>
            </w:r>
            <w:r>
              <w:rPr>
                <w:rFonts w:hint="default" w:ascii="Times New Roman" w:hAnsi="Times New Roman" w:eastAsia="宋体" w:cs="Times New Roman"/>
                <w:color w:val="auto"/>
                <w:sz w:val="24"/>
                <w:szCs w:val="24"/>
                <w:lang w:val="en-US" w:eastAsia="zh-CN"/>
              </w:rPr>
              <w:t>在水质上是可行的。</w:t>
            </w:r>
          </w:p>
          <w:p w14:paraId="7F1B5E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②收水范围可行分析</w:t>
            </w:r>
          </w:p>
          <w:p w14:paraId="4C9B41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zh-CN"/>
              </w:rPr>
              <w:t>所在地属于</w:t>
            </w:r>
            <w:r>
              <w:rPr>
                <w:rFonts w:hint="eastAsia" w:cs="Times New Roman"/>
                <w:color w:val="auto"/>
                <w:sz w:val="24"/>
                <w:szCs w:val="24"/>
                <w:highlight w:val="none"/>
                <w:lang w:val="zh-CN"/>
              </w:rPr>
              <w:t>淮北市段园省际毗邻地区新型功能区污水处理厂</w:t>
            </w:r>
            <w:r>
              <w:rPr>
                <w:rFonts w:hint="default" w:ascii="Times New Roman" w:hAnsi="Times New Roman" w:eastAsia="宋体" w:cs="Times New Roman"/>
                <w:color w:val="auto"/>
                <w:sz w:val="24"/>
                <w:szCs w:val="24"/>
                <w:highlight w:val="none"/>
                <w:lang w:val="zh-CN"/>
              </w:rPr>
              <w:t>收水范围</w:t>
            </w:r>
            <w:r>
              <w:rPr>
                <w:rFonts w:hint="default" w:ascii="Times New Roman" w:hAnsi="Times New Roman" w:eastAsia="宋体" w:cs="Times New Roman"/>
                <w:color w:val="auto"/>
                <w:sz w:val="24"/>
                <w:szCs w:val="24"/>
                <w:lang w:val="en-US" w:eastAsia="zh-CN"/>
              </w:rPr>
              <w:t>，本项目所在区域配套的污水管网已经建成使用，企业厂区内污水管网已与区域市政污水管网相接，项目所排的废水可以进入</w:t>
            </w:r>
            <w:r>
              <w:rPr>
                <w:rFonts w:hint="eastAsia" w:cs="Times New Roman"/>
                <w:color w:val="auto"/>
                <w:sz w:val="24"/>
                <w:szCs w:val="24"/>
                <w:highlight w:val="none"/>
                <w:lang w:val="zh-CN"/>
              </w:rPr>
              <w:t>淮北市段园省际毗邻地区新型功能区污水处理厂</w:t>
            </w:r>
            <w:r>
              <w:rPr>
                <w:rFonts w:hint="default" w:ascii="Times New Roman" w:hAnsi="Times New Roman" w:eastAsia="宋体" w:cs="Times New Roman"/>
                <w:color w:val="auto"/>
                <w:sz w:val="24"/>
                <w:szCs w:val="24"/>
                <w:lang w:val="en-US" w:eastAsia="zh-CN"/>
              </w:rPr>
              <w:t>处理。</w:t>
            </w:r>
          </w:p>
          <w:p w14:paraId="633B264E">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③水量接管可行分析</w:t>
            </w:r>
          </w:p>
          <w:p w14:paraId="1D93D9BF">
            <w:pPr>
              <w:spacing w:line="360" w:lineRule="auto"/>
              <w:ind w:firstLine="480" w:firstLineChars="200"/>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本项目废物水量432t/a</w:t>
            </w:r>
            <w:r>
              <w:rPr>
                <w:rFonts w:hint="default" w:ascii="Times New Roman" w:hAnsi="Times New Roman" w:eastAsia="宋体" w:cs="Times New Roman"/>
                <w:b w:val="0"/>
                <w:bCs w:val="0"/>
                <w:color w:val="auto"/>
                <w:sz w:val="24"/>
                <w:szCs w:val="24"/>
              </w:rPr>
              <w:t>，远小于</w:t>
            </w:r>
            <w:r>
              <w:rPr>
                <w:rFonts w:hint="eastAsia" w:cs="Times New Roman"/>
                <w:b w:val="0"/>
                <w:bCs w:val="0"/>
                <w:color w:val="auto"/>
                <w:sz w:val="24"/>
                <w:szCs w:val="24"/>
                <w:lang w:eastAsia="zh-CN"/>
              </w:rPr>
              <w:t>淮北市段园省际毗邻地区新型功能区污水处理厂</w:t>
            </w:r>
            <w:r>
              <w:rPr>
                <w:rFonts w:hint="default" w:ascii="Times New Roman" w:hAnsi="Times New Roman" w:eastAsia="宋体" w:cs="Times New Roman"/>
                <w:b w:val="0"/>
                <w:bCs w:val="0"/>
                <w:color w:val="auto"/>
                <w:sz w:val="24"/>
                <w:szCs w:val="24"/>
              </w:rPr>
              <w:t>处理能力，对污水处理厂的正常运行不会造成冲击。从水量上来讲，项目废水接管进入</w:t>
            </w:r>
            <w:r>
              <w:rPr>
                <w:rFonts w:hint="eastAsia" w:cs="Times New Roman"/>
                <w:b w:val="0"/>
                <w:bCs w:val="0"/>
                <w:color w:val="auto"/>
                <w:sz w:val="24"/>
                <w:szCs w:val="24"/>
                <w:lang w:eastAsia="zh-CN"/>
              </w:rPr>
              <w:t>淮北市段园省际毗邻地区新型功能区污水处理厂</w:t>
            </w:r>
            <w:r>
              <w:rPr>
                <w:rFonts w:hint="default" w:ascii="Times New Roman" w:hAnsi="Times New Roman" w:eastAsia="宋体" w:cs="Times New Roman"/>
                <w:b w:val="0"/>
                <w:bCs w:val="0"/>
                <w:color w:val="auto"/>
                <w:sz w:val="24"/>
                <w:szCs w:val="24"/>
              </w:rPr>
              <w:t>可行。</w:t>
            </w:r>
          </w:p>
          <w:p w14:paraId="43C5A61B">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综上所述，从</w:t>
            </w:r>
            <w:r>
              <w:rPr>
                <w:rFonts w:hint="default" w:ascii="Times New Roman" w:hAnsi="Times New Roman" w:eastAsia="宋体" w:cs="Times New Roman"/>
                <w:b w:val="0"/>
                <w:bCs w:val="0"/>
                <w:color w:val="auto"/>
                <w:sz w:val="24"/>
                <w:szCs w:val="24"/>
                <w:lang w:val="en-US" w:eastAsia="zh-CN"/>
              </w:rPr>
              <w:t>水质</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收水范围和</w:t>
            </w:r>
            <w:r>
              <w:rPr>
                <w:rFonts w:hint="default" w:ascii="Times New Roman" w:hAnsi="Times New Roman" w:eastAsia="宋体" w:cs="Times New Roman"/>
                <w:b w:val="0"/>
                <w:bCs w:val="0"/>
                <w:color w:val="auto"/>
                <w:sz w:val="24"/>
                <w:szCs w:val="24"/>
              </w:rPr>
              <w:t>水量三方面分析，本项目产生的废水接入</w:t>
            </w:r>
            <w:r>
              <w:rPr>
                <w:rFonts w:hint="eastAsia" w:cs="Times New Roman"/>
                <w:b w:val="0"/>
                <w:bCs w:val="0"/>
                <w:color w:val="auto"/>
                <w:sz w:val="24"/>
                <w:szCs w:val="24"/>
                <w:lang w:eastAsia="zh-CN"/>
              </w:rPr>
              <w:t>淮北市段园省际毗邻地区新型功能区污水处理厂</w:t>
            </w:r>
            <w:r>
              <w:rPr>
                <w:rFonts w:hint="default" w:ascii="Times New Roman" w:hAnsi="Times New Roman" w:eastAsia="宋体" w:cs="Times New Roman"/>
                <w:b w:val="0"/>
                <w:bCs w:val="0"/>
                <w:color w:val="auto"/>
                <w:sz w:val="24"/>
                <w:szCs w:val="24"/>
              </w:rPr>
              <w:t>可行，最终达标排入</w:t>
            </w:r>
            <w:r>
              <w:rPr>
                <w:rFonts w:hint="eastAsia" w:cs="Times New Roman"/>
                <w:b w:val="0"/>
                <w:bCs w:val="0"/>
                <w:color w:val="auto"/>
                <w:sz w:val="24"/>
                <w:szCs w:val="24"/>
                <w:lang w:eastAsia="zh-CN"/>
              </w:rPr>
              <w:t>两姜河</w:t>
            </w:r>
            <w:r>
              <w:rPr>
                <w:rFonts w:hint="default" w:ascii="Times New Roman" w:hAnsi="Times New Roman" w:eastAsia="宋体" w:cs="Times New Roman"/>
                <w:b w:val="0"/>
                <w:bCs w:val="0"/>
                <w:color w:val="auto"/>
                <w:sz w:val="24"/>
                <w:szCs w:val="24"/>
              </w:rPr>
              <w:t>，对</w:t>
            </w:r>
            <w:r>
              <w:rPr>
                <w:rFonts w:hint="eastAsia" w:cs="Times New Roman"/>
                <w:b w:val="0"/>
                <w:bCs w:val="0"/>
                <w:color w:val="auto"/>
                <w:sz w:val="24"/>
                <w:szCs w:val="24"/>
                <w:lang w:eastAsia="zh-CN"/>
              </w:rPr>
              <w:t>两姜河</w:t>
            </w:r>
            <w:r>
              <w:rPr>
                <w:rFonts w:hint="default" w:ascii="Times New Roman" w:hAnsi="Times New Roman" w:eastAsia="宋体" w:cs="Times New Roman"/>
                <w:b w:val="0"/>
                <w:bCs w:val="0"/>
                <w:color w:val="auto"/>
                <w:sz w:val="24"/>
                <w:szCs w:val="24"/>
              </w:rPr>
              <w:t>水环境影响较小。</w:t>
            </w:r>
          </w:p>
          <w:p w14:paraId="0C3424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7</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地表水环境影响结论</w:t>
            </w:r>
          </w:p>
          <w:p w14:paraId="33FDC4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综上所述，项目生活污水依托厂区化粪池预处理后由市政污水管网排入</w:t>
            </w:r>
            <w:r>
              <w:rPr>
                <w:rFonts w:hint="eastAsia" w:cs="Times New Roman"/>
                <w:b w:val="0"/>
                <w:bCs w:val="0"/>
                <w:color w:val="auto"/>
                <w:sz w:val="24"/>
                <w:szCs w:val="24"/>
                <w:lang w:eastAsia="zh-CN"/>
              </w:rPr>
              <w:t>淮北市段园省际毗邻地区新型功能区污水处理厂</w:t>
            </w:r>
            <w:r>
              <w:rPr>
                <w:rFonts w:hint="default" w:ascii="Times New Roman" w:hAnsi="Times New Roman" w:eastAsia="宋体" w:cs="Times New Roman"/>
                <w:color w:val="auto"/>
                <w:sz w:val="24"/>
                <w:szCs w:val="24"/>
                <w:lang w:val="en-US" w:eastAsia="zh-CN"/>
              </w:rPr>
              <w:t>深度处理，处理达标后排入</w:t>
            </w:r>
            <w:r>
              <w:rPr>
                <w:rFonts w:hint="eastAsia" w:cs="Times New Roman"/>
                <w:color w:val="auto"/>
                <w:sz w:val="24"/>
                <w:szCs w:val="24"/>
                <w:lang w:val="en-US" w:eastAsia="zh-CN"/>
              </w:rPr>
              <w:t>两姜河</w:t>
            </w:r>
            <w:r>
              <w:rPr>
                <w:rFonts w:hint="default" w:ascii="Times New Roman" w:hAnsi="Times New Roman" w:eastAsia="宋体" w:cs="Times New Roman"/>
                <w:color w:val="auto"/>
                <w:sz w:val="24"/>
                <w:szCs w:val="24"/>
                <w:lang w:val="en-US" w:eastAsia="zh-CN"/>
              </w:rPr>
              <w:t>。废水排放量较小且成分简单，</w:t>
            </w:r>
            <w:r>
              <w:rPr>
                <w:rFonts w:hint="default" w:ascii="Times New Roman" w:hAnsi="Times New Roman" w:eastAsia="宋体" w:cs="Times New Roman"/>
                <w:color w:val="auto"/>
                <w:sz w:val="24"/>
                <w:szCs w:val="24"/>
                <w:highlight w:val="none"/>
                <w:lang w:val="en-GB"/>
              </w:rPr>
              <w:t>不会降低项目所在区域水环境现有功能。</w:t>
            </w:r>
          </w:p>
          <w:p w14:paraId="2F3FE4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b w:val="0"/>
                <w:bCs/>
                <w:color w:val="auto"/>
                <w:sz w:val="24"/>
              </w:rPr>
            </w:pPr>
            <w:r>
              <w:rPr>
                <w:rStyle w:val="169"/>
                <w:rFonts w:hint="eastAsia"/>
                <w:b w:val="0"/>
                <w:bCs/>
                <w:color w:val="auto"/>
                <w:lang w:val="en-US"/>
              </w:rPr>
              <w:t>3、噪声</w:t>
            </w:r>
          </w:p>
          <w:p w14:paraId="4135053C">
            <w:pPr>
              <w:spacing w:line="360" w:lineRule="auto"/>
              <w:ind w:firstLine="480" w:firstLineChars="200"/>
              <w:jc w:val="left"/>
              <w:rPr>
                <w:color w:val="auto"/>
                <w:sz w:val="24"/>
                <w:highlight w:val="none"/>
              </w:rPr>
            </w:pPr>
            <w:r>
              <w:rPr>
                <w:rStyle w:val="169"/>
                <w:rFonts w:hint="eastAsia"/>
                <w:b w:val="0"/>
                <w:bCs/>
                <w:color w:val="auto"/>
                <w:highlight w:val="none"/>
              </w:rPr>
              <w:t>（</w:t>
            </w:r>
            <w:r>
              <w:rPr>
                <w:rStyle w:val="169"/>
                <w:rFonts w:hint="eastAsia"/>
                <w:b w:val="0"/>
                <w:bCs/>
                <w:color w:val="auto"/>
                <w:highlight w:val="none"/>
                <w:lang w:val="en-US"/>
              </w:rPr>
              <w:t>1</w:t>
            </w:r>
            <w:r>
              <w:rPr>
                <w:rStyle w:val="169"/>
                <w:rFonts w:hint="eastAsia"/>
                <w:b w:val="0"/>
                <w:bCs/>
                <w:color w:val="auto"/>
                <w:highlight w:val="none"/>
              </w:rPr>
              <w:t>）</w:t>
            </w:r>
            <w:r>
              <w:rPr>
                <w:rStyle w:val="169"/>
                <w:b w:val="0"/>
                <w:bCs/>
                <w:color w:val="auto"/>
                <w:highlight w:val="none"/>
              </w:rPr>
              <w:t>噪声源强</w:t>
            </w:r>
          </w:p>
          <w:p w14:paraId="2A16ABB6">
            <w:pPr>
              <w:spacing w:line="360" w:lineRule="auto"/>
              <w:ind w:firstLine="480" w:firstLineChars="200"/>
              <w:rPr>
                <w:color w:val="auto"/>
                <w:sz w:val="24"/>
                <w:highlight w:val="none"/>
              </w:rPr>
            </w:pPr>
            <w:bookmarkStart w:id="15" w:name="_Hlk525050712"/>
            <w:r>
              <w:rPr>
                <w:rFonts w:hint="eastAsia"/>
                <w:color w:val="auto"/>
                <w:sz w:val="24"/>
                <w:highlight w:val="none"/>
              </w:rPr>
              <w:t>本项目的噪声主要是机械生产设备运行时产生的噪声，根据设备说明书和类比调查资料统计，本项目主要设备噪声源强及治理设施见下表</w:t>
            </w:r>
            <w:r>
              <w:rPr>
                <w:color w:val="auto"/>
                <w:sz w:val="24"/>
                <w:highlight w:val="none"/>
              </w:rPr>
              <w:t>。</w:t>
            </w:r>
          </w:p>
          <w:bookmarkEnd w:id="15"/>
          <w:p w14:paraId="09BFA452">
            <w:pPr>
              <w:pStyle w:val="5"/>
              <w:spacing w:before="0" w:after="0" w:line="360" w:lineRule="auto"/>
              <w:rPr>
                <w:color w:val="auto"/>
                <w:sz w:val="24"/>
              </w:rPr>
            </w:pPr>
          </w:p>
          <w:p w14:paraId="0A620104">
            <w:pPr>
              <w:pStyle w:val="5"/>
              <w:spacing w:before="0" w:after="0" w:line="360" w:lineRule="auto"/>
              <w:rPr>
                <w:color w:val="auto"/>
                <w:sz w:val="24"/>
              </w:rPr>
            </w:pPr>
          </w:p>
          <w:p w14:paraId="13CE597B">
            <w:pPr>
              <w:pStyle w:val="5"/>
              <w:spacing w:before="0" w:after="0" w:line="360" w:lineRule="auto"/>
              <w:rPr>
                <w:color w:val="auto"/>
                <w:sz w:val="24"/>
              </w:rPr>
            </w:pPr>
          </w:p>
          <w:p w14:paraId="6D65EE87">
            <w:pPr>
              <w:pStyle w:val="5"/>
              <w:spacing w:before="0" w:after="0" w:line="360" w:lineRule="auto"/>
              <w:rPr>
                <w:rFonts w:hint="eastAsia" w:ascii="Times New Roman" w:hAnsi="Times New Roman" w:eastAsia="宋体"/>
                <w:bCs w:val="0"/>
                <w:color w:val="auto"/>
                <w:spacing w:val="-10"/>
                <w:szCs w:val="21"/>
                <w:lang w:val="en-US" w:eastAsia="zh-CN"/>
              </w:rPr>
            </w:pPr>
          </w:p>
        </w:tc>
      </w:tr>
    </w:tbl>
    <w:p w14:paraId="74284AF4">
      <w:pPr>
        <w:rPr>
          <w:color w:val="auto"/>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5"/>
        <w:tblW w:w="50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3695"/>
      </w:tblGrid>
      <w:tr w14:paraId="092F4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3" w:hRule="atLeast"/>
          <w:jc w:val="center"/>
        </w:trPr>
        <w:tc>
          <w:tcPr>
            <w:tcW w:w="297" w:type="dxa"/>
            <w:tcMar>
              <w:left w:w="28" w:type="dxa"/>
              <w:right w:w="28" w:type="dxa"/>
            </w:tcMar>
            <w:vAlign w:val="center"/>
          </w:tcPr>
          <w:p w14:paraId="29AF8A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运营</w:t>
            </w:r>
          </w:p>
          <w:p w14:paraId="3D4637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期环</w:t>
            </w:r>
          </w:p>
          <w:p w14:paraId="11DC7E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境影</w:t>
            </w:r>
          </w:p>
          <w:p w14:paraId="502D07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响和</w:t>
            </w:r>
          </w:p>
          <w:p w14:paraId="574DDE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保护</w:t>
            </w:r>
          </w:p>
          <w:p w14:paraId="103F9587">
            <w:pPr>
              <w:bidi w:val="0"/>
              <w:ind w:left="0" w:leftChars="0" w:firstLine="0" w:firstLineChars="0"/>
              <w:rPr>
                <w:bCs/>
                <w:color w:val="auto"/>
                <w:sz w:val="24"/>
              </w:rPr>
            </w:pPr>
            <w:r>
              <w:rPr>
                <w:rFonts w:hint="eastAsia" w:ascii="宋体" w:hAnsi="宋体" w:cs="宋体"/>
                <w:bCs/>
                <w:color w:val="auto"/>
                <w:szCs w:val="21"/>
              </w:rPr>
              <w:t>措施</w:t>
            </w:r>
          </w:p>
        </w:tc>
        <w:tc>
          <w:tcPr>
            <w:tcW w:w="8761" w:type="dxa"/>
            <w:vAlign w:val="top"/>
          </w:tcPr>
          <w:p w14:paraId="7F19E9A1">
            <w:pPr>
              <w:pStyle w:val="168"/>
              <w:keepNext w:val="0"/>
              <w:keepLines w:val="0"/>
              <w:pageBreakBefore w:val="0"/>
              <w:kinsoku/>
              <w:wordWrap/>
              <w:overflowPunct/>
              <w:topLinePunct w:val="0"/>
              <w:autoSpaceDE/>
              <w:autoSpaceDN/>
              <w:bidi w:val="0"/>
              <w:spacing w:line="240" w:lineRule="auto"/>
              <w:ind w:firstLine="0" w:firstLineChars="0"/>
              <w:textAlignment w:val="auto"/>
              <w:rPr>
                <w:rFonts w:hint="default"/>
                <w:color w:val="auto"/>
                <w:lang w:val="en-US" w:eastAsia="zh-CN"/>
              </w:rPr>
            </w:pPr>
            <w:r>
              <w:rPr>
                <w:rFonts w:hint="default"/>
                <w:color w:val="auto"/>
                <w:lang w:val="en-US" w:eastAsia="zh-CN"/>
              </w:rPr>
              <w:t>表4-</w:t>
            </w:r>
            <w:r>
              <w:rPr>
                <w:rFonts w:hint="eastAsia"/>
                <w:color w:val="auto"/>
                <w:lang w:val="en-US" w:eastAsia="zh-CN"/>
              </w:rPr>
              <w:t xml:space="preserve">12 </w:t>
            </w:r>
            <w:r>
              <w:rPr>
                <w:rFonts w:hint="default"/>
                <w:color w:val="auto"/>
                <w:lang w:val="en-US" w:eastAsia="zh-CN"/>
              </w:rPr>
              <w:t>企业噪声源强调查清单一览表</w:t>
            </w:r>
            <w:r>
              <w:rPr>
                <w:rFonts w:hint="eastAsia"/>
                <w:color w:val="auto"/>
                <w:lang w:val="en-US" w:eastAsia="zh-CN"/>
              </w:rPr>
              <w:t>（</w:t>
            </w:r>
            <w:r>
              <w:rPr>
                <w:rFonts w:hint="default"/>
                <w:color w:val="auto"/>
                <w:lang w:val="en-US" w:eastAsia="zh-CN"/>
              </w:rPr>
              <w:t>室内</w:t>
            </w:r>
            <w:r>
              <w:rPr>
                <w:rFonts w:hint="eastAsia"/>
                <w:color w:val="auto"/>
                <w:lang w:val="en-US" w:eastAsia="zh-CN"/>
              </w:rPr>
              <w:t>主要</w:t>
            </w:r>
            <w:r>
              <w:rPr>
                <w:rFonts w:hint="default"/>
                <w:color w:val="auto"/>
                <w:lang w:val="en-US" w:eastAsia="zh-CN"/>
              </w:rPr>
              <w:t>声源</w:t>
            </w:r>
            <w:r>
              <w:rPr>
                <w:rFonts w:hint="eastAsia"/>
                <w:color w:val="auto"/>
                <w:lang w:val="en-US" w:eastAsia="zh-CN"/>
              </w:rPr>
              <w:t>）</w:t>
            </w:r>
          </w:p>
          <w:tbl>
            <w:tblPr>
              <w:tblStyle w:val="36"/>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673"/>
              <w:gridCol w:w="1077"/>
              <w:gridCol w:w="716"/>
              <w:gridCol w:w="577"/>
              <w:gridCol w:w="390"/>
              <w:gridCol w:w="485"/>
              <w:gridCol w:w="409"/>
              <w:gridCol w:w="412"/>
              <w:gridCol w:w="390"/>
              <w:gridCol w:w="417"/>
              <w:gridCol w:w="556"/>
              <w:gridCol w:w="563"/>
              <w:gridCol w:w="530"/>
              <w:gridCol w:w="530"/>
              <w:gridCol w:w="539"/>
              <w:gridCol w:w="1390"/>
              <w:gridCol w:w="687"/>
              <w:gridCol w:w="550"/>
              <w:gridCol w:w="584"/>
              <w:gridCol w:w="565"/>
              <w:gridCol w:w="580"/>
              <w:gridCol w:w="438"/>
            </w:tblGrid>
            <w:tr w14:paraId="326C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restart"/>
                  <w:noWrap w:val="0"/>
                  <w:vAlign w:val="center"/>
                </w:tcPr>
                <w:p w14:paraId="0104CC4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建筑物名称</w:t>
                  </w:r>
                </w:p>
              </w:tc>
              <w:tc>
                <w:tcPr>
                  <w:tcW w:w="250" w:type="pct"/>
                  <w:vMerge w:val="restart"/>
                  <w:noWrap w:val="0"/>
                  <w:vAlign w:val="center"/>
                </w:tcPr>
                <w:p w14:paraId="01369CD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声源名称</w:t>
                  </w:r>
                </w:p>
              </w:tc>
              <w:tc>
                <w:tcPr>
                  <w:tcW w:w="400" w:type="pct"/>
                  <w:vMerge w:val="restart"/>
                  <w:noWrap w:val="0"/>
                  <w:vAlign w:val="center"/>
                </w:tcPr>
                <w:p w14:paraId="1E29C2F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型号</w:t>
                  </w:r>
                </w:p>
              </w:tc>
              <w:tc>
                <w:tcPr>
                  <w:tcW w:w="266" w:type="pct"/>
                  <w:vMerge w:val="restart"/>
                  <w:noWrap w:val="0"/>
                  <w:vAlign w:val="center"/>
                </w:tcPr>
                <w:p w14:paraId="7F3A1D5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声源源强</w:t>
                  </w:r>
                  <w:r>
                    <w:rPr>
                      <w:rFonts w:hint="eastAsia" w:cs="Times New Roman"/>
                      <w:b/>
                      <w:bCs/>
                      <w:color w:val="auto"/>
                      <w:sz w:val="18"/>
                      <w:szCs w:val="18"/>
                      <w:vertAlign w:val="baseline"/>
                      <w:lang w:val="en-US" w:eastAsia="zh-CN"/>
                    </w:rPr>
                    <w:t>（</w:t>
                  </w:r>
                  <w:r>
                    <w:rPr>
                      <w:rFonts w:hint="default" w:ascii="Times New Roman" w:hAnsi="Times New Roman" w:eastAsia="宋体" w:cs="Times New Roman"/>
                      <w:b/>
                      <w:bCs/>
                      <w:color w:val="auto"/>
                      <w:sz w:val="18"/>
                      <w:szCs w:val="18"/>
                      <w:vertAlign w:val="baseline"/>
                      <w:lang w:val="en-US" w:eastAsia="zh-CN"/>
                    </w:rPr>
                    <w:t>dB</w:t>
                  </w:r>
                  <w:r>
                    <w:rPr>
                      <w:rFonts w:hint="eastAsia" w:cs="Times New Roman"/>
                      <w:b/>
                      <w:bCs/>
                      <w:color w:val="auto"/>
                      <w:sz w:val="18"/>
                      <w:szCs w:val="18"/>
                      <w:vertAlign w:val="baseline"/>
                      <w:lang w:val="en-US" w:eastAsia="zh-CN"/>
                    </w:rPr>
                    <w:t>（</w:t>
                  </w:r>
                  <w:r>
                    <w:rPr>
                      <w:rFonts w:hint="default" w:ascii="Times New Roman" w:hAnsi="Times New Roman" w:eastAsia="宋体" w:cs="Times New Roman"/>
                      <w:b/>
                      <w:bCs/>
                      <w:color w:val="auto"/>
                      <w:sz w:val="18"/>
                      <w:szCs w:val="18"/>
                      <w:vertAlign w:val="baseline"/>
                      <w:lang w:val="en-US" w:eastAsia="zh-CN"/>
                    </w:rPr>
                    <w:t>A</w:t>
                  </w:r>
                  <w:r>
                    <w:rPr>
                      <w:rFonts w:hint="eastAsia" w:cs="Times New Roman"/>
                      <w:b/>
                      <w:bCs/>
                      <w:color w:val="auto"/>
                      <w:sz w:val="18"/>
                      <w:szCs w:val="18"/>
                      <w:vertAlign w:val="baseline"/>
                      <w:lang w:val="en-US" w:eastAsia="zh-CN"/>
                    </w:rPr>
                    <w:t>）</w:t>
                  </w:r>
                  <w:r>
                    <w:rPr>
                      <w:rFonts w:hint="default" w:ascii="Times New Roman" w:hAnsi="Times New Roman" w:eastAsia="宋体" w:cs="Times New Roman"/>
                      <w:b/>
                      <w:bCs/>
                      <w:color w:val="auto"/>
                      <w:sz w:val="18"/>
                      <w:szCs w:val="18"/>
                      <w:vertAlign w:val="baseline"/>
                      <w:lang w:val="en-US" w:eastAsia="zh-CN"/>
                    </w:rPr>
                    <w:t>/</w:t>
                  </w:r>
                  <w:r>
                    <w:rPr>
                      <w:rFonts w:hint="eastAsia" w:cs="Times New Roman"/>
                      <w:b/>
                      <w:bCs/>
                      <w:color w:val="auto"/>
                      <w:sz w:val="18"/>
                      <w:szCs w:val="18"/>
                      <w:vertAlign w:val="baseline"/>
                      <w:lang w:val="en-US" w:eastAsia="zh-CN"/>
                    </w:rPr>
                    <w:t>1</w:t>
                  </w:r>
                  <w:r>
                    <w:rPr>
                      <w:rFonts w:hint="default" w:ascii="Times New Roman" w:hAnsi="Times New Roman" w:eastAsia="宋体" w:cs="Times New Roman"/>
                      <w:b/>
                      <w:bCs/>
                      <w:color w:val="auto"/>
                      <w:sz w:val="18"/>
                      <w:szCs w:val="18"/>
                      <w:vertAlign w:val="baseline"/>
                      <w:lang w:val="en-US" w:eastAsia="zh-CN"/>
                    </w:rPr>
                    <w:t>m</w:t>
                  </w:r>
                  <w:r>
                    <w:rPr>
                      <w:rFonts w:hint="eastAsia" w:cs="Times New Roman"/>
                      <w:b/>
                      <w:bCs/>
                      <w:color w:val="auto"/>
                      <w:sz w:val="18"/>
                      <w:szCs w:val="18"/>
                      <w:vertAlign w:val="baseline"/>
                      <w:lang w:val="en-US" w:eastAsia="zh-CN"/>
                    </w:rPr>
                    <w:t>）</w:t>
                  </w:r>
                </w:p>
              </w:tc>
              <w:tc>
                <w:tcPr>
                  <w:tcW w:w="214" w:type="pct"/>
                  <w:vMerge w:val="restart"/>
                  <w:noWrap w:val="0"/>
                  <w:vAlign w:val="center"/>
                </w:tcPr>
                <w:p w14:paraId="428C2DB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声源控制措施</w:t>
                  </w:r>
                </w:p>
              </w:tc>
              <w:tc>
                <w:tcPr>
                  <w:tcW w:w="477" w:type="pct"/>
                  <w:gridSpan w:val="3"/>
                  <w:noWrap w:val="0"/>
                  <w:vAlign w:val="center"/>
                </w:tcPr>
                <w:p w14:paraId="68C385E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空间相对位置</w:t>
                  </w:r>
                </w:p>
              </w:tc>
              <w:tc>
                <w:tcPr>
                  <w:tcW w:w="660" w:type="pct"/>
                  <w:gridSpan w:val="4"/>
                  <w:noWrap w:val="0"/>
                  <w:vAlign w:val="center"/>
                </w:tcPr>
                <w:p w14:paraId="61CB9CC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距室内边界距离/m</w:t>
                  </w:r>
                </w:p>
              </w:tc>
              <w:tc>
                <w:tcPr>
                  <w:tcW w:w="803" w:type="pct"/>
                  <w:gridSpan w:val="4"/>
                  <w:noWrap w:val="0"/>
                  <w:vAlign w:val="center"/>
                </w:tcPr>
                <w:p w14:paraId="315AD46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室内边界声级/dB</w:t>
                  </w:r>
                  <w:r>
                    <w:rPr>
                      <w:rFonts w:hint="eastAsia" w:cs="Times New Roman"/>
                      <w:b/>
                      <w:bCs/>
                      <w:color w:val="auto"/>
                      <w:sz w:val="18"/>
                      <w:szCs w:val="18"/>
                      <w:vertAlign w:val="baseline"/>
                      <w:lang w:val="en-US" w:eastAsia="zh-CN"/>
                    </w:rPr>
                    <w:t>（</w:t>
                  </w:r>
                  <w:r>
                    <w:rPr>
                      <w:rFonts w:hint="default" w:ascii="Times New Roman" w:hAnsi="Times New Roman" w:eastAsia="宋体" w:cs="Times New Roman"/>
                      <w:b/>
                      <w:bCs/>
                      <w:color w:val="auto"/>
                      <w:sz w:val="18"/>
                      <w:szCs w:val="18"/>
                      <w:vertAlign w:val="baseline"/>
                      <w:lang w:val="en-US" w:eastAsia="zh-CN"/>
                    </w:rPr>
                    <w:t>A</w:t>
                  </w:r>
                  <w:r>
                    <w:rPr>
                      <w:rFonts w:hint="eastAsia" w:cs="Times New Roman"/>
                      <w:b/>
                      <w:bCs/>
                      <w:color w:val="auto"/>
                      <w:sz w:val="18"/>
                      <w:szCs w:val="18"/>
                      <w:vertAlign w:val="baseline"/>
                      <w:lang w:val="en-US" w:eastAsia="zh-CN"/>
                    </w:rPr>
                    <w:t>）</w:t>
                  </w:r>
                </w:p>
              </w:tc>
              <w:tc>
                <w:tcPr>
                  <w:tcW w:w="516" w:type="pct"/>
                  <w:vMerge w:val="restart"/>
                  <w:noWrap w:val="0"/>
                  <w:vAlign w:val="center"/>
                </w:tcPr>
                <w:p w14:paraId="626D1F1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运行时段</w:t>
                  </w:r>
                </w:p>
              </w:tc>
              <w:tc>
                <w:tcPr>
                  <w:tcW w:w="255" w:type="pct"/>
                  <w:vMerge w:val="restart"/>
                  <w:noWrap w:val="0"/>
                  <w:vAlign w:val="center"/>
                </w:tcPr>
                <w:p w14:paraId="172E8E5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建筑物插入损失/dB</w:t>
                  </w:r>
                  <w:r>
                    <w:rPr>
                      <w:rFonts w:hint="eastAsia" w:cs="Times New Roman"/>
                      <w:b/>
                      <w:bCs/>
                      <w:color w:val="auto"/>
                      <w:sz w:val="18"/>
                      <w:szCs w:val="18"/>
                      <w:vertAlign w:val="baseline"/>
                      <w:lang w:val="en-US" w:eastAsia="zh-CN"/>
                    </w:rPr>
                    <w:t>（</w:t>
                  </w:r>
                  <w:r>
                    <w:rPr>
                      <w:rFonts w:hint="default" w:ascii="Times New Roman" w:hAnsi="Times New Roman" w:eastAsia="宋体" w:cs="Times New Roman"/>
                      <w:b/>
                      <w:bCs/>
                      <w:color w:val="auto"/>
                      <w:sz w:val="18"/>
                      <w:szCs w:val="18"/>
                      <w:vertAlign w:val="baseline"/>
                      <w:lang w:val="en-US" w:eastAsia="zh-CN"/>
                    </w:rPr>
                    <w:t>A</w:t>
                  </w:r>
                  <w:r>
                    <w:rPr>
                      <w:rFonts w:hint="eastAsia" w:cs="Times New Roman"/>
                      <w:b/>
                      <w:bCs/>
                      <w:color w:val="auto"/>
                      <w:sz w:val="18"/>
                      <w:szCs w:val="18"/>
                      <w:vertAlign w:val="baseline"/>
                      <w:lang w:val="en-US" w:eastAsia="zh-CN"/>
                    </w:rPr>
                    <w:t>）</w:t>
                  </w:r>
                </w:p>
              </w:tc>
              <w:tc>
                <w:tcPr>
                  <w:tcW w:w="1010" w:type="pct"/>
                  <w:gridSpan w:val="5"/>
                  <w:noWrap w:val="0"/>
                  <w:vAlign w:val="center"/>
                </w:tcPr>
                <w:p w14:paraId="6815B21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建筑物外噪声</w:t>
                  </w:r>
                </w:p>
              </w:tc>
            </w:tr>
            <w:tr w14:paraId="1716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FDC72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250" w:type="pct"/>
                  <w:vMerge w:val="continue"/>
                  <w:noWrap w:val="0"/>
                  <w:vAlign w:val="center"/>
                </w:tcPr>
                <w:p w14:paraId="155751E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400" w:type="pct"/>
                  <w:vMerge w:val="continue"/>
                  <w:noWrap w:val="0"/>
                  <w:vAlign w:val="center"/>
                </w:tcPr>
                <w:p w14:paraId="64A75B5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266" w:type="pct"/>
                  <w:vMerge w:val="continue"/>
                  <w:noWrap w:val="0"/>
                  <w:vAlign w:val="center"/>
                </w:tcPr>
                <w:p w14:paraId="5CD04FD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214" w:type="pct"/>
                  <w:vMerge w:val="continue"/>
                  <w:noWrap w:val="0"/>
                  <w:vAlign w:val="center"/>
                </w:tcPr>
                <w:p w14:paraId="1848185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45" w:type="pct"/>
                  <w:vMerge w:val="restart"/>
                  <w:noWrap w:val="0"/>
                  <w:vAlign w:val="center"/>
                </w:tcPr>
                <w:p w14:paraId="538F346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X</w:t>
                  </w:r>
                </w:p>
              </w:tc>
              <w:tc>
                <w:tcPr>
                  <w:tcW w:w="180" w:type="pct"/>
                  <w:vMerge w:val="restart"/>
                  <w:noWrap w:val="0"/>
                  <w:vAlign w:val="center"/>
                </w:tcPr>
                <w:p w14:paraId="60F3F2B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Y</w:t>
                  </w:r>
                </w:p>
              </w:tc>
              <w:tc>
                <w:tcPr>
                  <w:tcW w:w="152" w:type="pct"/>
                  <w:vMerge w:val="restart"/>
                  <w:noWrap w:val="0"/>
                  <w:vAlign w:val="center"/>
                </w:tcPr>
                <w:p w14:paraId="332E9FF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Z</w:t>
                  </w:r>
                </w:p>
              </w:tc>
              <w:tc>
                <w:tcPr>
                  <w:tcW w:w="153" w:type="pct"/>
                  <w:vMerge w:val="restart"/>
                  <w:noWrap w:val="0"/>
                  <w:vAlign w:val="center"/>
                </w:tcPr>
                <w:p w14:paraId="43E8F24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东</w:t>
                  </w:r>
                </w:p>
              </w:tc>
              <w:tc>
                <w:tcPr>
                  <w:tcW w:w="145" w:type="pct"/>
                  <w:vMerge w:val="restart"/>
                  <w:noWrap w:val="0"/>
                  <w:vAlign w:val="center"/>
                </w:tcPr>
                <w:p w14:paraId="0054979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西</w:t>
                  </w:r>
                </w:p>
              </w:tc>
              <w:tc>
                <w:tcPr>
                  <w:tcW w:w="155" w:type="pct"/>
                  <w:vMerge w:val="restart"/>
                  <w:noWrap w:val="0"/>
                  <w:vAlign w:val="center"/>
                </w:tcPr>
                <w:p w14:paraId="2E83994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南</w:t>
                  </w:r>
                </w:p>
              </w:tc>
              <w:tc>
                <w:tcPr>
                  <w:tcW w:w="206" w:type="pct"/>
                  <w:vMerge w:val="restart"/>
                  <w:noWrap w:val="0"/>
                  <w:vAlign w:val="center"/>
                </w:tcPr>
                <w:p w14:paraId="209B05D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北</w:t>
                  </w:r>
                </w:p>
              </w:tc>
              <w:tc>
                <w:tcPr>
                  <w:tcW w:w="209" w:type="pct"/>
                  <w:vMerge w:val="restart"/>
                  <w:noWrap w:val="0"/>
                  <w:vAlign w:val="center"/>
                </w:tcPr>
                <w:p w14:paraId="1A5D599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东</w:t>
                  </w:r>
                </w:p>
              </w:tc>
              <w:tc>
                <w:tcPr>
                  <w:tcW w:w="197" w:type="pct"/>
                  <w:vMerge w:val="restart"/>
                  <w:noWrap w:val="0"/>
                  <w:vAlign w:val="center"/>
                </w:tcPr>
                <w:p w14:paraId="7D88E51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西</w:t>
                  </w:r>
                </w:p>
              </w:tc>
              <w:tc>
                <w:tcPr>
                  <w:tcW w:w="197" w:type="pct"/>
                  <w:vMerge w:val="restart"/>
                  <w:noWrap w:val="0"/>
                  <w:vAlign w:val="center"/>
                </w:tcPr>
                <w:p w14:paraId="4B89912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南</w:t>
                  </w:r>
                </w:p>
              </w:tc>
              <w:tc>
                <w:tcPr>
                  <w:tcW w:w="200" w:type="pct"/>
                  <w:vMerge w:val="restart"/>
                  <w:noWrap w:val="0"/>
                  <w:vAlign w:val="center"/>
                </w:tcPr>
                <w:p w14:paraId="518AEFD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北</w:t>
                  </w:r>
                </w:p>
              </w:tc>
              <w:tc>
                <w:tcPr>
                  <w:tcW w:w="516" w:type="pct"/>
                  <w:vMerge w:val="continue"/>
                  <w:noWrap w:val="0"/>
                  <w:vAlign w:val="center"/>
                </w:tcPr>
                <w:p w14:paraId="66D6EC0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255" w:type="pct"/>
                  <w:vMerge w:val="continue"/>
                  <w:noWrap w:val="0"/>
                  <w:vAlign w:val="center"/>
                </w:tcPr>
                <w:p w14:paraId="1E0AFC3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847" w:type="pct"/>
                  <w:gridSpan w:val="4"/>
                  <w:noWrap w:val="0"/>
                  <w:vAlign w:val="center"/>
                </w:tcPr>
                <w:p w14:paraId="0FDA392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声压级/dB</w:t>
                  </w:r>
                  <w:r>
                    <w:rPr>
                      <w:rFonts w:hint="eastAsia" w:cs="Times New Roman"/>
                      <w:b/>
                      <w:bCs/>
                      <w:color w:val="auto"/>
                      <w:sz w:val="18"/>
                      <w:szCs w:val="18"/>
                      <w:vertAlign w:val="baseline"/>
                      <w:lang w:val="en-US" w:eastAsia="zh-CN"/>
                    </w:rPr>
                    <w:t>（</w:t>
                  </w:r>
                  <w:r>
                    <w:rPr>
                      <w:rFonts w:hint="default" w:ascii="Times New Roman" w:hAnsi="Times New Roman" w:eastAsia="宋体" w:cs="Times New Roman"/>
                      <w:b/>
                      <w:bCs/>
                      <w:color w:val="auto"/>
                      <w:sz w:val="18"/>
                      <w:szCs w:val="18"/>
                      <w:vertAlign w:val="baseline"/>
                      <w:lang w:val="en-US" w:eastAsia="zh-CN"/>
                    </w:rPr>
                    <w:t>A</w:t>
                  </w:r>
                  <w:r>
                    <w:rPr>
                      <w:rFonts w:hint="eastAsia" w:cs="Times New Roman"/>
                      <w:b/>
                      <w:bCs/>
                      <w:color w:val="auto"/>
                      <w:sz w:val="18"/>
                      <w:szCs w:val="18"/>
                      <w:vertAlign w:val="baseline"/>
                      <w:lang w:val="en-US" w:eastAsia="zh-CN"/>
                    </w:rPr>
                    <w:t>）</w:t>
                  </w:r>
                </w:p>
              </w:tc>
              <w:tc>
                <w:tcPr>
                  <w:tcW w:w="163" w:type="pct"/>
                  <w:vMerge w:val="restart"/>
                  <w:noWrap w:val="0"/>
                  <w:vAlign w:val="center"/>
                </w:tcPr>
                <w:p w14:paraId="2FA0A7A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建筑物外距离</w:t>
                  </w:r>
                </w:p>
              </w:tc>
            </w:tr>
            <w:tr w14:paraId="1FF7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FB295F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250" w:type="pct"/>
                  <w:vMerge w:val="continue"/>
                  <w:noWrap w:val="0"/>
                  <w:vAlign w:val="center"/>
                </w:tcPr>
                <w:p w14:paraId="0371D4D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400" w:type="pct"/>
                  <w:vMerge w:val="continue"/>
                  <w:noWrap w:val="0"/>
                  <w:vAlign w:val="center"/>
                </w:tcPr>
                <w:p w14:paraId="6480160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266" w:type="pct"/>
                  <w:vMerge w:val="continue"/>
                  <w:noWrap w:val="0"/>
                  <w:vAlign w:val="center"/>
                </w:tcPr>
                <w:p w14:paraId="4D39AAC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214" w:type="pct"/>
                  <w:vMerge w:val="continue"/>
                  <w:noWrap w:val="0"/>
                  <w:vAlign w:val="center"/>
                </w:tcPr>
                <w:p w14:paraId="7D09285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45" w:type="pct"/>
                  <w:vMerge w:val="continue"/>
                  <w:noWrap w:val="0"/>
                  <w:vAlign w:val="center"/>
                </w:tcPr>
                <w:p w14:paraId="6B169D7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80" w:type="pct"/>
                  <w:vMerge w:val="continue"/>
                  <w:noWrap w:val="0"/>
                  <w:vAlign w:val="center"/>
                </w:tcPr>
                <w:p w14:paraId="374BBFC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2" w:type="pct"/>
                  <w:vMerge w:val="continue"/>
                  <w:noWrap w:val="0"/>
                  <w:vAlign w:val="center"/>
                </w:tcPr>
                <w:p w14:paraId="71EDF35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3" w:type="pct"/>
                  <w:vMerge w:val="continue"/>
                  <w:noWrap w:val="0"/>
                  <w:vAlign w:val="center"/>
                </w:tcPr>
                <w:p w14:paraId="053B1BF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45" w:type="pct"/>
                  <w:vMerge w:val="continue"/>
                  <w:noWrap w:val="0"/>
                  <w:vAlign w:val="center"/>
                </w:tcPr>
                <w:p w14:paraId="4252334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55" w:type="pct"/>
                  <w:vMerge w:val="continue"/>
                  <w:noWrap w:val="0"/>
                  <w:vAlign w:val="center"/>
                </w:tcPr>
                <w:p w14:paraId="12C62B9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206" w:type="pct"/>
                  <w:vMerge w:val="continue"/>
                  <w:noWrap w:val="0"/>
                  <w:vAlign w:val="center"/>
                </w:tcPr>
                <w:p w14:paraId="106F331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209" w:type="pct"/>
                  <w:vMerge w:val="continue"/>
                  <w:noWrap w:val="0"/>
                  <w:vAlign w:val="center"/>
                </w:tcPr>
                <w:p w14:paraId="6B88318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97" w:type="pct"/>
                  <w:vMerge w:val="continue"/>
                  <w:noWrap w:val="0"/>
                  <w:vAlign w:val="center"/>
                </w:tcPr>
                <w:p w14:paraId="2C89786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97" w:type="pct"/>
                  <w:vMerge w:val="continue"/>
                  <w:noWrap w:val="0"/>
                  <w:vAlign w:val="center"/>
                </w:tcPr>
                <w:p w14:paraId="0EA50D7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200" w:type="pct"/>
                  <w:vMerge w:val="continue"/>
                  <w:noWrap w:val="0"/>
                  <w:vAlign w:val="center"/>
                </w:tcPr>
                <w:p w14:paraId="12556BA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516" w:type="pct"/>
                  <w:vMerge w:val="continue"/>
                  <w:noWrap w:val="0"/>
                  <w:vAlign w:val="center"/>
                </w:tcPr>
                <w:p w14:paraId="1799D62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255" w:type="pct"/>
                  <w:vMerge w:val="continue"/>
                  <w:noWrap w:val="0"/>
                  <w:vAlign w:val="center"/>
                </w:tcPr>
                <w:p w14:paraId="64039DA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204" w:type="pct"/>
                  <w:noWrap w:val="0"/>
                  <w:vAlign w:val="center"/>
                </w:tcPr>
                <w:p w14:paraId="0DE1457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东</w:t>
                  </w:r>
                </w:p>
              </w:tc>
              <w:tc>
                <w:tcPr>
                  <w:tcW w:w="217" w:type="pct"/>
                  <w:noWrap w:val="0"/>
                  <w:vAlign w:val="center"/>
                </w:tcPr>
                <w:p w14:paraId="73DCE00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西</w:t>
                  </w:r>
                </w:p>
              </w:tc>
              <w:tc>
                <w:tcPr>
                  <w:tcW w:w="210" w:type="pct"/>
                  <w:noWrap w:val="0"/>
                  <w:vAlign w:val="center"/>
                </w:tcPr>
                <w:p w14:paraId="0E6E2EC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南</w:t>
                  </w:r>
                </w:p>
              </w:tc>
              <w:tc>
                <w:tcPr>
                  <w:tcW w:w="215" w:type="pct"/>
                  <w:noWrap w:val="0"/>
                  <w:vAlign w:val="center"/>
                </w:tcPr>
                <w:p w14:paraId="03297FA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北</w:t>
                  </w:r>
                </w:p>
              </w:tc>
              <w:tc>
                <w:tcPr>
                  <w:tcW w:w="163" w:type="pct"/>
                  <w:vMerge w:val="continue"/>
                  <w:noWrap w:val="0"/>
                  <w:vAlign w:val="center"/>
                </w:tcPr>
                <w:p w14:paraId="767CAFD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p>
              </w:tc>
            </w:tr>
            <w:tr w14:paraId="6C36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restart"/>
                  <w:noWrap w:val="0"/>
                  <w:vAlign w:val="center"/>
                </w:tcPr>
                <w:p w14:paraId="191EB27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生产车间</w:t>
                  </w:r>
                </w:p>
              </w:tc>
              <w:tc>
                <w:tcPr>
                  <w:tcW w:w="250" w:type="pct"/>
                  <w:noWrap w:val="0"/>
                  <w:vAlign w:val="center"/>
                </w:tcPr>
                <w:p w14:paraId="20A1F837">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撕碎机</w:t>
                  </w:r>
                </w:p>
              </w:tc>
              <w:tc>
                <w:tcPr>
                  <w:tcW w:w="400" w:type="pct"/>
                  <w:noWrap w:val="0"/>
                  <w:vAlign w:val="center"/>
                </w:tcPr>
                <w:p w14:paraId="7AD34097">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1000</w:t>
                  </w:r>
                  <w:r>
                    <w:rPr>
                      <w:rFonts w:hint="eastAsia" w:eastAsia="宋体"/>
                      <w:color w:val="auto"/>
                      <w:sz w:val="18"/>
                      <w:szCs w:val="18"/>
                      <w:lang w:val="en-US" w:eastAsia="zh-CN"/>
                    </w:rPr>
                    <w:t>型</w:t>
                  </w:r>
                </w:p>
              </w:tc>
              <w:tc>
                <w:tcPr>
                  <w:tcW w:w="266" w:type="pct"/>
                  <w:noWrap w:val="0"/>
                  <w:vAlign w:val="center"/>
                </w:tcPr>
                <w:p w14:paraId="59164C6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80</w:t>
                  </w:r>
                </w:p>
              </w:tc>
              <w:tc>
                <w:tcPr>
                  <w:tcW w:w="214" w:type="pct"/>
                  <w:vMerge w:val="restart"/>
                  <w:noWrap w:val="0"/>
                  <w:vAlign w:val="center"/>
                </w:tcPr>
                <w:p w14:paraId="02B1967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减震基座</w:t>
                  </w:r>
                  <w:r>
                    <w:rPr>
                      <w:rFonts w:hint="eastAsia"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vertAlign w:val="baseline"/>
                      <w:lang w:val="en-US" w:eastAsia="zh-CN"/>
                    </w:rPr>
                    <w:t>车间合理布局，厂房隔声</w:t>
                  </w:r>
                </w:p>
              </w:tc>
              <w:tc>
                <w:tcPr>
                  <w:tcW w:w="145" w:type="pct"/>
                  <w:noWrap w:val="0"/>
                  <w:vAlign w:val="center"/>
                </w:tcPr>
                <w:p w14:paraId="3683E80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79</w:t>
                  </w:r>
                </w:p>
              </w:tc>
              <w:tc>
                <w:tcPr>
                  <w:tcW w:w="180" w:type="pct"/>
                  <w:noWrap w:val="0"/>
                  <w:vAlign w:val="center"/>
                </w:tcPr>
                <w:p w14:paraId="33E40A6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31</w:t>
                  </w:r>
                </w:p>
              </w:tc>
              <w:tc>
                <w:tcPr>
                  <w:tcW w:w="152" w:type="pct"/>
                  <w:noWrap w:val="0"/>
                  <w:vAlign w:val="center"/>
                </w:tcPr>
                <w:p w14:paraId="78D0859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5948D11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27</w:t>
                  </w:r>
                </w:p>
              </w:tc>
              <w:tc>
                <w:tcPr>
                  <w:tcW w:w="145" w:type="pct"/>
                  <w:noWrap w:val="0"/>
                  <w:vAlign w:val="center"/>
                </w:tcPr>
                <w:p w14:paraId="4B5CFB3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155" w:type="pct"/>
                  <w:noWrap w:val="0"/>
                  <w:vAlign w:val="center"/>
                </w:tcPr>
                <w:p w14:paraId="02669FC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49</w:t>
                  </w:r>
                </w:p>
              </w:tc>
              <w:tc>
                <w:tcPr>
                  <w:tcW w:w="206" w:type="pct"/>
                  <w:noWrap w:val="0"/>
                  <w:vAlign w:val="center"/>
                </w:tcPr>
                <w:p w14:paraId="0C417A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51</w:t>
                  </w:r>
                </w:p>
              </w:tc>
              <w:tc>
                <w:tcPr>
                  <w:tcW w:w="572" w:type="dxa"/>
                  <w:noWrap w:val="0"/>
                  <w:vAlign w:val="center"/>
                </w:tcPr>
                <w:p w14:paraId="7D085FE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51.4</w:t>
                  </w:r>
                </w:p>
              </w:tc>
              <w:tc>
                <w:tcPr>
                  <w:tcW w:w="539" w:type="dxa"/>
                  <w:noWrap w:val="0"/>
                  <w:vAlign w:val="center"/>
                </w:tcPr>
                <w:p w14:paraId="5BB4D26B">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70.5</w:t>
                  </w:r>
                </w:p>
              </w:tc>
              <w:tc>
                <w:tcPr>
                  <w:tcW w:w="539" w:type="dxa"/>
                  <w:noWrap w:val="0"/>
                  <w:vAlign w:val="center"/>
                </w:tcPr>
                <w:p w14:paraId="7A59CBF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46.2</w:t>
                  </w:r>
                </w:p>
              </w:tc>
              <w:tc>
                <w:tcPr>
                  <w:tcW w:w="548" w:type="dxa"/>
                  <w:noWrap w:val="0"/>
                  <w:vAlign w:val="center"/>
                </w:tcPr>
                <w:p w14:paraId="77DFE5A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45.8</w:t>
                  </w:r>
                </w:p>
              </w:tc>
              <w:tc>
                <w:tcPr>
                  <w:tcW w:w="516" w:type="pct"/>
                  <w:noWrap w:val="0"/>
                  <w:vAlign w:val="center"/>
                </w:tcPr>
                <w:p w14:paraId="7D9ECB3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2A6587A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013B26EA">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41.4</w:t>
                  </w:r>
                </w:p>
              </w:tc>
              <w:tc>
                <w:tcPr>
                  <w:tcW w:w="594" w:type="dxa"/>
                  <w:noWrap w:val="0"/>
                  <w:vAlign w:val="center"/>
                </w:tcPr>
                <w:p w14:paraId="38D3563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60.5</w:t>
                  </w:r>
                </w:p>
              </w:tc>
              <w:tc>
                <w:tcPr>
                  <w:tcW w:w="575" w:type="dxa"/>
                  <w:noWrap w:val="0"/>
                  <w:vAlign w:val="center"/>
                </w:tcPr>
                <w:p w14:paraId="1CE0C00B">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36.2</w:t>
                  </w:r>
                </w:p>
              </w:tc>
              <w:tc>
                <w:tcPr>
                  <w:tcW w:w="589" w:type="dxa"/>
                  <w:noWrap w:val="0"/>
                  <w:vAlign w:val="center"/>
                </w:tcPr>
                <w:p w14:paraId="186A4D2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35.8</w:t>
                  </w:r>
                </w:p>
              </w:tc>
              <w:tc>
                <w:tcPr>
                  <w:tcW w:w="163" w:type="pct"/>
                  <w:noWrap w:val="0"/>
                  <w:vAlign w:val="center"/>
                </w:tcPr>
                <w:p w14:paraId="4D25919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708A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A119A4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523E2D55">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预混机</w:t>
                  </w:r>
                </w:p>
              </w:tc>
              <w:tc>
                <w:tcPr>
                  <w:tcW w:w="400" w:type="pct"/>
                  <w:noWrap w:val="0"/>
                  <w:vAlign w:val="center"/>
                </w:tcPr>
                <w:p w14:paraId="1D5B613F">
                  <w:pPr>
                    <w:widowControl/>
                    <w:jc w:val="center"/>
                    <w:rPr>
                      <w:rFonts w:hint="default" w:ascii="Times New Roman" w:hAnsi="Times New Roman" w:eastAsia="宋体" w:cs="Times New Roman"/>
                      <w:color w:val="auto"/>
                      <w:sz w:val="18"/>
                      <w:szCs w:val="18"/>
                      <w:vertAlign w:val="baseline"/>
                      <w:lang w:val="en-US" w:eastAsia="zh-CN"/>
                    </w:rPr>
                  </w:pPr>
                  <w:r>
                    <w:rPr>
                      <w:rFonts w:hint="eastAsia" w:eastAsia="宋体"/>
                      <w:color w:val="auto"/>
                      <w:sz w:val="18"/>
                      <w:szCs w:val="18"/>
                      <w:lang w:val="en-US" w:eastAsia="zh-CN"/>
                    </w:rPr>
                    <w:t>容量50m</w:t>
                  </w:r>
                  <w:r>
                    <w:rPr>
                      <w:rFonts w:hint="eastAsia" w:eastAsia="宋体"/>
                      <w:color w:val="auto"/>
                      <w:sz w:val="18"/>
                      <w:szCs w:val="18"/>
                      <w:vertAlign w:val="superscript"/>
                      <w:lang w:val="en-US" w:eastAsia="zh-CN"/>
                    </w:rPr>
                    <w:t>3</w:t>
                  </w:r>
                </w:p>
              </w:tc>
              <w:tc>
                <w:tcPr>
                  <w:tcW w:w="266" w:type="pct"/>
                  <w:noWrap w:val="0"/>
                  <w:vAlign w:val="center"/>
                </w:tcPr>
                <w:p w14:paraId="5D4FE5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3034A1C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39ECF33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76</w:t>
                  </w:r>
                </w:p>
              </w:tc>
              <w:tc>
                <w:tcPr>
                  <w:tcW w:w="180" w:type="pct"/>
                  <w:noWrap w:val="0"/>
                  <w:vAlign w:val="center"/>
                </w:tcPr>
                <w:p w14:paraId="3AD85BC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17</w:t>
                  </w:r>
                </w:p>
              </w:tc>
              <w:tc>
                <w:tcPr>
                  <w:tcW w:w="152" w:type="pct"/>
                  <w:noWrap w:val="0"/>
                  <w:vAlign w:val="center"/>
                </w:tcPr>
                <w:p w14:paraId="58E120C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419" w:type="dxa"/>
                  <w:noWrap w:val="0"/>
                  <w:vAlign w:val="center"/>
                </w:tcPr>
                <w:p w14:paraId="5112BDA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27</w:t>
                  </w:r>
                </w:p>
              </w:tc>
              <w:tc>
                <w:tcPr>
                  <w:tcW w:w="397" w:type="dxa"/>
                  <w:noWrap w:val="0"/>
                  <w:vAlign w:val="center"/>
                </w:tcPr>
                <w:p w14:paraId="575C891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155" w:type="pct"/>
                  <w:noWrap w:val="0"/>
                  <w:vAlign w:val="center"/>
                </w:tcPr>
                <w:p w14:paraId="675028B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44</w:t>
                  </w:r>
                </w:p>
              </w:tc>
              <w:tc>
                <w:tcPr>
                  <w:tcW w:w="206" w:type="pct"/>
                  <w:noWrap w:val="0"/>
                  <w:vAlign w:val="center"/>
                </w:tcPr>
                <w:p w14:paraId="1834DC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56</w:t>
                  </w:r>
                </w:p>
              </w:tc>
              <w:tc>
                <w:tcPr>
                  <w:tcW w:w="572" w:type="dxa"/>
                  <w:noWrap w:val="0"/>
                  <w:vAlign w:val="center"/>
                </w:tcPr>
                <w:p w14:paraId="7B0F535F">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51.4</w:t>
                  </w:r>
                </w:p>
              </w:tc>
              <w:tc>
                <w:tcPr>
                  <w:tcW w:w="539" w:type="dxa"/>
                  <w:noWrap w:val="0"/>
                  <w:vAlign w:val="center"/>
                </w:tcPr>
                <w:p w14:paraId="7380003C">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70.5</w:t>
                  </w:r>
                </w:p>
              </w:tc>
              <w:tc>
                <w:tcPr>
                  <w:tcW w:w="539" w:type="dxa"/>
                  <w:noWrap w:val="0"/>
                  <w:vAlign w:val="center"/>
                </w:tcPr>
                <w:p w14:paraId="373FDFE0">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47.1</w:t>
                  </w:r>
                </w:p>
              </w:tc>
              <w:tc>
                <w:tcPr>
                  <w:tcW w:w="548" w:type="dxa"/>
                  <w:noWrap w:val="0"/>
                  <w:vAlign w:val="center"/>
                </w:tcPr>
                <w:p w14:paraId="4ECE3BE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45.0</w:t>
                  </w:r>
                </w:p>
              </w:tc>
              <w:tc>
                <w:tcPr>
                  <w:tcW w:w="516" w:type="pct"/>
                  <w:noWrap w:val="0"/>
                  <w:vAlign w:val="center"/>
                </w:tcPr>
                <w:p w14:paraId="7877656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08113EE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5E18C0FA">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41.4</w:t>
                  </w:r>
                </w:p>
              </w:tc>
              <w:tc>
                <w:tcPr>
                  <w:tcW w:w="594" w:type="dxa"/>
                  <w:noWrap w:val="0"/>
                  <w:vAlign w:val="center"/>
                </w:tcPr>
                <w:p w14:paraId="6B03B79C">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60.5</w:t>
                  </w:r>
                </w:p>
              </w:tc>
              <w:tc>
                <w:tcPr>
                  <w:tcW w:w="575" w:type="dxa"/>
                  <w:noWrap w:val="0"/>
                  <w:vAlign w:val="center"/>
                </w:tcPr>
                <w:p w14:paraId="1821EBA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37.1</w:t>
                  </w:r>
                </w:p>
              </w:tc>
              <w:tc>
                <w:tcPr>
                  <w:tcW w:w="589" w:type="dxa"/>
                  <w:noWrap w:val="0"/>
                  <w:vAlign w:val="center"/>
                </w:tcPr>
                <w:p w14:paraId="568602B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35.0</w:t>
                  </w:r>
                </w:p>
              </w:tc>
              <w:tc>
                <w:tcPr>
                  <w:tcW w:w="163" w:type="pct"/>
                  <w:noWrap w:val="0"/>
                  <w:vAlign w:val="center"/>
                </w:tcPr>
                <w:p w14:paraId="226260A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546C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E86125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64591B25">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搅拌机</w:t>
                  </w:r>
                </w:p>
              </w:tc>
              <w:tc>
                <w:tcPr>
                  <w:tcW w:w="400" w:type="pct"/>
                  <w:noWrap w:val="0"/>
                  <w:vAlign w:val="center"/>
                </w:tcPr>
                <w:p w14:paraId="6BCDB06B">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w:t>
                  </w:r>
                </w:p>
              </w:tc>
              <w:tc>
                <w:tcPr>
                  <w:tcW w:w="266" w:type="pct"/>
                  <w:noWrap w:val="0"/>
                  <w:vAlign w:val="center"/>
                </w:tcPr>
                <w:p w14:paraId="1C10C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90</w:t>
                  </w:r>
                </w:p>
              </w:tc>
              <w:tc>
                <w:tcPr>
                  <w:tcW w:w="214" w:type="pct"/>
                  <w:vMerge w:val="continue"/>
                  <w:noWrap w:val="0"/>
                  <w:vAlign w:val="center"/>
                </w:tcPr>
                <w:p w14:paraId="1A3A798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598464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74</w:t>
                  </w:r>
                </w:p>
              </w:tc>
              <w:tc>
                <w:tcPr>
                  <w:tcW w:w="180" w:type="pct"/>
                  <w:noWrap w:val="0"/>
                  <w:vAlign w:val="center"/>
                </w:tcPr>
                <w:p w14:paraId="0DD850A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w:t>
                  </w:r>
                </w:p>
              </w:tc>
              <w:tc>
                <w:tcPr>
                  <w:tcW w:w="152" w:type="pct"/>
                  <w:noWrap w:val="0"/>
                  <w:vAlign w:val="center"/>
                </w:tcPr>
                <w:p w14:paraId="08EB7A2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419" w:type="dxa"/>
                  <w:noWrap w:val="0"/>
                  <w:vAlign w:val="center"/>
                </w:tcPr>
                <w:p w14:paraId="593BBF0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27</w:t>
                  </w:r>
                </w:p>
              </w:tc>
              <w:tc>
                <w:tcPr>
                  <w:tcW w:w="397" w:type="dxa"/>
                  <w:noWrap w:val="0"/>
                  <w:vAlign w:val="center"/>
                </w:tcPr>
                <w:p w14:paraId="25C6B01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155" w:type="pct"/>
                  <w:noWrap w:val="0"/>
                  <w:vAlign w:val="center"/>
                </w:tcPr>
                <w:p w14:paraId="7891CBB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36</w:t>
                  </w:r>
                </w:p>
              </w:tc>
              <w:tc>
                <w:tcPr>
                  <w:tcW w:w="206" w:type="pct"/>
                  <w:noWrap w:val="0"/>
                  <w:vAlign w:val="center"/>
                </w:tcPr>
                <w:p w14:paraId="2F0995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64</w:t>
                  </w:r>
                </w:p>
              </w:tc>
              <w:tc>
                <w:tcPr>
                  <w:tcW w:w="572" w:type="dxa"/>
                  <w:noWrap w:val="0"/>
                  <w:vAlign w:val="center"/>
                </w:tcPr>
                <w:p w14:paraId="4E639911">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51.4</w:t>
                  </w:r>
                </w:p>
              </w:tc>
              <w:tc>
                <w:tcPr>
                  <w:tcW w:w="539" w:type="dxa"/>
                  <w:noWrap w:val="0"/>
                  <w:vAlign w:val="center"/>
                </w:tcPr>
                <w:p w14:paraId="042DBAD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70.5</w:t>
                  </w:r>
                </w:p>
              </w:tc>
              <w:tc>
                <w:tcPr>
                  <w:tcW w:w="539" w:type="dxa"/>
                  <w:noWrap w:val="0"/>
                  <w:vAlign w:val="center"/>
                </w:tcPr>
                <w:p w14:paraId="6B5198D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48.9</w:t>
                  </w:r>
                </w:p>
              </w:tc>
              <w:tc>
                <w:tcPr>
                  <w:tcW w:w="548" w:type="dxa"/>
                  <w:noWrap w:val="0"/>
                  <w:vAlign w:val="center"/>
                </w:tcPr>
                <w:p w14:paraId="0F707CAC">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43.9</w:t>
                  </w:r>
                </w:p>
              </w:tc>
              <w:tc>
                <w:tcPr>
                  <w:tcW w:w="516" w:type="pct"/>
                  <w:noWrap w:val="0"/>
                  <w:vAlign w:val="center"/>
                </w:tcPr>
                <w:p w14:paraId="08B8B57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6DA05FF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26F6795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41.4</w:t>
                  </w:r>
                </w:p>
              </w:tc>
              <w:tc>
                <w:tcPr>
                  <w:tcW w:w="594" w:type="dxa"/>
                  <w:noWrap w:val="0"/>
                  <w:vAlign w:val="center"/>
                </w:tcPr>
                <w:p w14:paraId="71742A7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60.5</w:t>
                  </w:r>
                </w:p>
              </w:tc>
              <w:tc>
                <w:tcPr>
                  <w:tcW w:w="575" w:type="dxa"/>
                  <w:noWrap w:val="0"/>
                  <w:vAlign w:val="center"/>
                </w:tcPr>
                <w:p w14:paraId="0A8A491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38.9</w:t>
                  </w:r>
                </w:p>
              </w:tc>
              <w:tc>
                <w:tcPr>
                  <w:tcW w:w="589" w:type="dxa"/>
                  <w:noWrap w:val="0"/>
                  <w:vAlign w:val="center"/>
                </w:tcPr>
                <w:p w14:paraId="31B950EB">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33.9</w:t>
                  </w:r>
                </w:p>
              </w:tc>
              <w:tc>
                <w:tcPr>
                  <w:tcW w:w="163" w:type="pct"/>
                  <w:noWrap w:val="0"/>
                  <w:vAlign w:val="center"/>
                </w:tcPr>
                <w:p w14:paraId="3D4FFD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2FD0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D6592E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7F9043DC">
                  <w:pPr>
                    <w:widowControl/>
                    <w:jc w:val="center"/>
                    <w:rPr>
                      <w:rFonts w:hint="eastAsia" w:ascii="Times New Roman" w:hAnsi="Times New Roman" w:eastAsia="宋体" w:cs="Times New Roman"/>
                      <w:color w:val="auto"/>
                      <w:sz w:val="18"/>
                      <w:szCs w:val="18"/>
                      <w:vertAlign w:val="baseline"/>
                      <w:lang w:val="en-US" w:eastAsia="zh-CN"/>
                    </w:rPr>
                  </w:pPr>
                  <w:r>
                    <w:rPr>
                      <w:rFonts w:hint="eastAsia"/>
                      <w:color w:val="auto"/>
                      <w:sz w:val="18"/>
                      <w:szCs w:val="18"/>
                    </w:rPr>
                    <w:t>压力筛</w:t>
                  </w:r>
                  <w:r>
                    <w:rPr>
                      <w:rFonts w:hint="eastAsia"/>
                      <w:color w:val="auto"/>
                      <w:sz w:val="18"/>
                      <w:szCs w:val="18"/>
                      <w:lang w:val="en-US" w:eastAsia="zh-CN"/>
                    </w:rPr>
                    <w:t>1</w:t>
                  </w:r>
                </w:p>
              </w:tc>
              <w:tc>
                <w:tcPr>
                  <w:tcW w:w="400" w:type="pct"/>
                  <w:noWrap w:val="0"/>
                  <w:vAlign w:val="center"/>
                </w:tcPr>
                <w:p w14:paraId="593C669F">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w:t>
                  </w:r>
                </w:p>
              </w:tc>
              <w:tc>
                <w:tcPr>
                  <w:tcW w:w="266" w:type="pct"/>
                  <w:noWrap w:val="0"/>
                  <w:vAlign w:val="center"/>
                </w:tcPr>
                <w:p w14:paraId="5800F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0E53104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11F40C9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74</w:t>
                  </w:r>
                </w:p>
              </w:tc>
              <w:tc>
                <w:tcPr>
                  <w:tcW w:w="180" w:type="pct"/>
                  <w:noWrap w:val="0"/>
                  <w:vAlign w:val="center"/>
                </w:tcPr>
                <w:p w14:paraId="3600444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152" w:type="pct"/>
                  <w:noWrap w:val="0"/>
                  <w:vAlign w:val="center"/>
                </w:tcPr>
                <w:p w14:paraId="517B9FE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3747B96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w:t>
                  </w:r>
                </w:p>
              </w:tc>
              <w:tc>
                <w:tcPr>
                  <w:tcW w:w="145" w:type="pct"/>
                  <w:noWrap w:val="0"/>
                  <w:vAlign w:val="center"/>
                </w:tcPr>
                <w:p w14:paraId="2E7CC15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155" w:type="pct"/>
                  <w:noWrap w:val="0"/>
                  <w:vAlign w:val="center"/>
                </w:tcPr>
                <w:p w14:paraId="0B90B24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18</w:t>
                  </w:r>
                </w:p>
              </w:tc>
              <w:tc>
                <w:tcPr>
                  <w:tcW w:w="206" w:type="pct"/>
                  <w:noWrap w:val="0"/>
                  <w:vAlign w:val="center"/>
                </w:tcPr>
                <w:p w14:paraId="1D1F4C3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82</w:t>
                  </w:r>
                </w:p>
              </w:tc>
              <w:tc>
                <w:tcPr>
                  <w:tcW w:w="572" w:type="dxa"/>
                  <w:noWrap w:val="0"/>
                  <w:vAlign w:val="center"/>
                </w:tcPr>
                <w:p w14:paraId="7665AD6E">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64.0</w:t>
                  </w:r>
                </w:p>
              </w:tc>
              <w:tc>
                <w:tcPr>
                  <w:tcW w:w="539" w:type="dxa"/>
                  <w:noWrap w:val="0"/>
                  <w:vAlign w:val="center"/>
                </w:tcPr>
                <w:p w14:paraId="0B7A330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70.0</w:t>
                  </w:r>
                </w:p>
              </w:tc>
              <w:tc>
                <w:tcPr>
                  <w:tcW w:w="539" w:type="dxa"/>
                  <w:noWrap w:val="0"/>
                  <w:vAlign w:val="center"/>
                </w:tcPr>
                <w:p w14:paraId="74A3CF76">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64.9</w:t>
                  </w:r>
                </w:p>
              </w:tc>
              <w:tc>
                <w:tcPr>
                  <w:tcW w:w="548" w:type="dxa"/>
                  <w:noWrap w:val="0"/>
                  <w:vAlign w:val="center"/>
                </w:tcPr>
                <w:p w14:paraId="1D9D5D76">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51.7</w:t>
                  </w:r>
                </w:p>
              </w:tc>
              <w:tc>
                <w:tcPr>
                  <w:tcW w:w="516" w:type="pct"/>
                  <w:noWrap w:val="0"/>
                  <w:vAlign w:val="center"/>
                </w:tcPr>
                <w:p w14:paraId="190A177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35C41EA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4650FCF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54.0</w:t>
                  </w:r>
                </w:p>
              </w:tc>
              <w:tc>
                <w:tcPr>
                  <w:tcW w:w="594" w:type="dxa"/>
                  <w:noWrap w:val="0"/>
                  <w:vAlign w:val="center"/>
                </w:tcPr>
                <w:p w14:paraId="6BCDFFD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60.0</w:t>
                  </w:r>
                </w:p>
              </w:tc>
              <w:tc>
                <w:tcPr>
                  <w:tcW w:w="575" w:type="dxa"/>
                  <w:noWrap w:val="0"/>
                  <w:vAlign w:val="center"/>
                </w:tcPr>
                <w:p w14:paraId="2723FC51">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54.9</w:t>
                  </w:r>
                </w:p>
              </w:tc>
              <w:tc>
                <w:tcPr>
                  <w:tcW w:w="589" w:type="dxa"/>
                  <w:noWrap w:val="0"/>
                  <w:vAlign w:val="center"/>
                </w:tcPr>
                <w:p w14:paraId="32330F2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41.7</w:t>
                  </w:r>
                </w:p>
              </w:tc>
              <w:tc>
                <w:tcPr>
                  <w:tcW w:w="163" w:type="pct"/>
                  <w:noWrap w:val="0"/>
                  <w:vAlign w:val="center"/>
                </w:tcPr>
                <w:p w14:paraId="34394D4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1447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1A0387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3BBBFD5B">
                  <w:pPr>
                    <w:widowControl/>
                    <w:jc w:val="center"/>
                    <w:rPr>
                      <w:rFonts w:hint="eastAsia" w:ascii="Times New Roman" w:hAnsi="Times New Roman" w:eastAsia="宋体" w:cs="Times New Roman"/>
                      <w:color w:val="auto"/>
                      <w:sz w:val="18"/>
                      <w:szCs w:val="18"/>
                      <w:vertAlign w:val="baseline"/>
                      <w:lang w:val="en-US" w:eastAsia="zh-CN"/>
                    </w:rPr>
                  </w:pPr>
                  <w:r>
                    <w:rPr>
                      <w:rFonts w:hint="eastAsia"/>
                      <w:color w:val="auto"/>
                      <w:sz w:val="18"/>
                      <w:szCs w:val="18"/>
                    </w:rPr>
                    <w:t>压力筛</w:t>
                  </w:r>
                  <w:r>
                    <w:rPr>
                      <w:rFonts w:hint="eastAsia"/>
                      <w:color w:val="auto"/>
                      <w:sz w:val="18"/>
                      <w:szCs w:val="18"/>
                      <w:lang w:val="en-US" w:eastAsia="zh-CN"/>
                    </w:rPr>
                    <w:t>2</w:t>
                  </w:r>
                </w:p>
              </w:tc>
              <w:tc>
                <w:tcPr>
                  <w:tcW w:w="400" w:type="pct"/>
                  <w:noWrap w:val="0"/>
                  <w:vAlign w:val="center"/>
                </w:tcPr>
                <w:p w14:paraId="6F5FCB5F">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w:t>
                  </w:r>
                </w:p>
              </w:tc>
              <w:tc>
                <w:tcPr>
                  <w:tcW w:w="266" w:type="pct"/>
                  <w:noWrap w:val="0"/>
                  <w:vAlign w:val="center"/>
                </w:tcPr>
                <w:p w14:paraId="55D61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0CDD982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64250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73</w:t>
                  </w:r>
                </w:p>
              </w:tc>
              <w:tc>
                <w:tcPr>
                  <w:tcW w:w="180" w:type="pct"/>
                  <w:noWrap w:val="0"/>
                  <w:vAlign w:val="center"/>
                </w:tcPr>
                <w:p w14:paraId="2C442FA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-13</w:t>
                  </w:r>
                </w:p>
              </w:tc>
              <w:tc>
                <w:tcPr>
                  <w:tcW w:w="152" w:type="pct"/>
                  <w:noWrap w:val="0"/>
                  <w:vAlign w:val="center"/>
                </w:tcPr>
                <w:p w14:paraId="47D4A06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49958FB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16</w:t>
                  </w:r>
                </w:p>
              </w:tc>
              <w:tc>
                <w:tcPr>
                  <w:tcW w:w="145" w:type="pct"/>
                  <w:noWrap w:val="0"/>
                  <w:vAlign w:val="center"/>
                </w:tcPr>
                <w:p w14:paraId="0CE9B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14</w:t>
                  </w:r>
                </w:p>
              </w:tc>
              <w:tc>
                <w:tcPr>
                  <w:tcW w:w="424" w:type="dxa"/>
                  <w:noWrap w:val="0"/>
                  <w:vAlign w:val="center"/>
                </w:tcPr>
                <w:p w14:paraId="4807D74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18</w:t>
                  </w:r>
                </w:p>
              </w:tc>
              <w:tc>
                <w:tcPr>
                  <w:tcW w:w="565" w:type="dxa"/>
                  <w:noWrap w:val="0"/>
                  <w:vAlign w:val="center"/>
                </w:tcPr>
                <w:p w14:paraId="0EA7740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82</w:t>
                  </w:r>
                </w:p>
              </w:tc>
              <w:tc>
                <w:tcPr>
                  <w:tcW w:w="572" w:type="dxa"/>
                  <w:noWrap w:val="0"/>
                  <w:vAlign w:val="center"/>
                </w:tcPr>
                <w:p w14:paraId="1EAD768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55.9</w:t>
                  </w:r>
                </w:p>
              </w:tc>
              <w:tc>
                <w:tcPr>
                  <w:tcW w:w="539" w:type="dxa"/>
                  <w:noWrap w:val="0"/>
                  <w:vAlign w:val="center"/>
                </w:tcPr>
                <w:p w14:paraId="6E9D642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57.1</w:t>
                  </w:r>
                </w:p>
              </w:tc>
              <w:tc>
                <w:tcPr>
                  <w:tcW w:w="539" w:type="dxa"/>
                  <w:noWrap w:val="0"/>
                  <w:vAlign w:val="center"/>
                </w:tcPr>
                <w:p w14:paraId="00EF729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54.9</w:t>
                  </w:r>
                </w:p>
              </w:tc>
              <w:tc>
                <w:tcPr>
                  <w:tcW w:w="548" w:type="dxa"/>
                  <w:noWrap w:val="0"/>
                  <w:vAlign w:val="center"/>
                </w:tcPr>
                <w:p w14:paraId="7EB3E653">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41.7</w:t>
                  </w:r>
                </w:p>
              </w:tc>
              <w:tc>
                <w:tcPr>
                  <w:tcW w:w="516" w:type="pct"/>
                  <w:noWrap w:val="0"/>
                  <w:vAlign w:val="center"/>
                </w:tcPr>
                <w:p w14:paraId="4581CB0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47F8F09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0C9F68AE">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45.9</w:t>
                  </w:r>
                </w:p>
              </w:tc>
              <w:tc>
                <w:tcPr>
                  <w:tcW w:w="594" w:type="dxa"/>
                  <w:noWrap w:val="0"/>
                  <w:vAlign w:val="center"/>
                </w:tcPr>
                <w:p w14:paraId="2F70B4E0">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47.1</w:t>
                  </w:r>
                </w:p>
              </w:tc>
              <w:tc>
                <w:tcPr>
                  <w:tcW w:w="575" w:type="dxa"/>
                  <w:noWrap w:val="0"/>
                  <w:vAlign w:val="center"/>
                </w:tcPr>
                <w:p w14:paraId="09C75921">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44.9</w:t>
                  </w:r>
                </w:p>
              </w:tc>
              <w:tc>
                <w:tcPr>
                  <w:tcW w:w="589" w:type="dxa"/>
                  <w:noWrap w:val="0"/>
                  <w:vAlign w:val="center"/>
                </w:tcPr>
                <w:p w14:paraId="612A0E6C">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31.7</w:t>
                  </w:r>
                </w:p>
              </w:tc>
              <w:tc>
                <w:tcPr>
                  <w:tcW w:w="163" w:type="pct"/>
                  <w:noWrap w:val="0"/>
                  <w:vAlign w:val="center"/>
                </w:tcPr>
                <w:p w14:paraId="2E0360A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0454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674ADA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21B5D950">
                  <w:pPr>
                    <w:widowControl/>
                    <w:jc w:val="center"/>
                    <w:rPr>
                      <w:rFonts w:hint="eastAsia" w:ascii="Times New Roman" w:hAnsi="Times New Roman" w:eastAsia="宋体" w:cs="Times New Roman"/>
                      <w:color w:val="auto"/>
                      <w:sz w:val="18"/>
                      <w:szCs w:val="18"/>
                      <w:vertAlign w:val="baseline"/>
                      <w:lang w:val="en-US" w:eastAsia="zh-CN"/>
                    </w:rPr>
                  </w:pPr>
                  <w:r>
                    <w:rPr>
                      <w:rFonts w:hint="eastAsia"/>
                      <w:color w:val="auto"/>
                      <w:sz w:val="18"/>
                      <w:szCs w:val="18"/>
                    </w:rPr>
                    <w:t>压力筛</w:t>
                  </w:r>
                  <w:r>
                    <w:rPr>
                      <w:rFonts w:hint="eastAsia"/>
                      <w:color w:val="auto"/>
                      <w:sz w:val="18"/>
                      <w:szCs w:val="18"/>
                      <w:lang w:val="en-US" w:eastAsia="zh-CN"/>
                    </w:rPr>
                    <w:t>3</w:t>
                  </w:r>
                </w:p>
              </w:tc>
              <w:tc>
                <w:tcPr>
                  <w:tcW w:w="400" w:type="pct"/>
                  <w:noWrap w:val="0"/>
                  <w:vAlign w:val="center"/>
                </w:tcPr>
                <w:p w14:paraId="3BAC1D28">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w:t>
                  </w:r>
                </w:p>
              </w:tc>
              <w:tc>
                <w:tcPr>
                  <w:tcW w:w="266" w:type="pct"/>
                  <w:noWrap w:val="0"/>
                  <w:vAlign w:val="center"/>
                </w:tcPr>
                <w:p w14:paraId="1B14F5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57A1322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27BCEAA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71</w:t>
                  </w:r>
                </w:p>
              </w:tc>
              <w:tc>
                <w:tcPr>
                  <w:tcW w:w="180" w:type="pct"/>
                  <w:noWrap w:val="0"/>
                  <w:vAlign w:val="center"/>
                </w:tcPr>
                <w:p w14:paraId="0F4B1D8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-9</w:t>
                  </w:r>
                </w:p>
              </w:tc>
              <w:tc>
                <w:tcPr>
                  <w:tcW w:w="152" w:type="pct"/>
                  <w:noWrap w:val="0"/>
                  <w:vAlign w:val="center"/>
                </w:tcPr>
                <w:p w14:paraId="7A07234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3CB58A7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12</w:t>
                  </w:r>
                </w:p>
              </w:tc>
              <w:tc>
                <w:tcPr>
                  <w:tcW w:w="145" w:type="pct"/>
                  <w:noWrap w:val="0"/>
                  <w:vAlign w:val="center"/>
                </w:tcPr>
                <w:p w14:paraId="1875467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18</w:t>
                  </w:r>
                </w:p>
              </w:tc>
              <w:tc>
                <w:tcPr>
                  <w:tcW w:w="424" w:type="dxa"/>
                  <w:noWrap w:val="0"/>
                  <w:vAlign w:val="center"/>
                </w:tcPr>
                <w:p w14:paraId="7F4AD2E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18</w:t>
                  </w:r>
                </w:p>
              </w:tc>
              <w:tc>
                <w:tcPr>
                  <w:tcW w:w="565" w:type="dxa"/>
                  <w:noWrap w:val="0"/>
                  <w:vAlign w:val="center"/>
                </w:tcPr>
                <w:p w14:paraId="6529738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82</w:t>
                  </w:r>
                </w:p>
              </w:tc>
              <w:tc>
                <w:tcPr>
                  <w:tcW w:w="572" w:type="dxa"/>
                  <w:noWrap w:val="0"/>
                  <w:vAlign w:val="center"/>
                </w:tcPr>
                <w:p w14:paraId="0D143FC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58.4</w:t>
                  </w:r>
                </w:p>
              </w:tc>
              <w:tc>
                <w:tcPr>
                  <w:tcW w:w="539" w:type="dxa"/>
                  <w:noWrap w:val="0"/>
                  <w:vAlign w:val="center"/>
                </w:tcPr>
                <w:p w14:paraId="7906EA90">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54.9</w:t>
                  </w:r>
                </w:p>
              </w:tc>
              <w:tc>
                <w:tcPr>
                  <w:tcW w:w="539" w:type="dxa"/>
                  <w:noWrap w:val="0"/>
                  <w:vAlign w:val="center"/>
                </w:tcPr>
                <w:p w14:paraId="269AEE54">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54.9</w:t>
                  </w:r>
                </w:p>
              </w:tc>
              <w:tc>
                <w:tcPr>
                  <w:tcW w:w="548" w:type="dxa"/>
                  <w:noWrap w:val="0"/>
                  <w:vAlign w:val="center"/>
                </w:tcPr>
                <w:p w14:paraId="557A9A5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41.7</w:t>
                  </w:r>
                </w:p>
              </w:tc>
              <w:tc>
                <w:tcPr>
                  <w:tcW w:w="516" w:type="pct"/>
                  <w:noWrap w:val="0"/>
                  <w:vAlign w:val="center"/>
                </w:tcPr>
                <w:p w14:paraId="397E677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549B412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17E9B80E">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48.4</w:t>
                  </w:r>
                </w:p>
              </w:tc>
              <w:tc>
                <w:tcPr>
                  <w:tcW w:w="594" w:type="dxa"/>
                  <w:noWrap w:val="0"/>
                  <w:vAlign w:val="center"/>
                </w:tcPr>
                <w:p w14:paraId="30A2795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44.9</w:t>
                  </w:r>
                </w:p>
              </w:tc>
              <w:tc>
                <w:tcPr>
                  <w:tcW w:w="575" w:type="dxa"/>
                  <w:noWrap w:val="0"/>
                  <w:vAlign w:val="center"/>
                </w:tcPr>
                <w:p w14:paraId="314CFDB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44.9</w:t>
                  </w:r>
                </w:p>
              </w:tc>
              <w:tc>
                <w:tcPr>
                  <w:tcW w:w="589" w:type="dxa"/>
                  <w:noWrap w:val="0"/>
                  <w:vAlign w:val="center"/>
                </w:tcPr>
                <w:p w14:paraId="3FA0F88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31.7</w:t>
                  </w:r>
                </w:p>
              </w:tc>
              <w:tc>
                <w:tcPr>
                  <w:tcW w:w="163" w:type="pct"/>
                  <w:noWrap w:val="0"/>
                  <w:vAlign w:val="center"/>
                </w:tcPr>
                <w:p w14:paraId="605EAB2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04EF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2EE776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2ADC3F78">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振动筛1</w:t>
                  </w:r>
                </w:p>
              </w:tc>
              <w:tc>
                <w:tcPr>
                  <w:tcW w:w="400" w:type="pct"/>
                  <w:noWrap w:val="0"/>
                  <w:vAlign w:val="center"/>
                </w:tcPr>
                <w:p w14:paraId="63199CAD">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w:t>
                  </w:r>
                </w:p>
              </w:tc>
              <w:tc>
                <w:tcPr>
                  <w:tcW w:w="266" w:type="pct"/>
                  <w:noWrap w:val="0"/>
                  <w:vAlign w:val="center"/>
                </w:tcPr>
                <w:p w14:paraId="6A831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4AEFBEF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2BBD39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77</w:t>
                  </w:r>
                </w:p>
              </w:tc>
              <w:tc>
                <w:tcPr>
                  <w:tcW w:w="180" w:type="pct"/>
                  <w:noWrap w:val="0"/>
                  <w:vAlign w:val="center"/>
                </w:tcPr>
                <w:p w14:paraId="1AC7936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-11</w:t>
                  </w:r>
                </w:p>
              </w:tc>
              <w:tc>
                <w:tcPr>
                  <w:tcW w:w="152" w:type="pct"/>
                  <w:noWrap w:val="0"/>
                  <w:vAlign w:val="center"/>
                </w:tcPr>
                <w:p w14:paraId="4017B58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419" w:type="dxa"/>
                  <w:noWrap w:val="0"/>
                  <w:vAlign w:val="center"/>
                </w:tcPr>
                <w:p w14:paraId="1FEF893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w:t>
                  </w:r>
                </w:p>
              </w:tc>
              <w:tc>
                <w:tcPr>
                  <w:tcW w:w="397" w:type="dxa"/>
                  <w:noWrap w:val="0"/>
                  <w:vAlign w:val="center"/>
                </w:tcPr>
                <w:p w14:paraId="74760AA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155" w:type="pct"/>
                  <w:noWrap w:val="0"/>
                  <w:vAlign w:val="center"/>
                </w:tcPr>
                <w:p w14:paraId="684E698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23</w:t>
                  </w:r>
                </w:p>
              </w:tc>
              <w:tc>
                <w:tcPr>
                  <w:tcW w:w="206" w:type="pct"/>
                  <w:noWrap w:val="0"/>
                  <w:vAlign w:val="center"/>
                </w:tcPr>
                <w:p w14:paraId="36EF22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77</w:t>
                  </w:r>
                </w:p>
              </w:tc>
              <w:tc>
                <w:tcPr>
                  <w:tcW w:w="572" w:type="dxa"/>
                  <w:noWrap w:val="0"/>
                  <w:vAlign w:val="center"/>
                </w:tcPr>
                <w:p w14:paraId="2A814C44">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54.0</w:t>
                  </w:r>
                </w:p>
              </w:tc>
              <w:tc>
                <w:tcPr>
                  <w:tcW w:w="539" w:type="dxa"/>
                  <w:noWrap w:val="0"/>
                  <w:vAlign w:val="center"/>
                </w:tcPr>
                <w:p w14:paraId="23621CB1">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60.0</w:t>
                  </w:r>
                </w:p>
              </w:tc>
              <w:tc>
                <w:tcPr>
                  <w:tcW w:w="539" w:type="dxa"/>
                  <w:noWrap w:val="0"/>
                  <w:vAlign w:val="center"/>
                </w:tcPr>
                <w:p w14:paraId="6555FE4C">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52.8</w:t>
                  </w:r>
                </w:p>
              </w:tc>
              <w:tc>
                <w:tcPr>
                  <w:tcW w:w="548" w:type="dxa"/>
                  <w:noWrap w:val="0"/>
                  <w:vAlign w:val="center"/>
                </w:tcPr>
                <w:p w14:paraId="333D3ADC">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42.3</w:t>
                  </w:r>
                </w:p>
              </w:tc>
              <w:tc>
                <w:tcPr>
                  <w:tcW w:w="516" w:type="pct"/>
                  <w:noWrap w:val="0"/>
                  <w:vAlign w:val="center"/>
                </w:tcPr>
                <w:p w14:paraId="5A0E6ED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4611D67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5EE0F4AB">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44.0</w:t>
                  </w:r>
                </w:p>
              </w:tc>
              <w:tc>
                <w:tcPr>
                  <w:tcW w:w="594" w:type="dxa"/>
                  <w:noWrap w:val="0"/>
                  <w:vAlign w:val="center"/>
                </w:tcPr>
                <w:p w14:paraId="22371A7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575" w:type="dxa"/>
                  <w:noWrap w:val="0"/>
                  <w:vAlign w:val="center"/>
                </w:tcPr>
                <w:p w14:paraId="39BD66A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42.8</w:t>
                  </w:r>
                </w:p>
              </w:tc>
              <w:tc>
                <w:tcPr>
                  <w:tcW w:w="589" w:type="dxa"/>
                  <w:noWrap w:val="0"/>
                  <w:vAlign w:val="center"/>
                </w:tcPr>
                <w:p w14:paraId="1446D034">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32.3</w:t>
                  </w:r>
                </w:p>
              </w:tc>
              <w:tc>
                <w:tcPr>
                  <w:tcW w:w="163" w:type="pct"/>
                  <w:noWrap w:val="0"/>
                  <w:vAlign w:val="center"/>
                </w:tcPr>
                <w:p w14:paraId="352640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3B98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73ACA3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2DF2449C">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振动筛2</w:t>
                  </w:r>
                </w:p>
              </w:tc>
              <w:tc>
                <w:tcPr>
                  <w:tcW w:w="400" w:type="pct"/>
                  <w:noWrap w:val="0"/>
                  <w:vAlign w:val="center"/>
                </w:tcPr>
                <w:p w14:paraId="77D79BA9">
                  <w:pPr>
                    <w:widowControl/>
                    <w:jc w:val="center"/>
                    <w:rPr>
                      <w:rFonts w:hint="default" w:ascii="Times New Roman" w:hAnsi="Times New Roman" w:eastAsia="宋体" w:cs="Times New Roman"/>
                      <w:color w:val="auto"/>
                      <w:kern w:val="2"/>
                      <w:sz w:val="18"/>
                      <w:szCs w:val="18"/>
                      <w:vertAlign w:val="baseline"/>
                      <w:lang w:val="en-US" w:eastAsia="zh-CN" w:bidi="ar-SA"/>
                    </w:rPr>
                  </w:pPr>
                  <w:r>
                    <w:rPr>
                      <w:rFonts w:hint="eastAsia"/>
                      <w:color w:val="auto"/>
                      <w:sz w:val="18"/>
                      <w:szCs w:val="18"/>
                      <w:lang w:val="en-US" w:eastAsia="zh-CN"/>
                    </w:rPr>
                    <w:t>/</w:t>
                  </w:r>
                </w:p>
              </w:tc>
              <w:tc>
                <w:tcPr>
                  <w:tcW w:w="266" w:type="pct"/>
                  <w:noWrap w:val="0"/>
                  <w:vAlign w:val="center"/>
                </w:tcPr>
                <w:p w14:paraId="2503A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33CC48A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0186B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76</w:t>
                  </w:r>
                </w:p>
              </w:tc>
              <w:tc>
                <w:tcPr>
                  <w:tcW w:w="180" w:type="pct"/>
                  <w:noWrap w:val="0"/>
                  <w:vAlign w:val="center"/>
                </w:tcPr>
                <w:p w14:paraId="0B67A31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-14</w:t>
                  </w:r>
                </w:p>
              </w:tc>
              <w:tc>
                <w:tcPr>
                  <w:tcW w:w="152" w:type="pct"/>
                  <w:noWrap w:val="0"/>
                  <w:vAlign w:val="center"/>
                </w:tcPr>
                <w:p w14:paraId="4EEDE3C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419" w:type="dxa"/>
                  <w:noWrap w:val="0"/>
                  <w:vAlign w:val="center"/>
                </w:tcPr>
                <w:p w14:paraId="01B655A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16</w:t>
                  </w:r>
                </w:p>
              </w:tc>
              <w:tc>
                <w:tcPr>
                  <w:tcW w:w="397" w:type="dxa"/>
                  <w:noWrap w:val="0"/>
                  <w:vAlign w:val="center"/>
                </w:tcPr>
                <w:p w14:paraId="5217A0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14</w:t>
                  </w:r>
                </w:p>
              </w:tc>
              <w:tc>
                <w:tcPr>
                  <w:tcW w:w="424" w:type="dxa"/>
                  <w:noWrap w:val="0"/>
                  <w:vAlign w:val="center"/>
                </w:tcPr>
                <w:p w14:paraId="0E7EB2D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23</w:t>
                  </w:r>
                </w:p>
              </w:tc>
              <w:tc>
                <w:tcPr>
                  <w:tcW w:w="565" w:type="dxa"/>
                  <w:noWrap w:val="0"/>
                  <w:vAlign w:val="center"/>
                </w:tcPr>
                <w:p w14:paraId="65A670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77</w:t>
                  </w:r>
                </w:p>
              </w:tc>
              <w:tc>
                <w:tcPr>
                  <w:tcW w:w="572" w:type="dxa"/>
                  <w:noWrap w:val="0"/>
                  <w:vAlign w:val="center"/>
                </w:tcPr>
                <w:p w14:paraId="42C09FAE">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55.9</w:t>
                  </w:r>
                </w:p>
              </w:tc>
              <w:tc>
                <w:tcPr>
                  <w:tcW w:w="539" w:type="dxa"/>
                  <w:noWrap w:val="0"/>
                  <w:vAlign w:val="center"/>
                </w:tcPr>
                <w:p w14:paraId="2556EE3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57.1</w:t>
                  </w:r>
                </w:p>
              </w:tc>
              <w:tc>
                <w:tcPr>
                  <w:tcW w:w="539" w:type="dxa"/>
                  <w:noWrap w:val="0"/>
                  <w:vAlign w:val="center"/>
                </w:tcPr>
                <w:p w14:paraId="092FE9F6">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52.8</w:t>
                  </w:r>
                </w:p>
              </w:tc>
              <w:tc>
                <w:tcPr>
                  <w:tcW w:w="548" w:type="dxa"/>
                  <w:noWrap w:val="0"/>
                  <w:vAlign w:val="center"/>
                </w:tcPr>
                <w:p w14:paraId="42CB9A6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42.3</w:t>
                  </w:r>
                </w:p>
              </w:tc>
              <w:tc>
                <w:tcPr>
                  <w:tcW w:w="516" w:type="pct"/>
                  <w:noWrap w:val="0"/>
                  <w:vAlign w:val="center"/>
                </w:tcPr>
                <w:p w14:paraId="31449CF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395ECB6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69835C4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45.9</w:t>
                  </w:r>
                </w:p>
              </w:tc>
              <w:tc>
                <w:tcPr>
                  <w:tcW w:w="594" w:type="dxa"/>
                  <w:noWrap w:val="0"/>
                  <w:vAlign w:val="center"/>
                </w:tcPr>
                <w:p w14:paraId="26C5B95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47.1</w:t>
                  </w:r>
                </w:p>
              </w:tc>
              <w:tc>
                <w:tcPr>
                  <w:tcW w:w="575" w:type="dxa"/>
                  <w:noWrap w:val="0"/>
                  <w:vAlign w:val="center"/>
                </w:tcPr>
                <w:p w14:paraId="682E8DFC">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42.8</w:t>
                  </w:r>
                </w:p>
              </w:tc>
              <w:tc>
                <w:tcPr>
                  <w:tcW w:w="589" w:type="dxa"/>
                  <w:noWrap w:val="0"/>
                  <w:vAlign w:val="center"/>
                </w:tcPr>
                <w:p w14:paraId="47A3E564">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32.3</w:t>
                  </w:r>
                </w:p>
              </w:tc>
              <w:tc>
                <w:tcPr>
                  <w:tcW w:w="163" w:type="pct"/>
                  <w:noWrap w:val="0"/>
                  <w:vAlign w:val="center"/>
                </w:tcPr>
                <w:p w14:paraId="14DD79E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60A3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35DA93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113DF027">
                  <w:pPr>
                    <w:widowControl/>
                    <w:jc w:val="center"/>
                    <w:rPr>
                      <w:rFonts w:hint="default" w:ascii="Times New Roman" w:hAnsi="Times New Roman" w:eastAsia="宋体" w:cs="Times New Roman"/>
                      <w:color w:val="auto"/>
                      <w:sz w:val="18"/>
                      <w:szCs w:val="18"/>
                      <w:vertAlign w:val="baseline"/>
                      <w:lang w:val="en-US" w:eastAsia="zh-CN"/>
                    </w:rPr>
                  </w:pPr>
                  <w:r>
                    <w:rPr>
                      <w:rFonts w:hint="eastAsia"/>
                      <w:color w:val="auto"/>
                      <w:sz w:val="18"/>
                      <w:szCs w:val="18"/>
                      <w:lang w:val="en-US" w:eastAsia="zh-CN"/>
                    </w:rPr>
                    <w:t>振动筛3</w:t>
                  </w:r>
                </w:p>
              </w:tc>
              <w:tc>
                <w:tcPr>
                  <w:tcW w:w="400" w:type="pct"/>
                  <w:noWrap w:val="0"/>
                  <w:vAlign w:val="center"/>
                </w:tcPr>
                <w:p w14:paraId="00E6D710">
                  <w:pPr>
                    <w:widowControl/>
                    <w:jc w:val="center"/>
                    <w:rPr>
                      <w:rFonts w:hint="default" w:ascii="Times New Roman" w:hAnsi="Times New Roman" w:eastAsia="宋体" w:cs="Times New Roman"/>
                      <w:color w:val="auto"/>
                      <w:sz w:val="18"/>
                      <w:szCs w:val="18"/>
                      <w:lang w:val="en-US" w:eastAsia="zh-CN"/>
                    </w:rPr>
                  </w:pPr>
                  <w:r>
                    <w:rPr>
                      <w:rFonts w:hint="eastAsia"/>
                      <w:color w:val="auto"/>
                      <w:sz w:val="18"/>
                      <w:szCs w:val="18"/>
                      <w:lang w:val="en-US" w:eastAsia="zh-CN"/>
                    </w:rPr>
                    <w:t>/</w:t>
                  </w:r>
                </w:p>
              </w:tc>
              <w:tc>
                <w:tcPr>
                  <w:tcW w:w="266" w:type="pct"/>
                  <w:noWrap w:val="0"/>
                  <w:vAlign w:val="center"/>
                </w:tcPr>
                <w:p w14:paraId="4BD767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38A00E9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1C016E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80</w:t>
                  </w:r>
                </w:p>
              </w:tc>
              <w:tc>
                <w:tcPr>
                  <w:tcW w:w="180" w:type="pct"/>
                  <w:noWrap w:val="0"/>
                  <w:vAlign w:val="center"/>
                </w:tcPr>
                <w:p w14:paraId="094A269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-12</w:t>
                  </w:r>
                </w:p>
              </w:tc>
              <w:tc>
                <w:tcPr>
                  <w:tcW w:w="152" w:type="pct"/>
                  <w:noWrap w:val="0"/>
                  <w:vAlign w:val="center"/>
                </w:tcPr>
                <w:p w14:paraId="3030EE2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419" w:type="dxa"/>
                  <w:noWrap w:val="0"/>
                  <w:vAlign w:val="center"/>
                </w:tcPr>
                <w:p w14:paraId="6B661DC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12</w:t>
                  </w:r>
                </w:p>
              </w:tc>
              <w:tc>
                <w:tcPr>
                  <w:tcW w:w="397" w:type="dxa"/>
                  <w:noWrap w:val="0"/>
                  <w:vAlign w:val="center"/>
                </w:tcPr>
                <w:p w14:paraId="1B37F19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18</w:t>
                  </w:r>
                </w:p>
              </w:tc>
              <w:tc>
                <w:tcPr>
                  <w:tcW w:w="424" w:type="dxa"/>
                  <w:noWrap w:val="0"/>
                  <w:vAlign w:val="center"/>
                </w:tcPr>
                <w:p w14:paraId="3CE2542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23</w:t>
                  </w:r>
                </w:p>
              </w:tc>
              <w:tc>
                <w:tcPr>
                  <w:tcW w:w="565" w:type="dxa"/>
                  <w:noWrap w:val="0"/>
                  <w:vAlign w:val="center"/>
                </w:tcPr>
                <w:p w14:paraId="09E9E9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vertAlign w:val="baseline"/>
                      <w:lang w:val="en-US" w:eastAsia="zh-CN"/>
                    </w:rPr>
                    <w:t>77</w:t>
                  </w:r>
                </w:p>
              </w:tc>
              <w:tc>
                <w:tcPr>
                  <w:tcW w:w="572" w:type="dxa"/>
                  <w:noWrap w:val="0"/>
                  <w:vAlign w:val="center"/>
                </w:tcPr>
                <w:p w14:paraId="1BB62CD6">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63.4</w:t>
                  </w:r>
                </w:p>
              </w:tc>
              <w:tc>
                <w:tcPr>
                  <w:tcW w:w="539" w:type="dxa"/>
                  <w:noWrap w:val="0"/>
                  <w:vAlign w:val="center"/>
                </w:tcPr>
                <w:p w14:paraId="0E09676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59.9</w:t>
                  </w:r>
                </w:p>
              </w:tc>
              <w:tc>
                <w:tcPr>
                  <w:tcW w:w="539" w:type="dxa"/>
                  <w:noWrap w:val="0"/>
                  <w:vAlign w:val="center"/>
                </w:tcPr>
                <w:p w14:paraId="54ECE63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57.8</w:t>
                  </w:r>
                </w:p>
              </w:tc>
              <w:tc>
                <w:tcPr>
                  <w:tcW w:w="548" w:type="dxa"/>
                  <w:noWrap w:val="0"/>
                  <w:vAlign w:val="center"/>
                </w:tcPr>
                <w:p w14:paraId="627E3F8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47.3</w:t>
                  </w:r>
                </w:p>
              </w:tc>
              <w:tc>
                <w:tcPr>
                  <w:tcW w:w="516" w:type="pct"/>
                  <w:noWrap w:val="0"/>
                  <w:vAlign w:val="center"/>
                </w:tcPr>
                <w:p w14:paraId="59DBB7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5D3A131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5BA3BC1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53.4</w:t>
                  </w:r>
                </w:p>
              </w:tc>
              <w:tc>
                <w:tcPr>
                  <w:tcW w:w="594" w:type="dxa"/>
                  <w:noWrap w:val="0"/>
                  <w:vAlign w:val="center"/>
                </w:tcPr>
                <w:p w14:paraId="053D858E">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49.9</w:t>
                  </w:r>
                </w:p>
              </w:tc>
              <w:tc>
                <w:tcPr>
                  <w:tcW w:w="575" w:type="dxa"/>
                  <w:noWrap w:val="0"/>
                  <w:vAlign w:val="center"/>
                </w:tcPr>
                <w:p w14:paraId="37917D9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47.8</w:t>
                  </w:r>
                </w:p>
              </w:tc>
              <w:tc>
                <w:tcPr>
                  <w:tcW w:w="589" w:type="dxa"/>
                  <w:noWrap w:val="0"/>
                  <w:vAlign w:val="center"/>
                </w:tcPr>
                <w:p w14:paraId="161A4F40">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37.3</w:t>
                  </w:r>
                </w:p>
              </w:tc>
              <w:tc>
                <w:tcPr>
                  <w:tcW w:w="163" w:type="pct"/>
                  <w:noWrap w:val="0"/>
                  <w:vAlign w:val="center"/>
                </w:tcPr>
                <w:p w14:paraId="78E9C62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1063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00A5AE3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3986BDE8">
                  <w:pPr>
                    <w:widowControl/>
                    <w:jc w:val="center"/>
                    <w:rPr>
                      <w:rFonts w:hint="default" w:ascii="Times New Roman" w:hAnsi="Times New Roman" w:eastAsia="宋体" w:cs="Times New Roman"/>
                      <w:color w:val="auto"/>
                      <w:sz w:val="18"/>
                      <w:szCs w:val="18"/>
                      <w:vertAlign w:val="baseline"/>
                      <w:lang w:val="en-US" w:eastAsia="zh-CN"/>
                    </w:rPr>
                  </w:pPr>
                  <w:r>
                    <w:rPr>
                      <w:rFonts w:hint="eastAsia" w:eastAsia="宋体"/>
                      <w:color w:val="auto"/>
                      <w:sz w:val="18"/>
                      <w:szCs w:val="18"/>
                      <w:lang w:val="en-US" w:eastAsia="zh-CN"/>
                    </w:rPr>
                    <w:t>斜筛</w:t>
                  </w:r>
                </w:p>
              </w:tc>
              <w:tc>
                <w:tcPr>
                  <w:tcW w:w="400" w:type="pct"/>
                  <w:noWrap w:val="0"/>
                  <w:vAlign w:val="center"/>
                </w:tcPr>
                <w:p w14:paraId="1A5CB1FA">
                  <w:pPr>
                    <w:widowControl/>
                    <w:jc w:val="center"/>
                    <w:rPr>
                      <w:rFonts w:hint="default" w:ascii="Times New Roman" w:hAnsi="Times New Roman" w:eastAsia="宋体" w:cs="Times New Roman"/>
                      <w:color w:val="auto"/>
                      <w:sz w:val="18"/>
                      <w:szCs w:val="18"/>
                      <w:lang w:val="en-US" w:eastAsia="zh-CN"/>
                    </w:rPr>
                  </w:pPr>
                  <w:r>
                    <w:rPr>
                      <w:rFonts w:hint="eastAsia"/>
                      <w:color w:val="auto"/>
                      <w:sz w:val="18"/>
                      <w:szCs w:val="18"/>
                      <w:lang w:val="en-US" w:eastAsia="zh-CN"/>
                    </w:rPr>
                    <w:t>/</w:t>
                  </w:r>
                </w:p>
              </w:tc>
              <w:tc>
                <w:tcPr>
                  <w:tcW w:w="266" w:type="pct"/>
                  <w:noWrap w:val="0"/>
                  <w:vAlign w:val="center"/>
                </w:tcPr>
                <w:p w14:paraId="75E836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2721149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5071DD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83</w:t>
                  </w:r>
                </w:p>
              </w:tc>
              <w:tc>
                <w:tcPr>
                  <w:tcW w:w="180" w:type="pct"/>
                  <w:noWrap w:val="0"/>
                  <w:vAlign w:val="center"/>
                </w:tcPr>
                <w:p w14:paraId="1CF908F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-14</w:t>
                  </w:r>
                </w:p>
              </w:tc>
              <w:tc>
                <w:tcPr>
                  <w:tcW w:w="152" w:type="pct"/>
                  <w:noWrap w:val="0"/>
                  <w:vAlign w:val="center"/>
                </w:tcPr>
                <w:p w14:paraId="535F169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33E7170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9</w:t>
                  </w:r>
                </w:p>
              </w:tc>
              <w:tc>
                <w:tcPr>
                  <w:tcW w:w="145" w:type="pct"/>
                  <w:noWrap w:val="0"/>
                  <w:vAlign w:val="center"/>
                </w:tcPr>
                <w:p w14:paraId="09651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21</w:t>
                  </w:r>
                </w:p>
              </w:tc>
              <w:tc>
                <w:tcPr>
                  <w:tcW w:w="155" w:type="pct"/>
                  <w:noWrap w:val="0"/>
                  <w:vAlign w:val="center"/>
                </w:tcPr>
                <w:p w14:paraId="4D0DA18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w:t>
                  </w:r>
                </w:p>
              </w:tc>
              <w:tc>
                <w:tcPr>
                  <w:tcW w:w="206" w:type="pct"/>
                  <w:noWrap w:val="0"/>
                  <w:vAlign w:val="center"/>
                </w:tcPr>
                <w:p w14:paraId="13C292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80</w:t>
                  </w:r>
                </w:p>
              </w:tc>
              <w:tc>
                <w:tcPr>
                  <w:tcW w:w="572" w:type="dxa"/>
                  <w:noWrap w:val="0"/>
                  <w:vAlign w:val="center"/>
                </w:tcPr>
                <w:p w14:paraId="1285FD1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65.9</w:t>
                  </w:r>
                </w:p>
              </w:tc>
              <w:tc>
                <w:tcPr>
                  <w:tcW w:w="539" w:type="dxa"/>
                  <w:noWrap w:val="0"/>
                  <w:vAlign w:val="center"/>
                </w:tcPr>
                <w:p w14:paraId="3874F09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58.6</w:t>
                  </w:r>
                </w:p>
              </w:tc>
              <w:tc>
                <w:tcPr>
                  <w:tcW w:w="539" w:type="dxa"/>
                  <w:noWrap w:val="0"/>
                  <w:vAlign w:val="center"/>
                </w:tcPr>
                <w:p w14:paraId="1A99A213">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59.0</w:t>
                  </w:r>
                </w:p>
              </w:tc>
              <w:tc>
                <w:tcPr>
                  <w:tcW w:w="548" w:type="dxa"/>
                  <w:noWrap w:val="0"/>
                  <w:vAlign w:val="center"/>
                </w:tcPr>
                <w:p w14:paraId="5562683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46.9</w:t>
                  </w:r>
                </w:p>
              </w:tc>
              <w:tc>
                <w:tcPr>
                  <w:tcW w:w="516" w:type="pct"/>
                  <w:noWrap w:val="0"/>
                  <w:vAlign w:val="center"/>
                </w:tcPr>
                <w:p w14:paraId="5037F7E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04FD9D5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4F7D782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55.9</w:t>
                  </w:r>
                </w:p>
              </w:tc>
              <w:tc>
                <w:tcPr>
                  <w:tcW w:w="594" w:type="dxa"/>
                  <w:noWrap w:val="0"/>
                  <w:vAlign w:val="center"/>
                </w:tcPr>
                <w:p w14:paraId="32EB401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48.6</w:t>
                  </w:r>
                </w:p>
              </w:tc>
              <w:tc>
                <w:tcPr>
                  <w:tcW w:w="575" w:type="dxa"/>
                  <w:noWrap w:val="0"/>
                  <w:vAlign w:val="center"/>
                </w:tcPr>
                <w:p w14:paraId="6683AD53">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49.0</w:t>
                  </w:r>
                </w:p>
              </w:tc>
              <w:tc>
                <w:tcPr>
                  <w:tcW w:w="589" w:type="dxa"/>
                  <w:noWrap w:val="0"/>
                  <w:vAlign w:val="center"/>
                </w:tcPr>
                <w:p w14:paraId="6AAB80F4">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36.9</w:t>
                  </w:r>
                </w:p>
              </w:tc>
              <w:tc>
                <w:tcPr>
                  <w:tcW w:w="163" w:type="pct"/>
                  <w:noWrap w:val="0"/>
                  <w:vAlign w:val="center"/>
                </w:tcPr>
                <w:p w14:paraId="7526E7E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7465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28C02D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29A8CD72">
                  <w:pPr>
                    <w:widowControl/>
                    <w:jc w:val="center"/>
                    <w:rPr>
                      <w:rFonts w:hint="default" w:ascii="Times New Roman" w:hAnsi="Times New Roman" w:eastAsia="宋体" w:cs="Times New Roman"/>
                      <w:color w:val="auto"/>
                      <w:sz w:val="18"/>
                      <w:szCs w:val="18"/>
                      <w:vertAlign w:val="baseline"/>
                      <w:lang w:val="en-US" w:eastAsia="zh-CN"/>
                    </w:rPr>
                  </w:pPr>
                  <w:r>
                    <w:rPr>
                      <w:rFonts w:hint="eastAsia" w:eastAsia="宋体"/>
                      <w:color w:val="auto"/>
                      <w:sz w:val="18"/>
                      <w:szCs w:val="18"/>
                      <w:lang w:val="en-US" w:eastAsia="zh-CN"/>
                    </w:rPr>
                    <w:t>压滤机</w:t>
                  </w:r>
                </w:p>
              </w:tc>
              <w:tc>
                <w:tcPr>
                  <w:tcW w:w="400" w:type="pct"/>
                  <w:noWrap w:val="0"/>
                  <w:vAlign w:val="center"/>
                </w:tcPr>
                <w:p w14:paraId="2555F2A1">
                  <w:pPr>
                    <w:widowControl/>
                    <w:jc w:val="center"/>
                    <w:rPr>
                      <w:rFonts w:hint="default" w:ascii="Times New Roman" w:hAnsi="Times New Roman" w:eastAsia="宋体" w:cs="Times New Roman"/>
                      <w:color w:val="auto"/>
                      <w:sz w:val="18"/>
                      <w:szCs w:val="18"/>
                      <w:lang w:val="en-US" w:eastAsia="zh-CN"/>
                    </w:rPr>
                  </w:pPr>
                  <w:r>
                    <w:rPr>
                      <w:rFonts w:hint="eastAsia"/>
                      <w:color w:val="auto"/>
                      <w:sz w:val="18"/>
                      <w:szCs w:val="18"/>
                      <w:lang w:val="en-US" w:eastAsia="zh-CN"/>
                    </w:rPr>
                    <w:t>/</w:t>
                  </w:r>
                </w:p>
              </w:tc>
              <w:tc>
                <w:tcPr>
                  <w:tcW w:w="266" w:type="pct"/>
                  <w:noWrap w:val="0"/>
                  <w:vAlign w:val="center"/>
                </w:tcPr>
                <w:p w14:paraId="79487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1B9E77F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454146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88</w:t>
                  </w:r>
                </w:p>
              </w:tc>
              <w:tc>
                <w:tcPr>
                  <w:tcW w:w="180" w:type="pct"/>
                  <w:noWrap w:val="0"/>
                  <w:vAlign w:val="center"/>
                </w:tcPr>
                <w:p w14:paraId="1EEA036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-14</w:t>
                  </w:r>
                </w:p>
              </w:tc>
              <w:tc>
                <w:tcPr>
                  <w:tcW w:w="152" w:type="pct"/>
                  <w:noWrap w:val="0"/>
                  <w:vAlign w:val="center"/>
                </w:tcPr>
                <w:p w14:paraId="105E976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4399977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w:t>
                  </w:r>
                </w:p>
              </w:tc>
              <w:tc>
                <w:tcPr>
                  <w:tcW w:w="145" w:type="pct"/>
                  <w:noWrap w:val="0"/>
                  <w:vAlign w:val="center"/>
                </w:tcPr>
                <w:p w14:paraId="1EBB07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25</w:t>
                  </w:r>
                </w:p>
              </w:tc>
              <w:tc>
                <w:tcPr>
                  <w:tcW w:w="155" w:type="pct"/>
                  <w:noWrap w:val="0"/>
                  <w:vAlign w:val="center"/>
                </w:tcPr>
                <w:p w14:paraId="2917470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w:t>
                  </w:r>
                </w:p>
              </w:tc>
              <w:tc>
                <w:tcPr>
                  <w:tcW w:w="206" w:type="pct"/>
                  <w:noWrap w:val="0"/>
                  <w:vAlign w:val="center"/>
                </w:tcPr>
                <w:p w14:paraId="407C4D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80</w:t>
                  </w:r>
                </w:p>
              </w:tc>
              <w:tc>
                <w:tcPr>
                  <w:tcW w:w="572" w:type="dxa"/>
                  <w:noWrap w:val="0"/>
                  <w:vAlign w:val="center"/>
                </w:tcPr>
                <w:p w14:paraId="0213126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71.0</w:t>
                  </w:r>
                </w:p>
              </w:tc>
              <w:tc>
                <w:tcPr>
                  <w:tcW w:w="539" w:type="dxa"/>
                  <w:noWrap w:val="0"/>
                  <w:vAlign w:val="center"/>
                </w:tcPr>
                <w:p w14:paraId="0BAC54C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57.0</w:t>
                  </w:r>
                </w:p>
              </w:tc>
              <w:tc>
                <w:tcPr>
                  <w:tcW w:w="539" w:type="dxa"/>
                  <w:noWrap w:val="0"/>
                  <w:vAlign w:val="center"/>
                </w:tcPr>
                <w:p w14:paraId="020C0CC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59.0</w:t>
                  </w:r>
                </w:p>
              </w:tc>
              <w:tc>
                <w:tcPr>
                  <w:tcW w:w="548" w:type="dxa"/>
                  <w:noWrap w:val="0"/>
                  <w:vAlign w:val="center"/>
                </w:tcPr>
                <w:p w14:paraId="4CFCC2F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46.9</w:t>
                  </w:r>
                </w:p>
              </w:tc>
              <w:tc>
                <w:tcPr>
                  <w:tcW w:w="516" w:type="pct"/>
                  <w:noWrap w:val="0"/>
                  <w:vAlign w:val="center"/>
                </w:tcPr>
                <w:p w14:paraId="0DFC7B3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1180377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73F2E75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61.0</w:t>
                  </w:r>
                </w:p>
              </w:tc>
              <w:tc>
                <w:tcPr>
                  <w:tcW w:w="594" w:type="dxa"/>
                  <w:noWrap w:val="0"/>
                  <w:vAlign w:val="center"/>
                </w:tcPr>
                <w:p w14:paraId="3E042FCE">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47.0</w:t>
                  </w:r>
                </w:p>
              </w:tc>
              <w:tc>
                <w:tcPr>
                  <w:tcW w:w="575" w:type="dxa"/>
                  <w:noWrap w:val="0"/>
                  <w:vAlign w:val="center"/>
                </w:tcPr>
                <w:p w14:paraId="085FEC11">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49.0</w:t>
                  </w:r>
                </w:p>
              </w:tc>
              <w:tc>
                <w:tcPr>
                  <w:tcW w:w="589" w:type="dxa"/>
                  <w:noWrap w:val="0"/>
                  <w:vAlign w:val="center"/>
                </w:tcPr>
                <w:p w14:paraId="7167F3C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36.9</w:t>
                  </w:r>
                </w:p>
              </w:tc>
              <w:tc>
                <w:tcPr>
                  <w:tcW w:w="163" w:type="pct"/>
                  <w:noWrap w:val="0"/>
                  <w:vAlign w:val="center"/>
                </w:tcPr>
                <w:p w14:paraId="38AFBDA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357E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248717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154E78C6">
                  <w:pPr>
                    <w:widowControl/>
                    <w:jc w:val="center"/>
                    <w:rPr>
                      <w:rFonts w:hint="default" w:ascii="Times New Roman" w:hAnsi="Times New Roman" w:eastAsia="宋体" w:cs="Times New Roman"/>
                      <w:color w:val="auto"/>
                      <w:sz w:val="18"/>
                      <w:szCs w:val="18"/>
                      <w:vertAlign w:val="baseline"/>
                      <w:lang w:val="en-US" w:eastAsia="zh-CN"/>
                    </w:rPr>
                  </w:pPr>
                  <w:r>
                    <w:rPr>
                      <w:rFonts w:hint="eastAsia" w:eastAsia="宋体"/>
                      <w:color w:val="auto"/>
                      <w:sz w:val="18"/>
                      <w:szCs w:val="18"/>
                      <w:lang w:val="en-US" w:eastAsia="zh-CN"/>
                    </w:rPr>
                    <w:t>模压成型机</w:t>
                  </w:r>
                  <w:r>
                    <w:rPr>
                      <w:rFonts w:hint="eastAsia"/>
                      <w:color w:val="auto"/>
                      <w:sz w:val="18"/>
                      <w:szCs w:val="18"/>
                      <w:lang w:val="en-US" w:eastAsia="zh-CN"/>
                    </w:rPr>
                    <w:t>1</w:t>
                  </w:r>
                </w:p>
              </w:tc>
              <w:tc>
                <w:tcPr>
                  <w:tcW w:w="400" w:type="pct"/>
                  <w:noWrap w:val="0"/>
                  <w:vAlign w:val="center"/>
                </w:tcPr>
                <w:p w14:paraId="25BC7164">
                  <w:pPr>
                    <w:widowControl/>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266" w:type="pct"/>
                  <w:noWrap w:val="0"/>
                  <w:vAlign w:val="center"/>
                </w:tcPr>
                <w:p w14:paraId="5EFA1B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80</w:t>
                  </w:r>
                </w:p>
              </w:tc>
              <w:tc>
                <w:tcPr>
                  <w:tcW w:w="214" w:type="pct"/>
                  <w:vMerge w:val="continue"/>
                  <w:noWrap w:val="0"/>
                  <w:vAlign w:val="center"/>
                </w:tcPr>
                <w:p w14:paraId="613460B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613F6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85</w:t>
                  </w:r>
                </w:p>
              </w:tc>
              <w:tc>
                <w:tcPr>
                  <w:tcW w:w="180" w:type="pct"/>
                  <w:noWrap w:val="0"/>
                  <w:vAlign w:val="center"/>
                </w:tcPr>
                <w:p w14:paraId="51BA401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152" w:type="pct"/>
                  <w:noWrap w:val="0"/>
                  <w:vAlign w:val="center"/>
                </w:tcPr>
                <w:p w14:paraId="1D76861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690A154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145" w:type="pct"/>
                  <w:noWrap w:val="0"/>
                  <w:vAlign w:val="center"/>
                </w:tcPr>
                <w:p w14:paraId="51439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w:t>
                  </w:r>
                </w:p>
              </w:tc>
              <w:tc>
                <w:tcPr>
                  <w:tcW w:w="155" w:type="pct"/>
                  <w:noWrap w:val="0"/>
                  <w:vAlign w:val="center"/>
                </w:tcPr>
                <w:p w14:paraId="60C846B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40</w:t>
                  </w:r>
                </w:p>
              </w:tc>
              <w:tc>
                <w:tcPr>
                  <w:tcW w:w="206" w:type="pct"/>
                  <w:noWrap w:val="0"/>
                  <w:vAlign w:val="center"/>
                </w:tcPr>
                <w:p w14:paraId="2B62CE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60</w:t>
                  </w:r>
                </w:p>
              </w:tc>
              <w:tc>
                <w:tcPr>
                  <w:tcW w:w="572" w:type="dxa"/>
                  <w:noWrap w:val="0"/>
                  <w:vAlign w:val="center"/>
                </w:tcPr>
                <w:p w14:paraId="21F75620">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60.0</w:t>
                  </w:r>
                </w:p>
              </w:tc>
              <w:tc>
                <w:tcPr>
                  <w:tcW w:w="539" w:type="dxa"/>
                  <w:noWrap w:val="0"/>
                  <w:vAlign w:val="center"/>
                </w:tcPr>
                <w:p w14:paraId="461050F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54.0</w:t>
                  </w:r>
                </w:p>
              </w:tc>
              <w:tc>
                <w:tcPr>
                  <w:tcW w:w="539" w:type="dxa"/>
                  <w:noWrap w:val="0"/>
                  <w:vAlign w:val="center"/>
                </w:tcPr>
                <w:p w14:paraId="1F830C4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48.0</w:t>
                  </w:r>
                </w:p>
              </w:tc>
              <w:tc>
                <w:tcPr>
                  <w:tcW w:w="548" w:type="dxa"/>
                  <w:noWrap w:val="0"/>
                  <w:vAlign w:val="center"/>
                </w:tcPr>
                <w:p w14:paraId="499A5C16">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44.4</w:t>
                  </w:r>
                </w:p>
              </w:tc>
              <w:tc>
                <w:tcPr>
                  <w:tcW w:w="516" w:type="pct"/>
                  <w:noWrap w:val="0"/>
                  <w:vAlign w:val="center"/>
                </w:tcPr>
                <w:p w14:paraId="52999D1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57570BD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2605C8B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594" w:type="dxa"/>
                  <w:noWrap w:val="0"/>
                  <w:vAlign w:val="center"/>
                </w:tcPr>
                <w:p w14:paraId="73EBD63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44.0</w:t>
                  </w:r>
                </w:p>
              </w:tc>
              <w:tc>
                <w:tcPr>
                  <w:tcW w:w="575" w:type="dxa"/>
                  <w:noWrap w:val="0"/>
                  <w:vAlign w:val="center"/>
                </w:tcPr>
                <w:p w14:paraId="40D813D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38.0</w:t>
                  </w:r>
                </w:p>
              </w:tc>
              <w:tc>
                <w:tcPr>
                  <w:tcW w:w="589" w:type="dxa"/>
                  <w:noWrap w:val="0"/>
                  <w:vAlign w:val="center"/>
                </w:tcPr>
                <w:p w14:paraId="3EA87DAA">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34.4</w:t>
                  </w:r>
                </w:p>
              </w:tc>
              <w:tc>
                <w:tcPr>
                  <w:tcW w:w="163" w:type="pct"/>
                  <w:noWrap w:val="0"/>
                  <w:vAlign w:val="center"/>
                </w:tcPr>
                <w:p w14:paraId="0A13791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5B38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4494A2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24B5AC0D">
                  <w:pPr>
                    <w:widowControl/>
                    <w:jc w:val="center"/>
                    <w:rPr>
                      <w:rFonts w:hint="default" w:ascii="Times New Roman" w:hAnsi="Times New Roman" w:eastAsia="宋体" w:cs="Times New Roman"/>
                      <w:color w:val="auto"/>
                      <w:sz w:val="18"/>
                      <w:szCs w:val="18"/>
                      <w:vertAlign w:val="baseline"/>
                      <w:lang w:val="en-US" w:eastAsia="zh-CN"/>
                    </w:rPr>
                  </w:pPr>
                  <w:r>
                    <w:rPr>
                      <w:rFonts w:hint="eastAsia" w:eastAsia="宋体"/>
                      <w:color w:val="auto"/>
                      <w:sz w:val="18"/>
                      <w:szCs w:val="18"/>
                      <w:lang w:val="en-US" w:eastAsia="zh-CN"/>
                    </w:rPr>
                    <w:t>模压成型机</w:t>
                  </w:r>
                  <w:r>
                    <w:rPr>
                      <w:rFonts w:hint="eastAsia"/>
                      <w:color w:val="auto"/>
                      <w:sz w:val="18"/>
                      <w:szCs w:val="18"/>
                      <w:lang w:val="en-US" w:eastAsia="zh-CN"/>
                    </w:rPr>
                    <w:t>2</w:t>
                  </w:r>
                </w:p>
              </w:tc>
              <w:tc>
                <w:tcPr>
                  <w:tcW w:w="400" w:type="pct"/>
                  <w:noWrap w:val="0"/>
                  <w:vAlign w:val="center"/>
                </w:tcPr>
                <w:p w14:paraId="3E3E3990">
                  <w:pPr>
                    <w:widowControl/>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266" w:type="pct"/>
                  <w:noWrap w:val="0"/>
                  <w:vAlign w:val="center"/>
                </w:tcPr>
                <w:p w14:paraId="2FFD07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80</w:t>
                  </w:r>
                </w:p>
              </w:tc>
              <w:tc>
                <w:tcPr>
                  <w:tcW w:w="214" w:type="pct"/>
                  <w:vMerge w:val="continue"/>
                  <w:noWrap w:val="0"/>
                  <w:vAlign w:val="center"/>
                </w:tcPr>
                <w:p w14:paraId="7429C93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228F0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89</w:t>
                  </w:r>
                </w:p>
              </w:tc>
              <w:tc>
                <w:tcPr>
                  <w:tcW w:w="180" w:type="pct"/>
                  <w:noWrap w:val="0"/>
                  <w:vAlign w:val="center"/>
                </w:tcPr>
                <w:p w14:paraId="53ADE04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152" w:type="pct"/>
                  <w:noWrap w:val="0"/>
                  <w:vAlign w:val="center"/>
                </w:tcPr>
                <w:p w14:paraId="1105BD0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2A277B1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145" w:type="pct"/>
                  <w:noWrap w:val="0"/>
                  <w:vAlign w:val="center"/>
                </w:tcPr>
                <w:p w14:paraId="3F3DA5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w:t>
                  </w:r>
                </w:p>
              </w:tc>
              <w:tc>
                <w:tcPr>
                  <w:tcW w:w="155" w:type="pct"/>
                  <w:noWrap w:val="0"/>
                  <w:vAlign w:val="center"/>
                </w:tcPr>
                <w:p w14:paraId="3D980FB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33</w:t>
                  </w:r>
                </w:p>
              </w:tc>
              <w:tc>
                <w:tcPr>
                  <w:tcW w:w="206" w:type="pct"/>
                  <w:noWrap w:val="0"/>
                  <w:vAlign w:val="center"/>
                </w:tcPr>
                <w:p w14:paraId="724649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67</w:t>
                  </w:r>
                </w:p>
              </w:tc>
              <w:tc>
                <w:tcPr>
                  <w:tcW w:w="572" w:type="dxa"/>
                  <w:noWrap w:val="0"/>
                  <w:vAlign w:val="center"/>
                </w:tcPr>
                <w:p w14:paraId="6D5599FF">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65.0</w:t>
                  </w:r>
                </w:p>
              </w:tc>
              <w:tc>
                <w:tcPr>
                  <w:tcW w:w="539" w:type="dxa"/>
                  <w:noWrap w:val="0"/>
                  <w:vAlign w:val="center"/>
                </w:tcPr>
                <w:p w14:paraId="0CC1B65B">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59.0</w:t>
                  </w:r>
                </w:p>
              </w:tc>
              <w:tc>
                <w:tcPr>
                  <w:tcW w:w="539" w:type="dxa"/>
                  <w:noWrap w:val="0"/>
                  <w:vAlign w:val="center"/>
                </w:tcPr>
                <w:p w14:paraId="410C7D8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54.6</w:t>
                  </w:r>
                </w:p>
              </w:tc>
              <w:tc>
                <w:tcPr>
                  <w:tcW w:w="548" w:type="dxa"/>
                  <w:noWrap w:val="0"/>
                  <w:vAlign w:val="center"/>
                </w:tcPr>
                <w:p w14:paraId="36ADB56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48.5</w:t>
                  </w:r>
                </w:p>
              </w:tc>
              <w:tc>
                <w:tcPr>
                  <w:tcW w:w="516" w:type="pct"/>
                  <w:noWrap w:val="0"/>
                  <w:vAlign w:val="center"/>
                </w:tcPr>
                <w:p w14:paraId="301FA94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2594F19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168BF3D3">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55.0</w:t>
                  </w:r>
                </w:p>
              </w:tc>
              <w:tc>
                <w:tcPr>
                  <w:tcW w:w="594" w:type="dxa"/>
                  <w:noWrap w:val="0"/>
                  <w:vAlign w:val="center"/>
                </w:tcPr>
                <w:p w14:paraId="33AA8453">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49.0</w:t>
                  </w:r>
                </w:p>
              </w:tc>
              <w:tc>
                <w:tcPr>
                  <w:tcW w:w="575" w:type="dxa"/>
                  <w:noWrap w:val="0"/>
                  <w:vAlign w:val="center"/>
                </w:tcPr>
                <w:p w14:paraId="5CA6C813">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44.6</w:t>
                  </w:r>
                </w:p>
              </w:tc>
              <w:tc>
                <w:tcPr>
                  <w:tcW w:w="589" w:type="dxa"/>
                  <w:noWrap w:val="0"/>
                  <w:vAlign w:val="center"/>
                </w:tcPr>
                <w:p w14:paraId="4D8F11B0">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38.5</w:t>
                  </w:r>
                </w:p>
              </w:tc>
              <w:tc>
                <w:tcPr>
                  <w:tcW w:w="163" w:type="pct"/>
                  <w:noWrap w:val="0"/>
                  <w:vAlign w:val="center"/>
                </w:tcPr>
                <w:p w14:paraId="058B2B1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2B05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481163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426941DE">
                  <w:pPr>
                    <w:widowControl/>
                    <w:jc w:val="center"/>
                    <w:rPr>
                      <w:rFonts w:hint="default" w:ascii="Times New Roman" w:hAnsi="Times New Roman" w:eastAsia="宋体" w:cs="Times New Roman"/>
                      <w:color w:val="auto"/>
                      <w:sz w:val="18"/>
                      <w:szCs w:val="18"/>
                      <w:vertAlign w:val="baseline"/>
                      <w:lang w:val="en-US" w:eastAsia="zh-CN"/>
                    </w:rPr>
                  </w:pPr>
                  <w:r>
                    <w:rPr>
                      <w:rFonts w:hint="eastAsia"/>
                      <w:bCs/>
                      <w:color w:val="auto"/>
                      <w:sz w:val="18"/>
                      <w:szCs w:val="18"/>
                    </w:rPr>
                    <w:t>切边修整设备</w:t>
                  </w:r>
                </w:p>
              </w:tc>
              <w:tc>
                <w:tcPr>
                  <w:tcW w:w="400" w:type="pct"/>
                  <w:noWrap w:val="0"/>
                  <w:vAlign w:val="center"/>
                </w:tcPr>
                <w:p w14:paraId="6302706B">
                  <w:pPr>
                    <w:widowControl/>
                    <w:jc w:val="center"/>
                    <w:rPr>
                      <w:rFonts w:hint="default" w:ascii="Times New Roman" w:hAnsi="Times New Roman" w:eastAsia="宋体" w:cs="Times New Roman"/>
                      <w:color w:val="auto"/>
                      <w:sz w:val="18"/>
                      <w:szCs w:val="18"/>
                      <w:lang w:val="en-US" w:eastAsia="zh-CN"/>
                    </w:rPr>
                  </w:pPr>
                  <w:r>
                    <w:rPr>
                      <w:rFonts w:hint="eastAsia" w:eastAsia="宋体"/>
                      <w:color w:val="auto"/>
                      <w:sz w:val="18"/>
                      <w:szCs w:val="18"/>
                      <w:lang w:val="en-US" w:eastAsia="zh-CN"/>
                    </w:rPr>
                    <w:t>/</w:t>
                  </w:r>
                </w:p>
              </w:tc>
              <w:tc>
                <w:tcPr>
                  <w:tcW w:w="266" w:type="pct"/>
                  <w:noWrap w:val="0"/>
                  <w:vAlign w:val="center"/>
                </w:tcPr>
                <w:p w14:paraId="7DE78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70</w:t>
                  </w:r>
                </w:p>
              </w:tc>
              <w:tc>
                <w:tcPr>
                  <w:tcW w:w="214" w:type="pct"/>
                  <w:vMerge w:val="continue"/>
                  <w:noWrap w:val="0"/>
                  <w:vAlign w:val="center"/>
                </w:tcPr>
                <w:p w14:paraId="68568C4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25381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79</w:t>
                  </w:r>
                </w:p>
              </w:tc>
              <w:tc>
                <w:tcPr>
                  <w:tcW w:w="180" w:type="pct"/>
                  <w:noWrap w:val="0"/>
                  <w:vAlign w:val="center"/>
                </w:tcPr>
                <w:p w14:paraId="0B33064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w:t>
                  </w:r>
                </w:p>
              </w:tc>
              <w:tc>
                <w:tcPr>
                  <w:tcW w:w="152" w:type="pct"/>
                  <w:noWrap w:val="0"/>
                  <w:vAlign w:val="center"/>
                </w:tcPr>
                <w:p w14:paraId="1EAEF7A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71350BA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17</w:t>
                  </w:r>
                </w:p>
              </w:tc>
              <w:tc>
                <w:tcPr>
                  <w:tcW w:w="145" w:type="pct"/>
                  <w:noWrap w:val="0"/>
                  <w:vAlign w:val="center"/>
                </w:tcPr>
                <w:p w14:paraId="73E75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13</w:t>
                  </w:r>
                </w:p>
              </w:tc>
              <w:tc>
                <w:tcPr>
                  <w:tcW w:w="155" w:type="pct"/>
                  <w:noWrap w:val="0"/>
                  <w:vAlign w:val="center"/>
                </w:tcPr>
                <w:p w14:paraId="54F0E7D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37</w:t>
                  </w:r>
                </w:p>
              </w:tc>
              <w:tc>
                <w:tcPr>
                  <w:tcW w:w="206" w:type="pct"/>
                  <w:noWrap w:val="0"/>
                  <w:vAlign w:val="center"/>
                </w:tcPr>
                <w:p w14:paraId="6D4F64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63</w:t>
                  </w:r>
                </w:p>
              </w:tc>
              <w:tc>
                <w:tcPr>
                  <w:tcW w:w="572" w:type="dxa"/>
                  <w:noWrap w:val="0"/>
                  <w:vAlign w:val="center"/>
                </w:tcPr>
                <w:p w14:paraId="50530E2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60.4</w:t>
                  </w:r>
                </w:p>
              </w:tc>
              <w:tc>
                <w:tcPr>
                  <w:tcW w:w="539" w:type="dxa"/>
                  <w:noWrap w:val="0"/>
                  <w:vAlign w:val="center"/>
                </w:tcPr>
                <w:p w14:paraId="5B76E76B">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62.7</w:t>
                  </w:r>
                </w:p>
              </w:tc>
              <w:tc>
                <w:tcPr>
                  <w:tcW w:w="539" w:type="dxa"/>
                  <w:noWrap w:val="0"/>
                  <w:vAlign w:val="center"/>
                </w:tcPr>
                <w:p w14:paraId="516C1E41">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53.6</w:t>
                  </w:r>
                </w:p>
              </w:tc>
              <w:tc>
                <w:tcPr>
                  <w:tcW w:w="548" w:type="dxa"/>
                  <w:noWrap w:val="0"/>
                  <w:vAlign w:val="center"/>
                </w:tcPr>
                <w:p w14:paraId="40A8ECA0">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49.0</w:t>
                  </w:r>
                </w:p>
              </w:tc>
              <w:tc>
                <w:tcPr>
                  <w:tcW w:w="516" w:type="pct"/>
                  <w:noWrap w:val="0"/>
                  <w:vAlign w:val="center"/>
                </w:tcPr>
                <w:p w14:paraId="5B737F5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42B08D8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46937A22">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50.4</w:t>
                  </w:r>
                </w:p>
              </w:tc>
              <w:tc>
                <w:tcPr>
                  <w:tcW w:w="594" w:type="dxa"/>
                  <w:noWrap w:val="0"/>
                  <w:vAlign w:val="center"/>
                </w:tcPr>
                <w:p w14:paraId="1D2487D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52.7</w:t>
                  </w:r>
                </w:p>
              </w:tc>
              <w:tc>
                <w:tcPr>
                  <w:tcW w:w="575" w:type="dxa"/>
                  <w:noWrap w:val="0"/>
                  <w:vAlign w:val="center"/>
                </w:tcPr>
                <w:p w14:paraId="53C92F3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43.6</w:t>
                  </w:r>
                </w:p>
              </w:tc>
              <w:tc>
                <w:tcPr>
                  <w:tcW w:w="589" w:type="dxa"/>
                  <w:noWrap w:val="0"/>
                  <w:vAlign w:val="center"/>
                </w:tcPr>
                <w:p w14:paraId="2522CEE0">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39.0</w:t>
                  </w:r>
                </w:p>
              </w:tc>
              <w:tc>
                <w:tcPr>
                  <w:tcW w:w="163" w:type="pct"/>
                  <w:noWrap w:val="0"/>
                  <w:vAlign w:val="center"/>
                </w:tcPr>
                <w:p w14:paraId="38E480C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206D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F23250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08AF9D20">
                  <w:pPr>
                    <w:widowControl/>
                    <w:jc w:val="center"/>
                    <w:rPr>
                      <w:rFonts w:hint="default" w:ascii="Times New Roman" w:hAnsi="Times New Roman" w:eastAsia="宋体" w:cs="Times New Roman"/>
                      <w:color w:val="auto"/>
                      <w:sz w:val="18"/>
                      <w:szCs w:val="18"/>
                      <w:vertAlign w:val="baseline"/>
                      <w:lang w:val="en-US" w:eastAsia="zh-CN"/>
                    </w:rPr>
                  </w:pPr>
                  <w:r>
                    <w:rPr>
                      <w:rFonts w:hint="eastAsia"/>
                      <w:bCs/>
                      <w:color w:val="auto"/>
                      <w:sz w:val="18"/>
                      <w:szCs w:val="18"/>
                    </w:rPr>
                    <w:t>打包机</w:t>
                  </w:r>
                </w:p>
              </w:tc>
              <w:tc>
                <w:tcPr>
                  <w:tcW w:w="1095" w:type="dxa"/>
                  <w:noWrap w:val="0"/>
                  <w:vAlign w:val="center"/>
                </w:tcPr>
                <w:p w14:paraId="4DAD981C">
                  <w:pPr>
                    <w:widowControl/>
                    <w:jc w:val="center"/>
                    <w:rPr>
                      <w:rFonts w:hint="default" w:ascii="Times New Roman" w:hAnsi="Times New Roman" w:eastAsia="宋体" w:cs="Times New Roman"/>
                      <w:color w:val="auto"/>
                      <w:sz w:val="18"/>
                      <w:szCs w:val="18"/>
                      <w:lang w:val="en-US" w:eastAsia="zh-CN"/>
                    </w:rPr>
                  </w:pPr>
                  <w:r>
                    <w:rPr>
                      <w:rFonts w:hint="eastAsia"/>
                      <w:color w:val="auto"/>
                      <w:sz w:val="18"/>
                      <w:szCs w:val="18"/>
                    </w:rPr>
                    <w:t>ET-WS120Q</w:t>
                  </w:r>
                </w:p>
              </w:tc>
              <w:tc>
                <w:tcPr>
                  <w:tcW w:w="266" w:type="pct"/>
                  <w:noWrap w:val="0"/>
                  <w:vAlign w:val="center"/>
                </w:tcPr>
                <w:p w14:paraId="5E10B5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65</w:t>
                  </w:r>
                </w:p>
              </w:tc>
              <w:tc>
                <w:tcPr>
                  <w:tcW w:w="214" w:type="pct"/>
                  <w:vMerge w:val="continue"/>
                  <w:noWrap w:val="0"/>
                  <w:vAlign w:val="center"/>
                </w:tcPr>
                <w:p w14:paraId="64F9887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4E961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91</w:t>
                  </w:r>
                </w:p>
              </w:tc>
              <w:tc>
                <w:tcPr>
                  <w:tcW w:w="180" w:type="pct"/>
                  <w:noWrap w:val="0"/>
                  <w:vAlign w:val="center"/>
                </w:tcPr>
                <w:p w14:paraId="2169F85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12</w:t>
                  </w:r>
                </w:p>
              </w:tc>
              <w:tc>
                <w:tcPr>
                  <w:tcW w:w="152" w:type="pct"/>
                  <w:noWrap w:val="0"/>
                  <w:vAlign w:val="center"/>
                </w:tcPr>
                <w:p w14:paraId="6A5D745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6300CC2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9</w:t>
                  </w:r>
                </w:p>
              </w:tc>
              <w:tc>
                <w:tcPr>
                  <w:tcW w:w="145" w:type="pct"/>
                  <w:noWrap w:val="0"/>
                  <w:vAlign w:val="center"/>
                </w:tcPr>
                <w:p w14:paraId="6E3D28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21</w:t>
                  </w:r>
                </w:p>
              </w:tc>
              <w:tc>
                <w:tcPr>
                  <w:tcW w:w="155" w:type="pct"/>
                  <w:noWrap w:val="0"/>
                  <w:vAlign w:val="center"/>
                </w:tcPr>
                <w:p w14:paraId="06368C3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47</w:t>
                  </w:r>
                </w:p>
              </w:tc>
              <w:tc>
                <w:tcPr>
                  <w:tcW w:w="206" w:type="pct"/>
                  <w:noWrap w:val="0"/>
                  <w:vAlign w:val="center"/>
                </w:tcPr>
                <w:p w14:paraId="100B9B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53</w:t>
                  </w:r>
                </w:p>
              </w:tc>
              <w:tc>
                <w:tcPr>
                  <w:tcW w:w="572" w:type="dxa"/>
                  <w:noWrap w:val="0"/>
                  <w:vAlign w:val="center"/>
                </w:tcPr>
                <w:p w14:paraId="2F93BC81">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65.9</w:t>
                  </w:r>
                </w:p>
              </w:tc>
              <w:tc>
                <w:tcPr>
                  <w:tcW w:w="539" w:type="dxa"/>
                  <w:noWrap w:val="0"/>
                  <w:vAlign w:val="center"/>
                </w:tcPr>
                <w:p w14:paraId="353DE67B">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58.6</w:t>
                  </w:r>
                </w:p>
              </w:tc>
              <w:tc>
                <w:tcPr>
                  <w:tcW w:w="539" w:type="dxa"/>
                  <w:noWrap w:val="0"/>
                  <w:vAlign w:val="center"/>
                </w:tcPr>
                <w:p w14:paraId="52F9A24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51.6</w:t>
                  </w:r>
                </w:p>
              </w:tc>
              <w:tc>
                <w:tcPr>
                  <w:tcW w:w="548" w:type="dxa"/>
                  <w:noWrap w:val="0"/>
                  <w:vAlign w:val="center"/>
                </w:tcPr>
                <w:p w14:paraId="59A969B1">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50.5</w:t>
                  </w:r>
                </w:p>
              </w:tc>
              <w:tc>
                <w:tcPr>
                  <w:tcW w:w="516" w:type="pct"/>
                  <w:noWrap w:val="0"/>
                  <w:vAlign w:val="center"/>
                </w:tcPr>
                <w:p w14:paraId="7A25EFB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1DB6B4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62CF575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55.9</w:t>
                  </w:r>
                </w:p>
              </w:tc>
              <w:tc>
                <w:tcPr>
                  <w:tcW w:w="594" w:type="dxa"/>
                  <w:noWrap w:val="0"/>
                  <w:vAlign w:val="center"/>
                </w:tcPr>
                <w:p w14:paraId="6782F89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48.6</w:t>
                  </w:r>
                </w:p>
              </w:tc>
              <w:tc>
                <w:tcPr>
                  <w:tcW w:w="575" w:type="dxa"/>
                  <w:noWrap w:val="0"/>
                  <w:vAlign w:val="center"/>
                </w:tcPr>
                <w:p w14:paraId="10580F48">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41.6</w:t>
                  </w:r>
                </w:p>
              </w:tc>
              <w:tc>
                <w:tcPr>
                  <w:tcW w:w="589" w:type="dxa"/>
                  <w:noWrap w:val="0"/>
                  <w:vAlign w:val="center"/>
                </w:tcPr>
                <w:p w14:paraId="47594A14">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40.5</w:t>
                  </w:r>
                </w:p>
              </w:tc>
              <w:tc>
                <w:tcPr>
                  <w:tcW w:w="163" w:type="pct"/>
                  <w:noWrap w:val="0"/>
                  <w:vAlign w:val="center"/>
                </w:tcPr>
                <w:p w14:paraId="7EFF113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2D54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3C1BBF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393C3C69">
                  <w:pPr>
                    <w:widowControl/>
                    <w:jc w:val="center"/>
                    <w:rPr>
                      <w:rFonts w:hint="default" w:ascii="Times New Roman" w:hAnsi="Times New Roman" w:eastAsia="宋体" w:cs="Times New Roman"/>
                      <w:color w:val="auto"/>
                      <w:sz w:val="18"/>
                      <w:szCs w:val="18"/>
                      <w:vertAlign w:val="baseline"/>
                      <w:lang w:val="en-US" w:eastAsia="zh-CN"/>
                    </w:rPr>
                  </w:pPr>
                  <w:r>
                    <w:rPr>
                      <w:rFonts w:hint="eastAsia"/>
                      <w:bCs/>
                      <w:color w:val="auto"/>
                      <w:sz w:val="18"/>
                      <w:szCs w:val="18"/>
                      <w:lang w:val="en-US" w:eastAsia="zh-CN"/>
                    </w:rPr>
                    <w:t>板框压滤机</w:t>
                  </w:r>
                </w:p>
              </w:tc>
              <w:tc>
                <w:tcPr>
                  <w:tcW w:w="1095" w:type="dxa"/>
                  <w:noWrap w:val="0"/>
                  <w:vAlign w:val="center"/>
                </w:tcPr>
                <w:p w14:paraId="5D1690C8">
                  <w:pPr>
                    <w:widowControl/>
                    <w:jc w:val="center"/>
                    <w:rPr>
                      <w:rFonts w:hint="default" w:ascii="Times New Roman" w:hAnsi="Times New Roman" w:eastAsia="宋体" w:cs="Times New Roman"/>
                      <w:color w:val="auto"/>
                      <w:sz w:val="18"/>
                      <w:szCs w:val="18"/>
                      <w:lang w:val="en-US" w:eastAsia="zh-CN"/>
                    </w:rPr>
                  </w:pPr>
                  <w:r>
                    <w:rPr>
                      <w:rFonts w:hint="eastAsia"/>
                      <w:color w:val="auto"/>
                      <w:sz w:val="18"/>
                      <w:szCs w:val="18"/>
                    </w:rPr>
                    <w:t>XMGZ100/1000</w:t>
                  </w:r>
                </w:p>
              </w:tc>
              <w:tc>
                <w:tcPr>
                  <w:tcW w:w="266" w:type="pct"/>
                  <w:noWrap w:val="0"/>
                  <w:vAlign w:val="center"/>
                </w:tcPr>
                <w:p w14:paraId="6440D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214" w:type="pct"/>
                  <w:vMerge w:val="continue"/>
                  <w:noWrap w:val="0"/>
                  <w:vAlign w:val="center"/>
                </w:tcPr>
                <w:p w14:paraId="524F703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599821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69</w:t>
                  </w:r>
                </w:p>
              </w:tc>
              <w:tc>
                <w:tcPr>
                  <w:tcW w:w="180" w:type="pct"/>
                  <w:noWrap w:val="0"/>
                  <w:vAlign w:val="center"/>
                </w:tcPr>
                <w:p w14:paraId="7DE806A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152" w:type="pct"/>
                  <w:noWrap w:val="0"/>
                  <w:vAlign w:val="center"/>
                </w:tcPr>
                <w:p w14:paraId="4707D40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419" w:type="dxa"/>
                  <w:noWrap w:val="0"/>
                  <w:vAlign w:val="center"/>
                </w:tcPr>
                <w:p w14:paraId="4B5A694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27</w:t>
                  </w:r>
                </w:p>
              </w:tc>
              <w:tc>
                <w:tcPr>
                  <w:tcW w:w="397" w:type="dxa"/>
                  <w:noWrap w:val="0"/>
                  <w:vAlign w:val="center"/>
                </w:tcPr>
                <w:p w14:paraId="57BC48C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155" w:type="pct"/>
                  <w:noWrap w:val="0"/>
                  <w:vAlign w:val="center"/>
                </w:tcPr>
                <w:p w14:paraId="08A3D73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21</w:t>
                  </w:r>
                </w:p>
              </w:tc>
              <w:tc>
                <w:tcPr>
                  <w:tcW w:w="206" w:type="pct"/>
                  <w:noWrap w:val="0"/>
                  <w:vAlign w:val="center"/>
                </w:tcPr>
                <w:p w14:paraId="3FC8B6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79</w:t>
                  </w:r>
                </w:p>
              </w:tc>
              <w:tc>
                <w:tcPr>
                  <w:tcW w:w="572" w:type="dxa"/>
                  <w:noWrap w:val="0"/>
                  <w:vAlign w:val="center"/>
                </w:tcPr>
                <w:p w14:paraId="309F2956">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51.4</w:t>
                  </w:r>
                </w:p>
              </w:tc>
              <w:tc>
                <w:tcPr>
                  <w:tcW w:w="539" w:type="dxa"/>
                  <w:noWrap w:val="0"/>
                  <w:vAlign w:val="center"/>
                </w:tcPr>
                <w:p w14:paraId="347421AA">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70.5</w:t>
                  </w:r>
                </w:p>
              </w:tc>
              <w:tc>
                <w:tcPr>
                  <w:tcW w:w="539" w:type="dxa"/>
                  <w:noWrap w:val="0"/>
                  <w:vAlign w:val="center"/>
                </w:tcPr>
                <w:p w14:paraId="095AF21F">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53.6</w:t>
                  </w:r>
                </w:p>
              </w:tc>
              <w:tc>
                <w:tcPr>
                  <w:tcW w:w="548" w:type="dxa"/>
                  <w:noWrap w:val="0"/>
                  <w:vAlign w:val="center"/>
                </w:tcPr>
                <w:p w14:paraId="605D34EA">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42.0</w:t>
                  </w:r>
                </w:p>
              </w:tc>
              <w:tc>
                <w:tcPr>
                  <w:tcW w:w="516" w:type="pct"/>
                  <w:noWrap w:val="0"/>
                  <w:vAlign w:val="center"/>
                </w:tcPr>
                <w:p w14:paraId="795C0F4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2ED511B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05532A6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41.4</w:t>
                  </w:r>
                </w:p>
              </w:tc>
              <w:tc>
                <w:tcPr>
                  <w:tcW w:w="594" w:type="dxa"/>
                  <w:noWrap w:val="0"/>
                  <w:vAlign w:val="center"/>
                </w:tcPr>
                <w:p w14:paraId="285A84E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60.5</w:t>
                  </w:r>
                </w:p>
              </w:tc>
              <w:tc>
                <w:tcPr>
                  <w:tcW w:w="575" w:type="dxa"/>
                  <w:noWrap w:val="0"/>
                  <w:vAlign w:val="center"/>
                </w:tcPr>
                <w:p w14:paraId="49B77E6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43.6</w:t>
                  </w:r>
                </w:p>
              </w:tc>
              <w:tc>
                <w:tcPr>
                  <w:tcW w:w="589" w:type="dxa"/>
                  <w:noWrap w:val="0"/>
                  <w:vAlign w:val="center"/>
                </w:tcPr>
                <w:p w14:paraId="4D0AA4C7">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32.0</w:t>
                  </w:r>
                </w:p>
              </w:tc>
              <w:tc>
                <w:tcPr>
                  <w:tcW w:w="163" w:type="pct"/>
                  <w:noWrap w:val="0"/>
                  <w:vAlign w:val="center"/>
                </w:tcPr>
                <w:p w14:paraId="54111B8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r w14:paraId="3277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EDF9B9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50" w:type="pct"/>
                  <w:noWrap w:val="0"/>
                  <w:vAlign w:val="center"/>
                </w:tcPr>
                <w:p w14:paraId="58CD6132">
                  <w:pPr>
                    <w:widowControl/>
                    <w:jc w:val="center"/>
                    <w:rPr>
                      <w:rFonts w:hint="default" w:ascii="Times New Roman" w:hAnsi="Times New Roman" w:eastAsia="宋体" w:cs="Times New Roman"/>
                      <w:color w:val="auto"/>
                      <w:sz w:val="18"/>
                      <w:szCs w:val="18"/>
                      <w:vertAlign w:val="baseline"/>
                      <w:lang w:val="en-US" w:eastAsia="zh-CN"/>
                    </w:rPr>
                  </w:pPr>
                  <w:r>
                    <w:rPr>
                      <w:rFonts w:hint="eastAsia" w:eastAsia="宋体"/>
                      <w:color w:val="auto"/>
                      <w:sz w:val="18"/>
                      <w:szCs w:val="18"/>
                      <w:lang w:val="en-US" w:eastAsia="zh-CN"/>
                    </w:rPr>
                    <w:t>真空机组</w:t>
                  </w:r>
                </w:p>
              </w:tc>
              <w:tc>
                <w:tcPr>
                  <w:tcW w:w="400" w:type="pct"/>
                  <w:noWrap w:val="0"/>
                  <w:vAlign w:val="center"/>
                </w:tcPr>
                <w:p w14:paraId="35B2301E">
                  <w:pPr>
                    <w:widowControl/>
                    <w:jc w:val="center"/>
                    <w:rPr>
                      <w:rFonts w:hint="default" w:ascii="Times New Roman" w:hAnsi="Times New Roman" w:eastAsia="宋体" w:cs="Times New Roman"/>
                      <w:color w:val="auto"/>
                      <w:sz w:val="18"/>
                      <w:szCs w:val="18"/>
                      <w:lang w:val="en-US" w:eastAsia="zh-CN"/>
                    </w:rPr>
                  </w:pPr>
                  <w:r>
                    <w:rPr>
                      <w:rFonts w:hint="eastAsia" w:eastAsia="宋体"/>
                      <w:color w:val="auto"/>
                      <w:sz w:val="18"/>
                      <w:szCs w:val="18"/>
                      <w:lang w:val="en-US" w:eastAsia="zh-CN"/>
                    </w:rPr>
                    <w:t>/</w:t>
                  </w:r>
                </w:p>
              </w:tc>
              <w:tc>
                <w:tcPr>
                  <w:tcW w:w="266" w:type="pct"/>
                  <w:noWrap w:val="0"/>
                  <w:vAlign w:val="center"/>
                </w:tcPr>
                <w:p w14:paraId="6969F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85</w:t>
                  </w:r>
                </w:p>
              </w:tc>
              <w:tc>
                <w:tcPr>
                  <w:tcW w:w="214" w:type="pct"/>
                  <w:vMerge w:val="continue"/>
                  <w:noWrap w:val="0"/>
                  <w:vAlign w:val="center"/>
                </w:tcPr>
                <w:p w14:paraId="545EA35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145" w:type="pct"/>
                  <w:noWrap w:val="0"/>
                  <w:vAlign w:val="center"/>
                </w:tcPr>
                <w:p w14:paraId="2F22A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93</w:t>
                  </w:r>
                </w:p>
              </w:tc>
              <w:tc>
                <w:tcPr>
                  <w:tcW w:w="180" w:type="pct"/>
                  <w:noWrap w:val="0"/>
                  <w:vAlign w:val="center"/>
                </w:tcPr>
                <w:p w14:paraId="29C75FA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152" w:type="pct"/>
                  <w:noWrap w:val="0"/>
                  <w:vAlign w:val="center"/>
                </w:tcPr>
                <w:p w14:paraId="41355B2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3" w:type="pct"/>
                  <w:noWrap w:val="0"/>
                  <w:vAlign w:val="center"/>
                </w:tcPr>
                <w:p w14:paraId="2521ABE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w:t>
                  </w:r>
                </w:p>
              </w:tc>
              <w:tc>
                <w:tcPr>
                  <w:tcW w:w="145" w:type="pct"/>
                  <w:noWrap w:val="0"/>
                  <w:vAlign w:val="center"/>
                </w:tcPr>
                <w:p w14:paraId="75716E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24</w:t>
                  </w:r>
                </w:p>
              </w:tc>
              <w:tc>
                <w:tcPr>
                  <w:tcW w:w="155" w:type="pct"/>
                  <w:noWrap w:val="0"/>
                  <w:vAlign w:val="center"/>
                </w:tcPr>
                <w:p w14:paraId="509FCE7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37</w:t>
                  </w:r>
                </w:p>
              </w:tc>
              <w:tc>
                <w:tcPr>
                  <w:tcW w:w="206" w:type="pct"/>
                  <w:noWrap w:val="0"/>
                  <w:vAlign w:val="center"/>
                </w:tcPr>
                <w:p w14:paraId="4C74C6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63</w:t>
                  </w:r>
                </w:p>
              </w:tc>
              <w:tc>
                <w:tcPr>
                  <w:tcW w:w="572" w:type="dxa"/>
                  <w:noWrap w:val="0"/>
                  <w:vAlign w:val="center"/>
                </w:tcPr>
                <w:p w14:paraId="39F09753">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64.4</w:t>
                  </w:r>
                </w:p>
              </w:tc>
              <w:tc>
                <w:tcPr>
                  <w:tcW w:w="539" w:type="dxa"/>
                  <w:noWrap w:val="0"/>
                  <w:vAlign w:val="center"/>
                </w:tcPr>
                <w:p w14:paraId="0C43BCD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52.4</w:t>
                  </w:r>
                </w:p>
              </w:tc>
              <w:tc>
                <w:tcPr>
                  <w:tcW w:w="539" w:type="dxa"/>
                  <w:noWrap w:val="0"/>
                  <w:vAlign w:val="center"/>
                </w:tcPr>
                <w:p w14:paraId="0A060D5E">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48.6</w:t>
                  </w:r>
                </w:p>
              </w:tc>
              <w:tc>
                <w:tcPr>
                  <w:tcW w:w="548" w:type="dxa"/>
                  <w:noWrap w:val="0"/>
                  <w:vAlign w:val="center"/>
                </w:tcPr>
                <w:p w14:paraId="62C771ED">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44.0</w:t>
                  </w:r>
                </w:p>
              </w:tc>
              <w:tc>
                <w:tcPr>
                  <w:tcW w:w="516" w:type="pct"/>
                  <w:noWrap w:val="0"/>
                  <w:vAlign w:val="center"/>
                </w:tcPr>
                <w:p w14:paraId="2C7D72E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c>
                <w:tcPr>
                  <w:tcW w:w="255" w:type="pct"/>
                  <w:noWrap w:val="0"/>
                  <w:vAlign w:val="center"/>
                </w:tcPr>
                <w:p w14:paraId="602D3D0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559" w:type="dxa"/>
                  <w:noWrap w:val="0"/>
                  <w:vAlign w:val="center"/>
                </w:tcPr>
                <w:p w14:paraId="7935A85A">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54.4</w:t>
                  </w:r>
                </w:p>
              </w:tc>
              <w:tc>
                <w:tcPr>
                  <w:tcW w:w="594" w:type="dxa"/>
                  <w:noWrap w:val="0"/>
                  <w:vAlign w:val="center"/>
                </w:tcPr>
                <w:p w14:paraId="04E91675">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42.4</w:t>
                  </w:r>
                </w:p>
              </w:tc>
              <w:tc>
                <w:tcPr>
                  <w:tcW w:w="575" w:type="dxa"/>
                  <w:noWrap w:val="0"/>
                  <w:vAlign w:val="center"/>
                </w:tcPr>
                <w:p w14:paraId="592DBBE9">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38.6</w:t>
                  </w:r>
                </w:p>
              </w:tc>
              <w:tc>
                <w:tcPr>
                  <w:tcW w:w="589" w:type="dxa"/>
                  <w:noWrap w:val="0"/>
                  <w:vAlign w:val="center"/>
                </w:tcPr>
                <w:p w14:paraId="673C3F1A">
                  <w:pPr>
                    <w:keepNext w:val="0"/>
                    <w:keepLines w:val="0"/>
                    <w:widowControl/>
                    <w:suppressLineNumbers w:val="0"/>
                    <w:jc w:val="center"/>
                    <w:textAlignment w:val="bottom"/>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34.0</w:t>
                  </w:r>
                </w:p>
              </w:tc>
              <w:tc>
                <w:tcPr>
                  <w:tcW w:w="163" w:type="pct"/>
                  <w:noWrap w:val="0"/>
                  <w:vAlign w:val="center"/>
                </w:tcPr>
                <w:p w14:paraId="6840960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r>
          </w:tbl>
          <w:p w14:paraId="17A5D6A3">
            <w:pPr>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bCs w:val="0"/>
                <w:color w:val="auto"/>
                <w:spacing w:val="-10"/>
                <w:szCs w:val="21"/>
              </w:rPr>
            </w:pPr>
            <w:r>
              <w:rPr>
                <w:rFonts w:hint="eastAsia"/>
                <w:b/>
                <w:bCs/>
                <w:color w:val="auto"/>
                <w:sz w:val="18"/>
                <w:szCs w:val="18"/>
                <w:lang w:val="en-US" w:eastAsia="zh-CN"/>
              </w:rPr>
              <w:t>注：以项目厂区西南角为坐标原点，正东向为X轴正方向，正北向为Y轴正方向。</w:t>
            </w:r>
          </w:p>
        </w:tc>
      </w:tr>
    </w:tbl>
    <w:p w14:paraId="70EEC86C">
      <w:pPr>
        <w:rPr>
          <w:color w:val="auto"/>
        </w:rPr>
        <w:sectPr>
          <w:pgSz w:w="16840" w:h="11907" w:orient="landscape"/>
          <w:pgMar w:top="1701" w:right="1531" w:bottom="1701" w:left="1531"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5"/>
        <w:tblW w:w="50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8"/>
        <w:gridCol w:w="8841"/>
      </w:tblGrid>
      <w:tr w14:paraId="4806A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3" w:hRule="atLeast"/>
          <w:jc w:val="center"/>
        </w:trPr>
        <w:tc>
          <w:tcPr>
            <w:tcW w:w="163" w:type="pct"/>
            <w:tcMar>
              <w:left w:w="28" w:type="dxa"/>
              <w:right w:w="28" w:type="dxa"/>
            </w:tcMar>
            <w:vAlign w:val="center"/>
          </w:tcPr>
          <w:p w14:paraId="21F46050">
            <w:pPr>
              <w:adjustRightInd w:val="0"/>
              <w:snapToGrid w:val="0"/>
              <w:jc w:val="center"/>
              <w:rPr>
                <w:bCs/>
                <w:color w:val="auto"/>
                <w:sz w:val="24"/>
              </w:rPr>
            </w:pPr>
          </w:p>
        </w:tc>
        <w:tc>
          <w:tcPr>
            <w:tcW w:w="4836" w:type="pct"/>
            <w:vAlign w:val="center"/>
          </w:tcPr>
          <w:p w14:paraId="79C77055">
            <w:pPr>
              <w:bidi w:val="0"/>
              <w:spacing w:line="240" w:lineRule="auto"/>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 xml:space="preserve">13 </w:t>
            </w:r>
            <w:r>
              <w:rPr>
                <w:rFonts w:hint="default" w:ascii="Times New Roman" w:hAnsi="Times New Roman" w:cs="Times New Roman"/>
                <w:b/>
                <w:bCs/>
                <w:color w:val="auto"/>
                <w:sz w:val="24"/>
                <w:szCs w:val="24"/>
                <w:lang w:val="en-US" w:eastAsia="zh-CN"/>
              </w:rPr>
              <w:t>企业主要噪声源强调查清单一览表</w:t>
            </w:r>
            <w:r>
              <w:rPr>
                <w:rFonts w:hint="eastAsia"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室外</w:t>
            </w:r>
            <w:r>
              <w:rPr>
                <w:rFonts w:hint="eastAsia" w:cs="Times New Roman"/>
                <w:b/>
                <w:bCs/>
                <w:color w:val="auto"/>
                <w:sz w:val="24"/>
                <w:szCs w:val="24"/>
                <w:lang w:val="en-US" w:eastAsia="zh-CN"/>
              </w:rPr>
              <w:t>主要</w:t>
            </w:r>
            <w:r>
              <w:rPr>
                <w:rFonts w:hint="default" w:ascii="Times New Roman" w:hAnsi="Times New Roman" w:cs="Times New Roman"/>
                <w:b/>
                <w:bCs/>
                <w:color w:val="auto"/>
                <w:sz w:val="24"/>
                <w:szCs w:val="24"/>
                <w:lang w:val="en-US" w:eastAsia="zh-CN"/>
              </w:rPr>
              <w:t>声源</w:t>
            </w:r>
            <w:r>
              <w:rPr>
                <w:rFonts w:hint="eastAsia" w:cs="Times New Roman"/>
                <w:b/>
                <w:bCs/>
                <w:color w:val="auto"/>
                <w:sz w:val="24"/>
                <w:szCs w:val="24"/>
                <w:lang w:val="en-US" w:eastAsia="zh-CN"/>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225"/>
              <w:gridCol w:w="1227"/>
              <w:gridCol w:w="1089"/>
              <w:gridCol w:w="1125"/>
              <w:gridCol w:w="1632"/>
              <w:gridCol w:w="1091"/>
            </w:tblGrid>
            <w:tr w14:paraId="640F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0" w:type="pct"/>
                  <w:vMerge w:val="restart"/>
                  <w:noWrap w:val="0"/>
                  <w:vAlign w:val="center"/>
                </w:tcPr>
                <w:p w14:paraId="102B8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声源名称</w:t>
                  </w:r>
                </w:p>
              </w:tc>
              <w:tc>
                <w:tcPr>
                  <w:tcW w:w="2055" w:type="pct"/>
                  <w:gridSpan w:val="3"/>
                  <w:noWrap w:val="0"/>
                  <w:vAlign w:val="center"/>
                </w:tcPr>
                <w:p w14:paraId="479604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空间相对位置</w:t>
                  </w:r>
                </w:p>
              </w:tc>
              <w:tc>
                <w:tcPr>
                  <w:tcW w:w="653" w:type="pct"/>
                  <w:vMerge w:val="restart"/>
                  <w:noWrap w:val="0"/>
                  <w:vAlign w:val="center"/>
                </w:tcPr>
                <w:p w14:paraId="48CE3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声源源强</w:t>
                  </w:r>
                  <w:r>
                    <w:rPr>
                      <w:rFonts w:hint="eastAsia"/>
                      <w:b/>
                      <w:bCs/>
                      <w:color w:val="auto"/>
                      <w:sz w:val="21"/>
                      <w:szCs w:val="21"/>
                      <w:vertAlign w:val="baseline"/>
                      <w:lang w:val="en-US" w:eastAsia="zh-CN"/>
                    </w:rPr>
                    <w:t>（dB（A）/m）</w:t>
                  </w:r>
                </w:p>
              </w:tc>
              <w:tc>
                <w:tcPr>
                  <w:tcW w:w="947" w:type="pct"/>
                  <w:vMerge w:val="restart"/>
                  <w:noWrap w:val="0"/>
                  <w:vAlign w:val="center"/>
                </w:tcPr>
                <w:p w14:paraId="63C75A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声源控制措施</w:t>
                  </w:r>
                </w:p>
              </w:tc>
              <w:tc>
                <w:tcPr>
                  <w:tcW w:w="633" w:type="pct"/>
                  <w:vMerge w:val="restart"/>
                  <w:noWrap w:val="0"/>
                  <w:vAlign w:val="center"/>
                </w:tcPr>
                <w:p w14:paraId="52891F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运行时间</w:t>
                  </w:r>
                </w:p>
              </w:tc>
            </w:tr>
            <w:tr w14:paraId="37E6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0" w:type="pct"/>
                  <w:vMerge w:val="continue"/>
                  <w:noWrap w:val="0"/>
                  <w:vAlign w:val="center"/>
                </w:tcPr>
                <w:p w14:paraId="36FEE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711" w:type="pct"/>
                  <w:noWrap w:val="0"/>
                  <w:vAlign w:val="center"/>
                </w:tcPr>
                <w:p w14:paraId="0244E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X</w:t>
                  </w:r>
                </w:p>
              </w:tc>
              <w:tc>
                <w:tcPr>
                  <w:tcW w:w="712" w:type="pct"/>
                  <w:noWrap w:val="0"/>
                  <w:vAlign w:val="center"/>
                </w:tcPr>
                <w:p w14:paraId="24EE5E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Y</w:t>
                  </w:r>
                </w:p>
              </w:tc>
              <w:tc>
                <w:tcPr>
                  <w:tcW w:w="632" w:type="pct"/>
                  <w:noWrap w:val="0"/>
                  <w:vAlign w:val="center"/>
                </w:tcPr>
                <w:p w14:paraId="719892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Z</w:t>
                  </w:r>
                </w:p>
              </w:tc>
              <w:tc>
                <w:tcPr>
                  <w:tcW w:w="653" w:type="pct"/>
                  <w:vMerge w:val="continue"/>
                  <w:noWrap w:val="0"/>
                  <w:vAlign w:val="center"/>
                </w:tcPr>
                <w:p w14:paraId="60C12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947" w:type="pct"/>
                  <w:vMerge w:val="continue"/>
                  <w:noWrap w:val="0"/>
                  <w:vAlign w:val="center"/>
                </w:tcPr>
                <w:p w14:paraId="7B82AE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633" w:type="pct"/>
                  <w:vMerge w:val="continue"/>
                  <w:noWrap w:val="0"/>
                  <w:vAlign w:val="center"/>
                </w:tcPr>
                <w:p w14:paraId="64AC7C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r>
            <w:tr w14:paraId="0820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0" w:type="pct"/>
                  <w:noWrap w:val="0"/>
                  <w:vAlign w:val="center"/>
                </w:tcPr>
                <w:p w14:paraId="3FE3B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风机</w:t>
                  </w:r>
                </w:p>
              </w:tc>
              <w:tc>
                <w:tcPr>
                  <w:tcW w:w="711" w:type="pct"/>
                  <w:noWrap w:val="0"/>
                  <w:vAlign w:val="center"/>
                </w:tcPr>
                <w:p w14:paraId="0BB661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69</w:t>
                  </w:r>
                </w:p>
              </w:tc>
              <w:tc>
                <w:tcPr>
                  <w:tcW w:w="712" w:type="pct"/>
                  <w:noWrap w:val="0"/>
                  <w:vAlign w:val="center"/>
                </w:tcPr>
                <w:p w14:paraId="685F0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26</w:t>
                  </w:r>
                </w:p>
              </w:tc>
              <w:tc>
                <w:tcPr>
                  <w:tcW w:w="632" w:type="pct"/>
                  <w:noWrap w:val="0"/>
                  <w:vAlign w:val="center"/>
                </w:tcPr>
                <w:p w14:paraId="6BA9A1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w:t>
                  </w:r>
                </w:p>
              </w:tc>
              <w:tc>
                <w:tcPr>
                  <w:tcW w:w="653" w:type="pct"/>
                  <w:noWrap w:val="0"/>
                  <w:vAlign w:val="center"/>
                </w:tcPr>
                <w:p w14:paraId="0D6652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90/1</w:t>
                  </w:r>
                </w:p>
              </w:tc>
              <w:tc>
                <w:tcPr>
                  <w:tcW w:w="947" w:type="pct"/>
                  <w:noWrap w:val="0"/>
                  <w:vAlign w:val="center"/>
                </w:tcPr>
                <w:p w14:paraId="0DB5ED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color w:val="auto"/>
                      <w:spacing w:val="8"/>
                      <w:sz w:val="21"/>
                      <w:szCs w:val="21"/>
                    </w:rPr>
                    <w:t>选用低噪声设备</w:t>
                  </w:r>
                  <w:r>
                    <w:rPr>
                      <w:rFonts w:hint="eastAsia"/>
                      <w:color w:val="auto"/>
                      <w:spacing w:val="8"/>
                      <w:sz w:val="21"/>
                      <w:szCs w:val="21"/>
                      <w:lang w:eastAsia="zh-CN"/>
                    </w:rPr>
                    <w:t>、</w:t>
                  </w:r>
                  <w:r>
                    <w:rPr>
                      <w:color w:val="auto"/>
                      <w:spacing w:val="8"/>
                      <w:sz w:val="21"/>
                      <w:szCs w:val="21"/>
                    </w:rPr>
                    <w:t>基础</w:t>
                  </w:r>
                  <w:r>
                    <w:rPr>
                      <w:color w:val="auto"/>
                      <w:spacing w:val="7"/>
                      <w:sz w:val="21"/>
                      <w:szCs w:val="21"/>
                    </w:rPr>
                    <w:t>减震</w:t>
                  </w:r>
                </w:p>
              </w:tc>
              <w:tc>
                <w:tcPr>
                  <w:tcW w:w="633" w:type="pct"/>
                  <w:noWrap w:val="0"/>
                  <w:vAlign w:val="center"/>
                </w:tcPr>
                <w:p w14:paraId="7E676C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昼间</w:t>
                  </w:r>
                </w:p>
              </w:tc>
            </w:tr>
          </w:tbl>
          <w:p w14:paraId="1B234AB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color w:val="auto"/>
                <w:sz w:val="18"/>
                <w:szCs w:val="18"/>
                <w:lang w:val="en-US" w:eastAsia="zh-CN"/>
              </w:rPr>
            </w:pPr>
            <w:r>
              <w:rPr>
                <w:rFonts w:hint="eastAsia"/>
                <w:b/>
                <w:bCs/>
                <w:color w:val="auto"/>
                <w:sz w:val="18"/>
                <w:szCs w:val="18"/>
                <w:lang w:val="en-US" w:eastAsia="zh-CN"/>
              </w:rPr>
              <w:t>注：以项目厂区西南角为坐标原点，正东向为X轴正方向，正北向为Y轴正方向。</w:t>
            </w:r>
          </w:p>
          <w:p w14:paraId="30B98A27">
            <w:pPr>
              <w:spacing w:line="360" w:lineRule="auto"/>
              <w:ind w:firstLine="480" w:firstLineChars="200"/>
              <w:jc w:val="left"/>
              <w:rPr>
                <w:rStyle w:val="169"/>
                <w:b w:val="0"/>
                <w:bCs/>
                <w:color w:val="auto"/>
              </w:rPr>
            </w:pPr>
            <w:r>
              <w:rPr>
                <w:rStyle w:val="169"/>
                <w:rFonts w:hint="eastAsia"/>
                <w:b w:val="0"/>
                <w:bCs/>
                <w:color w:val="auto"/>
              </w:rPr>
              <w:t>（</w:t>
            </w:r>
            <w:r>
              <w:rPr>
                <w:rStyle w:val="169"/>
                <w:rFonts w:hint="eastAsia"/>
                <w:b w:val="0"/>
                <w:bCs/>
                <w:color w:val="auto"/>
                <w:lang w:val="en-US"/>
              </w:rPr>
              <w:t>2</w:t>
            </w:r>
            <w:r>
              <w:rPr>
                <w:rStyle w:val="169"/>
                <w:rFonts w:hint="eastAsia"/>
                <w:b w:val="0"/>
                <w:bCs/>
                <w:color w:val="auto"/>
              </w:rPr>
              <w:t>）噪声环境影响预测分析</w:t>
            </w:r>
          </w:p>
          <w:p w14:paraId="0A0F2709">
            <w:pPr>
              <w:keepNext w:val="0"/>
              <w:keepLines w:val="0"/>
              <w:pageBreakBefore w:val="0"/>
              <w:widowControl w:val="0"/>
              <w:tabs>
                <w:tab w:val="left" w:pos="462"/>
              </w:tabs>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评价选择《环境影响评价技术导则</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声环境》</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HJ2.4-</w:t>
            </w:r>
            <w:r>
              <w:rPr>
                <w:rFonts w:hint="default" w:ascii="Times New Roman" w:hAnsi="Times New Roman" w:eastAsia="宋体" w:cs="Times New Roman"/>
                <w:color w:val="auto"/>
                <w:sz w:val="24"/>
                <w:szCs w:val="24"/>
                <w:lang w:val="en-US" w:eastAsia="zh-CN"/>
              </w:rPr>
              <w:t>2021</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中的噪声预测模式，主要对拟建项目噪声源对厂界的影响进行预测分析。</w:t>
            </w:r>
          </w:p>
          <w:p w14:paraId="7EBF0119">
            <w:pPr>
              <w:keepNext w:val="0"/>
              <w:keepLines w:val="0"/>
              <w:pageBreakBefore w:val="0"/>
              <w:widowControl w:val="0"/>
              <w:tabs>
                <w:tab w:val="left" w:pos="462"/>
              </w:tabs>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室内声源预测模式</w:t>
            </w:r>
          </w:p>
          <w:p w14:paraId="6FBD601D">
            <w:pPr>
              <w:keepNext w:val="0"/>
              <w:keepLines w:val="0"/>
              <w:pageBreakBefore w:val="0"/>
              <w:widowControl w:val="0"/>
              <w:tabs>
                <w:tab w:val="left" w:pos="462"/>
              </w:tabs>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建设项目声源在预测点产生的等效声级贡献值</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Leqg</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计算公式：</w:t>
            </w:r>
          </w:p>
          <w:p w14:paraId="284CDF7A">
            <w:pPr>
              <w:keepNext w:val="0"/>
              <w:keepLines w:val="0"/>
              <w:pageBreakBefore w:val="0"/>
              <w:widowControl w:val="0"/>
              <w:kinsoku/>
              <w:wordWrap/>
              <w:overflowPunct/>
              <w:topLinePunct w:val="0"/>
              <w:autoSpaceDE/>
              <w:autoSpaceDN/>
              <w:bidi w:val="0"/>
              <w:spacing w:line="360" w:lineRule="auto"/>
              <w:ind w:left="0" w:leftChars="0"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025650" cy="609600"/>
                  <wp:effectExtent l="0" t="0" r="12700" b="0"/>
                  <wp:docPr id="1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9"/>
                          <pic:cNvPicPr>
                            <a:picLocks noChangeAspect="1"/>
                          </pic:cNvPicPr>
                        </pic:nvPicPr>
                        <pic:blipFill>
                          <a:blip r:embed="rId22"/>
                          <a:stretch>
                            <a:fillRect/>
                          </a:stretch>
                        </pic:blipFill>
                        <pic:spPr>
                          <a:xfrm>
                            <a:off x="0" y="0"/>
                            <a:ext cx="2025650" cy="609600"/>
                          </a:xfrm>
                          <a:prstGeom prst="rect">
                            <a:avLst/>
                          </a:prstGeom>
                          <a:noFill/>
                          <a:ln>
                            <a:noFill/>
                          </a:ln>
                        </pic:spPr>
                      </pic:pic>
                    </a:graphicData>
                  </a:graphic>
                </wp:inline>
              </w:drawing>
            </w:r>
          </w:p>
          <w:p w14:paraId="47BBBCA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式中：L</w:t>
            </w:r>
            <w:r>
              <w:rPr>
                <w:rFonts w:hint="default" w:ascii="Times New Roman" w:hAnsi="Times New Roman" w:eastAsia="宋体" w:cs="Times New Roman"/>
                <w:color w:val="auto"/>
                <w:sz w:val="24"/>
                <w:szCs w:val="24"/>
                <w:vertAlign w:val="subscript"/>
                <w:lang w:eastAsia="zh-CN"/>
              </w:rPr>
              <w:t>eqg</w:t>
            </w:r>
            <w:r>
              <w:rPr>
                <w:rFonts w:hint="default" w:ascii="Times New Roman" w:hAnsi="Times New Roman" w:eastAsia="宋体" w:cs="Times New Roman"/>
                <w:color w:val="auto"/>
                <w:sz w:val="24"/>
                <w:szCs w:val="24"/>
                <w:lang w:eastAsia="zh-CN"/>
              </w:rPr>
              <w:t>：建设项目声源在预测点的等效声级贡献值，dB</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A</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14:paraId="2C5DAD6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L</w:t>
            </w:r>
            <w:r>
              <w:rPr>
                <w:rFonts w:hint="default" w:ascii="Times New Roman" w:hAnsi="Times New Roman" w:eastAsia="宋体" w:cs="Times New Roman"/>
                <w:color w:val="auto"/>
                <w:sz w:val="24"/>
                <w:szCs w:val="24"/>
                <w:vertAlign w:val="subscript"/>
                <w:lang w:eastAsia="zh-CN"/>
              </w:rPr>
              <w:t>Ai</w:t>
            </w:r>
            <w:r>
              <w:rPr>
                <w:rFonts w:hint="default" w:ascii="Times New Roman" w:hAnsi="Times New Roman" w:eastAsia="宋体" w:cs="Times New Roman"/>
                <w:color w:val="auto"/>
                <w:sz w:val="24"/>
                <w:szCs w:val="24"/>
                <w:lang w:eastAsia="zh-CN"/>
              </w:rPr>
              <w:t>：i声源在预测点产生的A声级，dB</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A</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14:paraId="52A52CE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lang w:eastAsia="zh-CN"/>
              </w:rPr>
              <w:t>：预测计算的时间段，s；</w:t>
            </w:r>
          </w:p>
          <w:p w14:paraId="561DBDE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lang w:val="en-US" w:eastAsia="zh-CN"/>
              </w:rPr>
              <w:t>i</w:t>
            </w:r>
            <w:r>
              <w:rPr>
                <w:rFonts w:hint="default" w:ascii="Times New Roman" w:hAnsi="Times New Roman" w:eastAsia="宋体" w:cs="Times New Roman"/>
                <w:color w:val="auto"/>
                <w:sz w:val="24"/>
                <w:szCs w:val="24"/>
                <w:lang w:eastAsia="zh-CN"/>
              </w:rPr>
              <w:t>：i声源在T时段内的运行时间，s。</w:t>
            </w:r>
          </w:p>
          <w:p w14:paraId="713755E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预测点的预测等效声级</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Leq</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计算公式：</w:t>
            </w:r>
          </w:p>
          <w:p w14:paraId="141547CA">
            <w:pPr>
              <w:keepNext w:val="0"/>
              <w:keepLines w:val="0"/>
              <w:pageBreakBefore w:val="0"/>
              <w:widowControl w:val="0"/>
              <w:kinsoku/>
              <w:wordWrap/>
              <w:overflowPunct/>
              <w:topLinePunct w:val="0"/>
              <w:autoSpaceDE/>
              <w:autoSpaceDN/>
              <w:bidi w:val="0"/>
              <w:spacing w:line="360" w:lineRule="auto"/>
              <w:ind w:left="0" w:leftChars="0"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108200" cy="520700"/>
                  <wp:effectExtent l="0" t="0" r="6350" b="12700"/>
                  <wp:docPr id="1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
                          <pic:cNvPicPr>
                            <a:picLocks noChangeAspect="1"/>
                          </pic:cNvPicPr>
                        </pic:nvPicPr>
                        <pic:blipFill>
                          <a:blip r:embed="rId23"/>
                          <a:stretch>
                            <a:fillRect/>
                          </a:stretch>
                        </pic:blipFill>
                        <pic:spPr>
                          <a:xfrm>
                            <a:off x="0" y="0"/>
                            <a:ext cx="2108200" cy="520700"/>
                          </a:xfrm>
                          <a:prstGeom prst="rect">
                            <a:avLst/>
                          </a:prstGeom>
                          <a:noFill/>
                          <a:ln>
                            <a:noFill/>
                          </a:ln>
                        </pic:spPr>
                      </pic:pic>
                    </a:graphicData>
                  </a:graphic>
                </wp:inline>
              </w:drawing>
            </w:r>
          </w:p>
          <w:p w14:paraId="0E95990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式中：L</w:t>
            </w:r>
            <w:r>
              <w:rPr>
                <w:rFonts w:hint="default" w:ascii="Times New Roman" w:hAnsi="Times New Roman" w:eastAsia="宋体" w:cs="Times New Roman"/>
                <w:color w:val="auto"/>
                <w:sz w:val="24"/>
                <w:szCs w:val="24"/>
                <w:vertAlign w:val="subscript"/>
                <w:lang w:eastAsia="zh-CN"/>
              </w:rPr>
              <w:t>eqg</w:t>
            </w:r>
            <w:r>
              <w:rPr>
                <w:rFonts w:hint="default" w:ascii="Times New Roman" w:hAnsi="Times New Roman" w:eastAsia="宋体" w:cs="Times New Roman"/>
                <w:color w:val="auto"/>
                <w:sz w:val="24"/>
                <w:szCs w:val="24"/>
                <w:lang w:eastAsia="zh-CN"/>
              </w:rPr>
              <w:t>：建设项目声源在预测点的等效声级贡献值，dB</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A</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14:paraId="67390AC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L</w:t>
            </w:r>
            <w:r>
              <w:rPr>
                <w:rFonts w:hint="default" w:ascii="Times New Roman" w:hAnsi="Times New Roman" w:eastAsia="宋体" w:cs="Times New Roman"/>
                <w:color w:val="auto"/>
                <w:sz w:val="24"/>
                <w:szCs w:val="24"/>
                <w:vertAlign w:val="subscript"/>
                <w:lang w:eastAsia="zh-CN"/>
              </w:rPr>
              <w:t>eqb</w:t>
            </w:r>
            <w:r>
              <w:rPr>
                <w:rFonts w:hint="default" w:ascii="Times New Roman" w:hAnsi="Times New Roman" w:eastAsia="宋体" w:cs="Times New Roman"/>
                <w:color w:val="auto"/>
                <w:sz w:val="24"/>
                <w:szCs w:val="24"/>
                <w:lang w:eastAsia="zh-CN"/>
              </w:rPr>
              <w:t>：预测点的背景值，dB</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A</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14:paraId="170CE966">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2</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rPr>
              <w:t>室外声源预测模式</w:t>
            </w:r>
          </w:p>
          <w:p w14:paraId="5A1B6583">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户外传播声级衰减计算模式按下面公式进行计算。</w:t>
            </w:r>
          </w:p>
          <w:p w14:paraId="482601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eastAsia="宋体" w:cs="Times New Roman"/>
                <w:color w:val="auto"/>
                <w:position w:val="-12"/>
                <w:sz w:val="24"/>
                <w:szCs w:val="24"/>
              </w:rPr>
            </w:pPr>
            <w:r>
              <w:rPr>
                <w:rFonts w:hint="default" w:ascii="Times New Roman" w:hAnsi="Times New Roman" w:eastAsia="宋体" w:cs="Times New Roman"/>
                <w:color w:val="auto"/>
                <w:position w:val="-12"/>
                <w:sz w:val="24"/>
                <w:szCs w:val="24"/>
              </w:rPr>
              <w:drawing>
                <wp:inline distT="0" distB="0" distL="114300" distR="114300">
                  <wp:extent cx="1647825" cy="228600"/>
                  <wp:effectExtent l="0" t="0" r="9525" b="0"/>
                  <wp:docPr id="1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1"/>
                          <pic:cNvPicPr>
                            <a:picLocks noChangeAspect="1"/>
                          </pic:cNvPicPr>
                        </pic:nvPicPr>
                        <pic:blipFill>
                          <a:blip r:embed="rId24"/>
                          <a:stretch>
                            <a:fillRect/>
                          </a:stretch>
                        </pic:blipFill>
                        <pic:spPr>
                          <a:xfrm>
                            <a:off x="0" y="0"/>
                            <a:ext cx="1647825" cy="228600"/>
                          </a:xfrm>
                          <a:prstGeom prst="rect">
                            <a:avLst/>
                          </a:prstGeom>
                          <a:noFill/>
                          <a:ln>
                            <a:noFill/>
                          </a:ln>
                        </pic:spPr>
                      </pic:pic>
                    </a:graphicData>
                  </a:graphic>
                </wp:inline>
              </w:drawing>
            </w:r>
          </w:p>
          <w:p w14:paraId="32D3941E">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w:t>
            </w:r>
            <w:r>
              <w:rPr>
                <w:rFonts w:hint="default" w:ascii="Times New Roman" w:hAnsi="Times New Roman" w:eastAsia="宋体" w:cs="Times New Roman"/>
                <w:color w:val="auto"/>
                <w:sz w:val="24"/>
                <w:szCs w:val="24"/>
                <w:vertAlign w:val="subscript"/>
              </w:rPr>
              <w:t>A</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vertAlign w:val="subscript"/>
              </w:rPr>
              <w:t>0</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——参考点A声压级；</w:t>
            </w:r>
          </w:p>
          <w:p w14:paraId="1BF3C1AE">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r——预测点距离，m；</w:t>
            </w:r>
          </w:p>
          <w:p w14:paraId="3849BEB6">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——参考点距离，m；</w:t>
            </w:r>
          </w:p>
          <w:p w14:paraId="093E3F2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项目只考虑几何发散衰减，且处于半自由场，则声传播衰减计算公式：</w:t>
            </w:r>
          </w:p>
          <w:p w14:paraId="08A72B9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lang w:val="en-US" w:eastAsia="zh-CN"/>
              </w:rPr>
              <w:object>
                <v:shape id="_x0000_i1027" o:spt="75" type="#_x0000_t75" style="height:18pt;width:108pt;" o:ole="t" filled="f" o:preferrelative="t" stroked="f" coordsize="21600,21600">
                  <v:path/>
                  <v:fill on="f" focussize="0,0"/>
                  <v:stroke on="f"/>
                  <v:imagedata r:id="rId26" o:title=""/>
                  <o:lock v:ext="edit" aspectratio="t"/>
                  <w10:wrap type="none"/>
                  <w10:anchorlock/>
                </v:shape>
                <o:OLEObject Type="Embed" ProgID="Equation.KSEE3" ShapeID="_x0000_i1027" DrawAspect="Content" ObjectID="_1468075727" r:id="rId25">
                  <o:LockedField>false</o:LockedField>
                </o:OLEObject>
              </w:object>
            </w:r>
          </w:p>
          <w:p w14:paraId="568B5DA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r</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——距噪声源r米预测点的A声级，dB</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13875AA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w</w:t>
            </w:r>
            <w:r>
              <w:rPr>
                <w:rFonts w:hint="default" w:ascii="Times New Roman" w:hAnsi="Times New Roman" w:eastAsia="宋体" w:cs="Times New Roman"/>
                <w:color w:val="auto"/>
                <w:sz w:val="24"/>
                <w:szCs w:val="24"/>
                <w:lang w:val="en-US" w:eastAsia="zh-CN"/>
              </w:rPr>
              <w:t>——点声源的A声级，dB</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14C44D0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r——点声源至预测点的距离，m。</w:t>
            </w:r>
          </w:p>
          <w:p w14:paraId="688B469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噪声贡献值计算</w:t>
            </w:r>
          </w:p>
          <w:p w14:paraId="675AB71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设第i个室外声源在预测点产生的A声级为LA</w:t>
            </w:r>
            <w:r>
              <w:rPr>
                <w:rFonts w:hint="default" w:ascii="Times New Roman" w:hAnsi="Times New Roman" w:eastAsia="宋体" w:cs="Times New Roman"/>
                <w:color w:val="auto"/>
                <w:sz w:val="24"/>
                <w:szCs w:val="24"/>
                <w:vertAlign w:val="subscript"/>
                <w:lang w:val="en-US" w:eastAsia="zh-CN"/>
              </w:rPr>
              <w:t>i</w:t>
            </w:r>
            <w:r>
              <w:rPr>
                <w:rFonts w:hint="default" w:ascii="Times New Roman" w:hAnsi="Times New Roman" w:eastAsia="宋体" w:cs="Times New Roman"/>
                <w:color w:val="auto"/>
                <w:sz w:val="24"/>
                <w:szCs w:val="24"/>
                <w:lang w:val="en-US" w:eastAsia="zh-CN"/>
              </w:rPr>
              <w:t>，在T时间内该声源工作时间为t</w:t>
            </w:r>
            <w:r>
              <w:rPr>
                <w:rFonts w:hint="default" w:ascii="Times New Roman" w:hAnsi="Times New Roman" w:eastAsia="宋体" w:cs="Times New Roman"/>
                <w:color w:val="auto"/>
                <w:sz w:val="24"/>
                <w:szCs w:val="24"/>
                <w:vertAlign w:val="subscript"/>
                <w:lang w:val="en-US" w:eastAsia="zh-CN"/>
              </w:rPr>
              <w:t>i</w:t>
            </w:r>
            <w:r>
              <w:rPr>
                <w:rFonts w:hint="default" w:ascii="Times New Roman" w:hAnsi="Times New Roman" w:eastAsia="宋体" w:cs="Times New Roman"/>
                <w:color w:val="auto"/>
                <w:sz w:val="24"/>
                <w:szCs w:val="24"/>
                <w:lang w:val="en-US" w:eastAsia="zh-CN"/>
              </w:rPr>
              <w:t>；第j个等效室外声源在预测点产生的A声级为LA</w:t>
            </w:r>
            <w:r>
              <w:rPr>
                <w:rFonts w:hint="default" w:ascii="Times New Roman" w:hAnsi="Times New Roman" w:eastAsia="宋体" w:cs="Times New Roman"/>
                <w:color w:val="auto"/>
                <w:sz w:val="24"/>
                <w:szCs w:val="24"/>
                <w:vertAlign w:val="subscript"/>
                <w:lang w:val="en-US" w:eastAsia="zh-CN"/>
              </w:rPr>
              <w:t>j</w:t>
            </w:r>
            <w:r>
              <w:rPr>
                <w:rFonts w:hint="default" w:ascii="Times New Roman" w:hAnsi="Times New Roman" w:eastAsia="宋体" w:cs="Times New Roman"/>
                <w:color w:val="auto"/>
                <w:sz w:val="24"/>
                <w:szCs w:val="24"/>
                <w:lang w:val="en-US" w:eastAsia="zh-CN"/>
              </w:rPr>
              <w:t>，在T时间内该声源工作时间为t</w:t>
            </w:r>
            <w:r>
              <w:rPr>
                <w:rFonts w:hint="default" w:ascii="Times New Roman" w:hAnsi="Times New Roman" w:eastAsia="宋体" w:cs="Times New Roman"/>
                <w:color w:val="auto"/>
                <w:sz w:val="24"/>
                <w:szCs w:val="24"/>
                <w:vertAlign w:val="subscript"/>
                <w:lang w:val="en-US" w:eastAsia="zh-CN"/>
              </w:rPr>
              <w:t>j</w:t>
            </w:r>
            <w:r>
              <w:rPr>
                <w:rFonts w:hint="default" w:ascii="Times New Roman" w:hAnsi="Times New Roman" w:eastAsia="宋体" w:cs="Times New Roman"/>
                <w:color w:val="auto"/>
                <w:sz w:val="24"/>
                <w:szCs w:val="24"/>
                <w:lang w:val="en-US" w:eastAsia="zh-CN"/>
              </w:rPr>
              <w:t>，则本项目声源对预测点产生的贡献值</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Leqg</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为：</w:t>
            </w:r>
          </w:p>
          <w:p w14:paraId="23FFB00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30"/>
                <w:sz w:val="24"/>
                <w:szCs w:val="24"/>
                <w:lang w:val="en-US" w:eastAsia="zh-CN"/>
              </w:rPr>
              <w:object>
                <v:shape id="_x0000_i1028" o:spt="75" type="#_x0000_t75" style="height:35pt;width:197pt;" o:ole="t" filled="f" o:preferrelative="t" stroked="f" coordsize="21600,21600">
                  <v:path/>
                  <v:fill on="f" focussize="0,0"/>
                  <v:stroke on="f"/>
                  <v:imagedata r:id="rId28" o:title=""/>
                  <o:lock v:ext="edit" aspectratio="t"/>
                  <w10:wrap type="none"/>
                  <w10:anchorlock/>
                </v:shape>
                <o:OLEObject Type="Embed" ProgID="Equation.KSEE3" ShapeID="_x0000_i1028" DrawAspect="Content" ObjectID="_1468075728" r:id="rId27">
                  <o:LockedField>false</o:LockedField>
                </o:OLEObject>
              </w:object>
            </w:r>
          </w:p>
          <w:p w14:paraId="777ABBA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式中：tj—在T时间内j声源工作时间，s；</w:t>
            </w:r>
          </w:p>
          <w:p w14:paraId="1D0DCA9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ti—在T时间内i声源工作时间，s；</w:t>
            </w:r>
          </w:p>
          <w:p w14:paraId="21A1CB8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T—用于计算等效声级的时间，s；</w:t>
            </w:r>
          </w:p>
          <w:p w14:paraId="401A5DB5">
            <w:pPr>
              <w:pStyle w:val="2"/>
              <w:ind w:left="0" w:lef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N—室外声源个数；</w:t>
            </w:r>
          </w:p>
          <w:p w14:paraId="4AB67161">
            <w:pPr>
              <w:tabs>
                <w:tab w:val="left" w:pos="1219"/>
              </w:tabs>
              <w:autoSpaceDE w:val="0"/>
              <w:autoSpaceDN w:val="0"/>
              <w:adjustRightInd w:val="0"/>
              <w:spacing w:line="360" w:lineRule="auto"/>
              <w:ind w:right="193" w:firstLine="436" w:firstLineChars="182"/>
              <w:rPr>
                <w:color w:val="auto"/>
                <w:sz w:val="24"/>
              </w:rPr>
            </w:pPr>
            <w:r>
              <w:rPr>
                <w:rFonts w:hint="eastAsia"/>
                <w:color w:val="auto"/>
                <w:sz w:val="24"/>
                <w:lang w:val="en-US" w:eastAsia="zh-CN"/>
              </w:rPr>
              <w:t>5）</w:t>
            </w:r>
            <w:r>
              <w:rPr>
                <w:color w:val="auto"/>
                <w:sz w:val="24"/>
              </w:rPr>
              <w:t>预测结果</w:t>
            </w:r>
          </w:p>
          <w:p w14:paraId="25D1AA97">
            <w:pPr>
              <w:spacing w:line="360" w:lineRule="auto"/>
              <w:ind w:firstLine="480" w:firstLineChars="200"/>
              <w:rPr>
                <w:color w:val="auto"/>
                <w:sz w:val="24"/>
              </w:rPr>
            </w:pPr>
            <w:r>
              <w:rPr>
                <w:color w:val="auto"/>
                <w:sz w:val="24"/>
              </w:rPr>
              <w:t>预测结果详见下表。</w:t>
            </w:r>
          </w:p>
          <w:p w14:paraId="00F25B29">
            <w:pPr>
              <w:ind w:left="-2" w:leftChars="-1"/>
              <w:jc w:val="center"/>
              <w:rPr>
                <w:rFonts w:hint="eastAsia" w:eastAsia="宋体"/>
                <w:b/>
                <w:bCs/>
                <w:color w:val="auto"/>
                <w:sz w:val="24"/>
                <w:lang w:eastAsia="zh-CN"/>
              </w:rPr>
            </w:pPr>
            <w:r>
              <w:rPr>
                <w:b/>
                <w:bCs/>
                <w:color w:val="auto"/>
                <w:sz w:val="24"/>
              </w:rPr>
              <w:t>表</w:t>
            </w:r>
            <w:r>
              <w:rPr>
                <w:rFonts w:hint="eastAsia"/>
                <w:b/>
                <w:bCs/>
                <w:color w:val="auto"/>
                <w:sz w:val="24"/>
              </w:rPr>
              <w:t>4</w:t>
            </w:r>
            <w:r>
              <w:rPr>
                <w:rFonts w:hint="eastAsia"/>
                <w:b/>
                <w:bCs/>
                <w:color w:val="auto"/>
                <w:sz w:val="24"/>
                <w:lang w:val="en-US" w:eastAsia="zh-CN"/>
              </w:rPr>
              <w:t xml:space="preserve">-14 </w:t>
            </w:r>
            <w:r>
              <w:rPr>
                <w:b/>
                <w:bCs/>
                <w:color w:val="auto"/>
                <w:sz w:val="24"/>
              </w:rPr>
              <w:t>厂界噪声预测结果一览表dB</w:t>
            </w:r>
            <w:r>
              <w:rPr>
                <w:rFonts w:hint="eastAsia"/>
                <w:b/>
                <w:bCs/>
                <w:color w:val="auto"/>
                <w:sz w:val="24"/>
                <w:lang w:eastAsia="zh-CN"/>
              </w:rPr>
              <w:t>（</w:t>
            </w:r>
            <w:r>
              <w:rPr>
                <w:b/>
                <w:bCs/>
                <w:color w:val="auto"/>
                <w:sz w:val="24"/>
              </w:rPr>
              <w:t>A</w:t>
            </w:r>
            <w:r>
              <w:rPr>
                <w:rFonts w:hint="eastAsia"/>
                <w:b/>
                <w:bCs/>
                <w:color w:val="auto"/>
                <w:sz w:val="24"/>
                <w:lang w:eastAsia="zh-CN"/>
              </w:rPr>
              <w:t>）</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1318"/>
              <w:gridCol w:w="3"/>
              <w:gridCol w:w="1318"/>
              <w:gridCol w:w="3"/>
              <w:gridCol w:w="1314"/>
              <w:gridCol w:w="1323"/>
              <w:gridCol w:w="3"/>
              <w:gridCol w:w="1560"/>
              <w:gridCol w:w="6"/>
            </w:tblGrid>
            <w:tr w14:paraId="7D32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83" w:hRule="atLeast"/>
                <w:jc w:val="center"/>
              </w:trPr>
              <w:tc>
                <w:tcPr>
                  <w:tcW w:w="1023" w:type="pct"/>
                  <w:vAlign w:val="center"/>
                </w:tcPr>
                <w:p w14:paraId="6ABFA69B">
                  <w:pPr>
                    <w:jc w:val="center"/>
                    <w:rPr>
                      <w:b/>
                      <w:bCs/>
                      <w:color w:val="auto"/>
                      <w:szCs w:val="21"/>
                    </w:rPr>
                  </w:pPr>
                  <w:r>
                    <w:rPr>
                      <w:rFonts w:hint="eastAsia"/>
                      <w:b/>
                      <w:bCs/>
                      <w:color w:val="auto"/>
                      <w:szCs w:val="21"/>
                    </w:rPr>
                    <w:t>厂界及敏感点</w:t>
                  </w:r>
                </w:p>
              </w:tc>
              <w:tc>
                <w:tcPr>
                  <w:tcW w:w="765" w:type="pct"/>
                  <w:vAlign w:val="center"/>
                </w:tcPr>
                <w:p w14:paraId="419FC71A">
                  <w:pPr>
                    <w:jc w:val="center"/>
                    <w:rPr>
                      <w:b/>
                      <w:bCs/>
                      <w:color w:val="auto"/>
                      <w:szCs w:val="21"/>
                    </w:rPr>
                  </w:pPr>
                  <w:r>
                    <w:rPr>
                      <w:rFonts w:hint="eastAsia"/>
                      <w:b/>
                      <w:bCs/>
                      <w:color w:val="auto"/>
                      <w:szCs w:val="21"/>
                    </w:rPr>
                    <w:t>贡献值</w:t>
                  </w:r>
                  <w:r>
                    <w:rPr>
                      <w:rFonts w:hint="eastAsia"/>
                      <w:b/>
                      <w:bCs/>
                      <w:color w:val="auto"/>
                      <w:szCs w:val="21"/>
                      <w:lang w:eastAsia="zh-CN"/>
                    </w:rPr>
                    <w:t>（</w:t>
                  </w:r>
                  <w:r>
                    <w:rPr>
                      <w:b/>
                      <w:bCs/>
                      <w:color w:val="auto"/>
                      <w:szCs w:val="21"/>
                    </w:rPr>
                    <w:t>昼间</w:t>
                  </w:r>
                  <w:r>
                    <w:rPr>
                      <w:rFonts w:hint="eastAsia"/>
                      <w:b/>
                      <w:bCs/>
                      <w:color w:val="auto"/>
                      <w:szCs w:val="21"/>
                      <w:lang w:eastAsia="zh-CN"/>
                    </w:rPr>
                    <w:t>）</w:t>
                  </w:r>
                </w:p>
              </w:tc>
              <w:tc>
                <w:tcPr>
                  <w:tcW w:w="767" w:type="pct"/>
                  <w:gridSpan w:val="2"/>
                  <w:vAlign w:val="center"/>
                </w:tcPr>
                <w:p w14:paraId="0B83565F">
                  <w:pPr>
                    <w:jc w:val="center"/>
                    <w:rPr>
                      <w:b/>
                      <w:bCs/>
                      <w:color w:val="auto"/>
                      <w:szCs w:val="21"/>
                    </w:rPr>
                  </w:pPr>
                  <w:r>
                    <w:rPr>
                      <w:rFonts w:hint="eastAsia"/>
                      <w:b/>
                      <w:bCs/>
                      <w:color w:val="auto"/>
                      <w:szCs w:val="21"/>
                    </w:rPr>
                    <w:t>背景值</w:t>
                  </w:r>
                  <w:r>
                    <w:rPr>
                      <w:rFonts w:hint="eastAsia"/>
                      <w:b/>
                      <w:bCs/>
                      <w:color w:val="auto"/>
                      <w:szCs w:val="21"/>
                      <w:lang w:eastAsia="zh-CN"/>
                    </w:rPr>
                    <w:t>（</w:t>
                  </w:r>
                  <w:r>
                    <w:rPr>
                      <w:b/>
                      <w:bCs/>
                      <w:color w:val="auto"/>
                      <w:szCs w:val="21"/>
                    </w:rPr>
                    <w:t>昼间</w:t>
                  </w:r>
                  <w:r>
                    <w:rPr>
                      <w:rFonts w:hint="eastAsia"/>
                      <w:b/>
                      <w:bCs/>
                      <w:color w:val="auto"/>
                      <w:szCs w:val="21"/>
                      <w:lang w:eastAsia="zh-CN"/>
                    </w:rPr>
                    <w:t>）</w:t>
                  </w:r>
                </w:p>
              </w:tc>
              <w:tc>
                <w:tcPr>
                  <w:tcW w:w="765" w:type="pct"/>
                  <w:gridSpan w:val="2"/>
                  <w:vAlign w:val="center"/>
                </w:tcPr>
                <w:p w14:paraId="16ECBC2A">
                  <w:pPr>
                    <w:jc w:val="center"/>
                    <w:rPr>
                      <w:rFonts w:hint="eastAsia"/>
                      <w:b/>
                      <w:bCs/>
                      <w:color w:val="auto"/>
                      <w:szCs w:val="21"/>
                    </w:rPr>
                  </w:pPr>
                  <w:r>
                    <w:rPr>
                      <w:rFonts w:hint="eastAsia"/>
                      <w:b/>
                      <w:bCs/>
                      <w:color w:val="auto"/>
                      <w:szCs w:val="21"/>
                    </w:rPr>
                    <w:t>预测值</w:t>
                  </w:r>
                  <w:r>
                    <w:rPr>
                      <w:rFonts w:hint="eastAsia"/>
                      <w:b/>
                      <w:bCs/>
                      <w:color w:val="auto"/>
                      <w:szCs w:val="21"/>
                      <w:lang w:eastAsia="zh-CN"/>
                    </w:rPr>
                    <w:t>（</w:t>
                  </w:r>
                  <w:r>
                    <w:rPr>
                      <w:b/>
                      <w:bCs/>
                      <w:color w:val="auto"/>
                      <w:szCs w:val="21"/>
                    </w:rPr>
                    <w:t>昼间</w:t>
                  </w:r>
                  <w:r>
                    <w:rPr>
                      <w:rFonts w:hint="eastAsia"/>
                      <w:b/>
                      <w:bCs/>
                      <w:color w:val="auto"/>
                      <w:szCs w:val="21"/>
                      <w:lang w:eastAsia="zh-CN"/>
                    </w:rPr>
                    <w:t>）</w:t>
                  </w:r>
                </w:p>
              </w:tc>
              <w:tc>
                <w:tcPr>
                  <w:tcW w:w="768" w:type="pct"/>
                  <w:vAlign w:val="center"/>
                </w:tcPr>
                <w:p w14:paraId="4165AFE1">
                  <w:pPr>
                    <w:jc w:val="center"/>
                    <w:rPr>
                      <w:rFonts w:hint="eastAsia" w:eastAsia="宋体"/>
                      <w:b/>
                      <w:bCs/>
                      <w:color w:val="auto"/>
                      <w:szCs w:val="21"/>
                      <w:lang w:eastAsia="zh-CN"/>
                    </w:rPr>
                  </w:pPr>
                  <w:r>
                    <w:rPr>
                      <w:rFonts w:hint="eastAsia"/>
                      <w:b/>
                      <w:bCs/>
                      <w:color w:val="auto"/>
                      <w:szCs w:val="21"/>
                    </w:rPr>
                    <w:t>执行标准</w:t>
                  </w:r>
                  <w:r>
                    <w:rPr>
                      <w:rFonts w:hint="eastAsia"/>
                      <w:b/>
                      <w:bCs/>
                      <w:color w:val="auto"/>
                      <w:szCs w:val="21"/>
                      <w:lang w:eastAsia="zh-CN"/>
                    </w:rPr>
                    <w:t>（</w:t>
                  </w:r>
                  <w:r>
                    <w:rPr>
                      <w:b/>
                      <w:bCs/>
                      <w:color w:val="auto"/>
                      <w:szCs w:val="21"/>
                    </w:rPr>
                    <w:t>昼间</w:t>
                  </w:r>
                  <w:r>
                    <w:rPr>
                      <w:rFonts w:hint="eastAsia"/>
                      <w:b/>
                      <w:bCs/>
                      <w:color w:val="auto"/>
                      <w:szCs w:val="21"/>
                      <w:lang w:eastAsia="zh-CN"/>
                    </w:rPr>
                    <w:t>）</w:t>
                  </w:r>
                </w:p>
              </w:tc>
              <w:tc>
                <w:tcPr>
                  <w:tcW w:w="907" w:type="pct"/>
                  <w:gridSpan w:val="2"/>
                  <w:vAlign w:val="center"/>
                </w:tcPr>
                <w:p w14:paraId="3ED70099">
                  <w:pPr>
                    <w:jc w:val="center"/>
                    <w:rPr>
                      <w:b/>
                      <w:bCs/>
                      <w:color w:val="auto"/>
                      <w:szCs w:val="21"/>
                    </w:rPr>
                  </w:pPr>
                  <w:r>
                    <w:rPr>
                      <w:rFonts w:hint="eastAsia"/>
                      <w:b/>
                      <w:bCs/>
                      <w:color w:val="auto"/>
                      <w:szCs w:val="21"/>
                    </w:rPr>
                    <w:t>达标情况</w:t>
                  </w:r>
                </w:p>
              </w:tc>
            </w:tr>
            <w:tr w14:paraId="3941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3" w:type="pct"/>
                  <w:vAlign w:val="center"/>
                </w:tcPr>
                <w:p w14:paraId="1EBFD8F3">
                  <w:pPr>
                    <w:jc w:val="center"/>
                    <w:rPr>
                      <w:color w:val="auto"/>
                      <w:szCs w:val="21"/>
                    </w:rPr>
                  </w:pPr>
                  <w:r>
                    <w:rPr>
                      <w:color w:val="auto"/>
                      <w:szCs w:val="21"/>
                    </w:rPr>
                    <w:t>厂界东侧</w:t>
                  </w:r>
                </w:p>
              </w:tc>
              <w:tc>
                <w:tcPr>
                  <w:tcW w:w="767" w:type="pct"/>
                  <w:gridSpan w:val="2"/>
                  <w:vAlign w:val="center"/>
                </w:tcPr>
                <w:p w14:paraId="6F48028A">
                  <w:pPr>
                    <w:jc w:val="center"/>
                    <w:rPr>
                      <w:rFonts w:hint="default" w:eastAsia="宋体"/>
                      <w:color w:val="auto"/>
                      <w:szCs w:val="21"/>
                      <w:highlight w:val="none"/>
                      <w:lang w:val="en-US" w:eastAsia="zh-CN"/>
                    </w:rPr>
                  </w:pPr>
                  <w:r>
                    <w:rPr>
                      <w:rFonts w:hint="eastAsia"/>
                      <w:color w:val="auto"/>
                      <w:szCs w:val="21"/>
                      <w:highlight w:val="none"/>
                      <w:lang w:val="en-US" w:eastAsia="zh-CN"/>
                    </w:rPr>
                    <w:t>49</w:t>
                  </w:r>
                </w:p>
              </w:tc>
              <w:tc>
                <w:tcPr>
                  <w:tcW w:w="767" w:type="pct"/>
                  <w:gridSpan w:val="2"/>
                  <w:vAlign w:val="center"/>
                </w:tcPr>
                <w:p w14:paraId="5305F9B4">
                  <w:pPr>
                    <w:jc w:val="center"/>
                    <w:rPr>
                      <w:color w:val="auto"/>
                      <w:szCs w:val="21"/>
                    </w:rPr>
                  </w:pPr>
                  <w:r>
                    <w:rPr>
                      <w:rFonts w:hint="eastAsia"/>
                      <w:color w:val="auto"/>
                      <w:szCs w:val="21"/>
                    </w:rPr>
                    <w:t>/</w:t>
                  </w:r>
                </w:p>
              </w:tc>
              <w:tc>
                <w:tcPr>
                  <w:tcW w:w="1314" w:type="dxa"/>
                  <w:vAlign w:val="center"/>
                </w:tcPr>
                <w:p w14:paraId="23D5FFAD">
                  <w:pPr>
                    <w:jc w:val="center"/>
                    <w:rPr>
                      <w:color w:val="auto"/>
                      <w:szCs w:val="21"/>
                    </w:rPr>
                  </w:pPr>
                  <w:r>
                    <w:rPr>
                      <w:rFonts w:hint="eastAsia"/>
                      <w:color w:val="auto"/>
                      <w:szCs w:val="21"/>
                      <w:highlight w:val="none"/>
                      <w:lang w:val="en-US" w:eastAsia="zh-CN"/>
                    </w:rPr>
                    <w:t>49</w:t>
                  </w:r>
                </w:p>
              </w:tc>
              <w:tc>
                <w:tcPr>
                  <w:tcW w:w="770" w:type="pct"/>
                  <w:gridSpan w:val="2"/>
                  <w:vAlign w:val="center"/>
                </w:tcPr>
                <w:p w14:paraId="42FD6888">
                  <w:pPr>
                    <w:jc w:val="center"/>
                    <w:rPr>
                      <w:rFonts w:hint="default" w:eastAsia="宋体"/>
                      <w:color w:val="auto"/>
                      <w:szCs w:val="21"/>
                      <w:lang w:val="en-US" w:eastAsia="zh-CN"/>
                    </w:rPr>
                  </w:pPr>
                  <w:r>
                    <w:rPr>
                      <w:rFonts w:hint="eastAsia"/>
                      <w:color w:val="auto"/>
                      <w:szCs w:val="21"/>
                      <w:lang w:val="en-US" w:eastAsia="zh-CN"/>
                    </w:rPr>
                    <w:t>60</w:t>
                  </w:r>
                </w:p>
              </w:tc>
              <w:tc>
                <w:tcPr>
                  <w:tcW w:w="908" w:type="pct"/>
                  <w:gridSpan w:val="2"/>
                  <w:vAlign w:val="center"/>
                </w:tcPr>
                <w:p w14:paraId="0A3791BE">
                  <w:pPr>
                    <w:jc w:val="center"/>
                    <w:rPr>
                      <w:color w:val="auto"/>
                      <w:szCs w:val="21"/>
                    </w:rPr>
                  </w:pPr>
                  <w:r>
                    <w:rPr>
                      <w:color w:val="auto"/>
                      <w:szCs w:val="21"/>
                    </w:rPr>
                    <w:t>达标</w:t>
                  </w:r>
                </w:p>
              </w:tc>
            </w:tr>
            <w:tr w14:paraId="1CD2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3" w:type="pct"/>
                  <w:vAlign w:val="center"/>
                </w:tcPr>
                <w:p w14:paraId="510A1A99">
                  <w:pPr>
                    <w:jc w:val="center"/>
                    <w:rPr>
                      <w:color w:val="auto"/>
                      <w:szCs w:val="21"/>
                    </w:rPr>
                  </w:pPr>
                  <w:r>
                    <w:rPr>
                      <w:color w:val="auto"/>
                      <w:szCs w:val="21"/>
                    </w:rPr>
                    <w:t>厂界南侧</w:t>
                  </w:r>
                </w:p>
              </w:tc>
              <w:tc>
                <w:tcPr>
                  <w:tcW w:w="767" w:type="pct"/>
                  <w:gridSpan w:val="2"/>
                  <w:vAlign w:val="center"/>
                </w:tcPr>
                <w:p w14:paraId="2B3B3ADF">
                  <w:pPr>
                    <w:jc w:val="center"/>
                    <w:rPr>
                      <w:rFonts w:hint="default" w:eastAsia="宋体"/>
                      <w:color w:val="auto"/>
                      <w:szCs w:val="21"/>
                      <w:highlight w:val="none"/>
                      <w:lang w:val="en-US" w:eastAsia="zh-CN"/>
                    </w:rPr>
                  </w:pPr>
                  <w:r>
                    <w:rPr>
                      <w:rFonts w:hint="eastAsia"/>
                      <w:color w:val="auto"/>
                      <w:szCs w:val="21"/>
                      <w:highlight w:val="none"/>
                      <w:lang w:val="en-US" w:eastAsia="zh-CN"/>
                    </w:rPr>
                    <w:t>42</w:t>
                  </w:r>
                </w:p>
              </w:tc>
              <w:tc>
                <w:tcPr>
                  <w:tcW w:w="767" w:type="pct"/>
                  <w:gridSpan w:val="2"/>
                  <w:vAlign w:val="center"/>
                </w:tcPr>
                <w:p w14:paraId="7D5C2A31">
                  <w:pPr>
                    <w:jc w:val="center"/>
                    <w:rPr>
                      <w:color w:val="auto"/>
                      <w:szCs w:val="21"/>
                    </w:rPr>
                  </w:pPr>
                  <w:r>
                    <w:rPr>
                      <w:rFonts w:hint="eastAsia"/>
                      <w:color w:val="auto"/>
                      <w:szCs w:val="21"/>
                    </w:rPr>
                    <w:t>/</w:t>
                  </w:r>
                </w:p>
              </w:tc>
              <w:tc>
                <w:tcPr>
                  <w:tcW w:w="1314" w:type="dxa"/>
                  <w:vAlign w:val="center"/>
                </w:tcPr>
                <w:p w14:paraId="6B49AEE0">
                  <w:pPr>
                    <w:jc w:val="center"/>
                    <w:rPr>
                      <w:color w:val="auto"/>
                      <w:szCs w:val="21"/>
                    </w:rPr>
                  </w:pPr>
                  <w:r>
                    <w:rPr>
                      <w:rFonts w:hint="eastAsia"/>
                      <w:color w:val="auto"/>
                      <w:szCs w:val="21"/>
                      <w:highlight w:val="none"/>
                      <w:lang w:val="en-US" w:eastAsia="zh-CN"/>
                    </w:rPr>
                    <w:t>42</w:t>
                  </w:r>
                </w:p>
              </w:tc>
              <w:tc>
                <w:tcPr>
                  <w:tcW w:w="770" w:type="pct"/>
                  <w:gridSpan w:val="2"/>
                  <w:vAlign w:val="center"/>
                </w:tcPr>
                <w:p w14:paraId="641BE561">
                  <w:pPr>
                    <w:jc w:val="center"/>
                    <w:rPr>
                      <w:color w:val="auto"/>
                      <w:szCs w:val="21"/>
                    </w:rPr>
                  </w:pPr>
                  <w:r>
                    <w:rPr>
                      <w:rFonts w:hint="eastAsia"/>
                      <w:color w:val="auto"/>
                      <w:szCs w:val="21"/>
                      <w:lang w:val="en-US" w:eastAsia="zh-CN"/>
                    </w:rPr>
                    <w:t>60</w:t>
                  </w:r>
                </w:p>
              </w:tc>
              <w:tc>
                <w:tcPr>
                  <w:tcW w:w="908" w:type="pct"/>
                  <w:gridSpan w:val="2"/>
                  <w:vAlign w:val="center"/>
                </w:tcPr>
                <w:p w14:paraId="25576B88">
                  <w:pPr>
                    <w:jc w:val="center"/>
                    <w:rPr>
                      <w:color w:val="auto"/>
                      <w:szCs w:val="21"/>
                    </w:rPr>
                  </w:pPr>
                  <w:r>
                    <w:rPr>
                      <w:color w:val="auto"/>
                      <w:szCs w:val="21"/>
                    </w:rPr>
                    <w:t>达标</w:t>
                  </w:r>
                </w:p>
              </w:tc>
            </w:tr>
            <w:tr w14:paraId="79A2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3" w:type="pct"/>
                  <w:vAlign w:val="center"/>
                </w:tcPr>
                <w:p w14:paraId="4D4A4F74">
                  <w:pPr>
                    <w:jc w:val="center"/>
                    <w:rPr>
                      <w:color w:val="auto"/>
                      <w:szCs w:val="21"/>
                    </w:rPr>
                  </w:pPr>
                  <w:r>
                    <w:rPr>
                      <w:color w:val="auto"/>
                      <w:szCs w:val="21"/>
                    </w:rPr>
                    <w:t>厂界西侧</w:t>
                  </w:r>
                </w:p>
              </w:tc>
              <w:tc>
                <w:tcPr>
                  <w:tcW w:w="767" w:type="pct"/>
                  <w:gridSpan w:val="2"/>
                  <w:vAlign w:val="center"/>
                </w:tcPr>
                <w:p w14:paraId="4A1D6FC8">
                  <w:pPr>
                    <w:jc w:val="center"/>
                    <w:rPr>
                      <w:rFonts w:hint="default" w:eastAsia="宋体"/>
                      <w:color w:val="auto"/>
                      <w:szCs w:val="21"/>
                      <w:highlight w:val="none"/>
                      <w:lang w:val="en-US" w:eastAsia="zh-CN"/>
                    </w:rPr>
                  </w:pPr>
                  <w:r>
                    <w:rPr>
                      <w:rFonts w:hint="eastAsia"/>
                      <w:color w:val="auto"/>
                      <w:szCs w:val="21"/>
                      <w:highlight w:val="none"/>
                      <w:lang w:val="en-US" w:eastAsia="zh-CN"/>
                    </w:rPr>
                    <w:t>33</w:t>
                  </w:r>
                </w:p>
              </w:tc>
              <w:tc>
                <w:tcPr>
                  <w:tcW w:w="767" w:type="pct"/>
                  <w:gridSpan w:val="2"/>
                  <w:vAlign w:val="center"/>
                </w:tcPr>
                <w:p w14:paraId="1CB8F550">
                  <w:pPr>
                    <w:jc w:val="center"/>
                    <w:rPr>
                      <w:color w:val="auto"/>
                      <w:szCs w:val="21"/>
                    </w:rPr>
                  </w:pPr>
                  <w:r>
                    <w:rPr>
                      <w:rFonts w:hint="eastAsia"/>
                      <w:color w:val="auto"/>
                      <w:szCs w:val="21"/>
                    </w:rPr>
                    <w:t>/</w:t>
                  </w:r>
                </w:p>
              </w:tc>
              <w:tc>
                <w:tcPr>
                  <w:tcW w:w="1314" w:type="dxa"/>
                  <w:vAlign w:val="center"/>
                </w:tcPr>
                <w:p w14:paraId="04ED3F34">
                  <w:pPr>
                    <w:jc w:val="center"/>
                    <w:rPr>
                      <w:color w:val="auto"/>
                      <w:szCs w:val="21"/>
                    </w:rPr>
                  </w:pPr>
                  <w:r>
                    <w:rPr>
                      <w:rFonts w:hint="eastAsia"/>
                      <w:color w:val="auto"/>
                      <w:szCs w:val="21"/>
                      <w:highlight w:val="none"/>
                      <w:lang w:val="en-US" w:eastAsia="zh-CN"/>
                    </w:rPr>
                    <w:t>33</w:t>
                  </w:r>
                </w:p>
              </w:tc>
              <w:tc>
                <w:tcPr>
                  <w:tcW w:w="770" w:type="pct"/>
                  <w:gridSpan w:val="2"/>
                  <w:vAlign w:val="center"/>
                </w:tcPr>
                <w:p w14:paraId="6E7692F4">
                  <w:pPr>
                    <w:jc w:val="center"/>
                    <w:rPr>
                      <w:color w:val="auto"/>
                      <w:szCs w:val="21"/>
                    </w:rPr>
                  </w:pPr>
                  <w:r>
                    <w:rPr>
                      <w:rFonts w:hint="eastAsia"/>
                      <w:color w:val="auto"/>
                      <w:szCs w:val="21"/>
                      <w:lang w:val="en-US" w:eastAsia="zh-CN"/>
                    </w:rPr>
                    <w:t>60</w:t>
                  </w:r>
                </w:p>
              </w:tc>
              <w:tc>
                <w:tcPr>
                  <w:tcW w:w="908" w:type="pct"/>
                  <w:gridSpan w:val="2"/>
                  <w:vAlign w:val="center"/>
                </w:tcPr>
                <w:p w14:paraId="16ED081C">
                  <w:pPr>
                    <w:jc w:val="center"/>
                    <w:rPr>
                      <w:color w:val="auto"/>
                      <w:szCs w:val="21"/>
                    </w:rPr>
                  </w:pPr>
                  <w:r>
                    <w:rPr>
                      <w:color w:val="auto"/>
                      <w:szCs w:val="21"/>
                    </w:rPr>
                    <w:t>达标</w:t>
                  </w:r>
                </w:p>
              </w:tc>
            </w:tr>
            <w:tr w14:paraId="2714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3" w:type="pct"/>
                  <w:vAlign w:val="center"/>
                </w:tcPr>
                <w:p w14:paraId="595F6BBE">
                  <w:pPr>
                    <w:jc w:val="center"/>
                    <w:rPr>
                      <w:color w:val="auto"/>
                      <w:szCs w:val="21"/>
                    </w:rPr>
                  </w:pPr>
                  <w:r>
                    <w:rPr>
                      <w:color w:val="auto"/>
                      <w:szCs w:val="21"/>
                    </w:rPr>
                    <w:t>厂界北侧</w:t>
                  </w:r>
                </w:p>
              </w:tc>
              <w:tc>
                <w:tcPr>
                  <w:tcW w:w="767" w:type="pct"/>
                  <w:gridSpan w:val="2"/>
                  <w:vAlign w:val="center"/>
                </w:tcPr>
                <w:p w14:paraId="2833E018">
                  <w:pPr>
                    <w:jc w:val="center"/>
                    <w:rPr>
                      <w:rFonts w:hint="default" w:eastAsia="宋体"/>
                      <w:color w:val="auto"/>
                      <w:szCs w:val="21"/>
                      <w:highlight w:val="none"/>
                      <w:lang w:val="en-US" w:eastAsia="zh-CN"/>
                    </w:rPr>
                  </w:pPr>
                  <w:r>
                    <w:rPr>
                      <w:rFonts w:hint="eastAsia"/>
                      <w:color w:val="auto"/>
                      <w:szCs w:val="21"/>
                      <w:highlight w:val="none"/>
                      <w:lang w:val="en-US" w:eastAsia="zh-CN"/>
                    </w:rPr>
                    <w:t>30</w:t>
                  </w:r>
                </w:p>
              </w:tc>
              <w:tc>
                <w:tcPr>
                  <w:tcW w:w="767" w:type="pct"/>
                  <w:gridSpan w:val="2"/>
                  <w:vAlign w:val="center"/>
                </w:tcPr>
                <w:p w14:paraId="27A93BA1">
                  <w:pPr>
                    <w:jc w:val="center"/>
                    <w:rPr>
                      <w:color w:val="auto"/>
                      <w:szCs w:val="21"/>
                    </w:rPr>
                  </w:pPr>
                  <w:r>
                    <w:rPr>
                      <w:rFonts w:hint="eastAsia"/>
                      <w:color w:val="auto"/>
                      <w:szCs w:val="21"/>
                    </w:rPr>
                    <w:t>/</w:t>
                  </w:r>
                </w:p>
              </w:tc>
              <w:tc>
                <w:tcPr>
                  <w:tcW w:w="1314" w:type="dxa"/>
                  <w:vAlign w:val="center"/>
                </w:tcPr>
                <w:p w14:paraId="0F2377AF">
                  <w:pPr>
                    <w:jc w:val="center"/>
                    <w:rPr>
                      <w:color w:val="auto"/>
                      <w:szCs w:val="21"/>
                    </w:rPr>
                  </w:pPr>
                  <w:r>
                    <w:rPr>
                      <w:rFonts w:hint="eastAsia"/>
                      <w:color w:val="auto"/>
                      <w:szCs w:val="21"/>
                      <w:highlight w:val="none"/>
                      <w:lang w:val="en-US" w:eastAsia="zh-CN"/>
                    </w:rPr>
                    <w:t>30</w:t>
                  </w:r>
                </w:p>
              </w:tc>
              <w:tc>
                <w:tcPr>
                  <w:tcW w:w="770" w:type="pct"/>
                  <w:gridSpan w:val="2"/>
                  <w:vAlign w:val="center"/>
                </w:tcPr>
                <w:p w14:paraId="5D2E6058">
                  <w:pPr>
                    <w:jc w:val="center"/>
                    <w:rPr>
                      <w:color w:val="auto"/>
                      <w:szCs w:val="21"/>
                    </w:rPr>
                  </w:pPr>
                  <w:r>
                    <w:rPr>
                      <w:rFonts w:hint="eastAsia"/>
                      <w:color w:val="auto"/>
                      <w:szCs w:val="21"/>
                      <w:lang w:val="en-US" w:eastAsia="zh-CN"/>
                    </w:rPr>
                    <w:t>60</w:t>
                  </w:r>
                </w:p>
              </w:tc>
              <w:tc>
                <w:tcPr>
                  <w:tcW w:w="908" w:type="pct"/>
                  <w:gridSpan w:val="2"/>
                  <w:vAlign w:val="center"/>
                </w:tcPr>
                <w:p w14:paraId="3829A718">
                  <w:pPr>
                    <w:jc w:val="center"/>
                    <w:rPr>
                      <w:color w:val="auto"/>
                      <w:szCs w:val="21"/>
                    </w:rPr>
                  </w:pPr>
                  <w:r>
                    <w:rPr>
                      <w:color w:val="auto"/>
                      <w:szCs w:val="21"/>
                    </w:rPr>
                    <w:t>达标</w:t>
                  </w:r>
                </w:p>
              </w:tc>
            </w:tr>
            <w:tr w14:paraId="6C5B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3" w:type="pct"/>
                  <w:vAlign w:val="center"/>
                </w:tcPr>
                <w:p w14:paraId="5DC30546">
                  <w:pPr>
                    <w:jc w:val="center"/>
                    <w:rPr>
                      <w:rFonts w:hint="default"/>
                      <w:color w:val="auto"/>
                      <w:szCs w:val="21"/>
                      <w:lang w:val="en-US"/>
                    </w:rPr>
                  </w:pPr>
                  <w:r>
                    <w:rPr>
                      <w:rFonts w:hint="eastAsia" w:cs="Times New Roman"/>
                      <w:b w:val="0"/>
                      <w:bCs w:val="0"/>
                      <w:color w:val="auto"/>
                      <w:kern w:val="2"/>
                      <w:sz w:val="21"/>
                      <w:szCs w:val="21"/>
                      <w:vertAlign w:val="baseline"/>
                      <w:lang w:val="en-US" w:eastAsia="zh-CN" w:bidi="ar-SA"/>
                    </w:rPr>
                    <w:t>段园镇敬老院</w:t>
                  </w:r>
                </w:p>
              </w:tc>
              <w:tc>
                <w:tcPr>
                  <w:tcW w:w="767" w:type="pct"/>
                  <w:gridSpan w:val="2"/>
                  <w:vAlign w:val="center"/>
                </w:tcPr>
                <w:p w14:paraId="6D2E0ABF">
                  <w:pPr>
                    <w:jc w:val="center"/>
                    <w:rPr>
                      <w:rFonts w:hint="default" w:eastAsia="宋体"/>
                      <w:color w:val="auto"/>
                      <w:szCs w:val="21"/>
                      <w:lang w:val="en-US" w:eastAsia="zh-CN"/>
                    </w:rPr>
                  </w:pPr>
                  <w:r>
                    <w:rPr>
                      <w:rFonts w:hint="eastAsia"/>
                      <w:color w:val="auto"/>
                      <w:szCs w:val="21"/>
                      <w:lang w:val="en-US" w:eastAsia="zh-CN"/>
                    </w:rPr>
                    <w:t>24</w:t>
                  </w:r>
                </w:p>
              </w:tc>
              <w:tc>
                <w:tcPr>
                  <w:tcW w:w="767" w:type="pct"/>
                  <w:gridSpan w:val="2"/>
                  <w:vAlign w:val="center"/>
                </w:tcPr>
                <w:p w14:paraId="5BC283C5">
                  <w:pPr>
                    <w:jc w:val="center"/>
                    <w:rPr>
                      <w:rFonts w:hint="default" w:eastAsia="宋体"/>
                      <w:color w:val="auto"/>
                      <w:lang w:val="en-US" w:eastAsia="zh-CN"/>
                    </w:rPr>
                  </w:pPr>
                  <w:r>
                    <w:rPr>
                      <w:rFonts w:hint="eastAsia"/>
                      <w:color w:val="auto"/>
                      <w:lang w:val="en-US" w:eastAsia="zh-CN"/>
                    </w:rPr>
                    <w:t>52</w:t>
                  </w:r>
                </w:p>
              </w:tc>
              <w:tc>
                <w:tcPr>
                  <w:tcW w:w="763" w:type="pct"/>
                  <w:vAlign w:val="center"/>
                </w:tcPr>
                <w:p w14:paraId="5ED0E2AF">
                  <w:pPr>
                    <w:jc w:val="center"/>
                    <w:rPr>
                      <w:rFonts w:hint="default" w:eastAsia="宋体"/>
                      <w:color w:val="auto"/>
                      <w:szCs w:val="21"/>
                      <w:lang w:val="en-US" w:eastAsia="zh-CN"/>
                    </w:rPr>
                  </w:pPr>
                  <w:r>
                    <w:rPr>
                      <w:rFonts w:hint="eastAsia"/>
                      <w:color w:val="auto"/>
                      <w:szCs w:val="21"/>
                      <w:lang w:val="en-US" w:eastAsia="zh-CN"/>
                    </w:rPr>
                    <w:t>52</w:t>
                  </w:r>
                </w:p>
              </w:tc>
              <w:tc>
                <w:tcPr>
                  <w:tcW w:w="770" w:type="pct"/>
                  <w:gridSpan w:val="2"/>
                  <w:vAlign w:val="center"/>
                </w:tcPr>
                <w:p w14:paraId="4BE38EEF">
                  <w:pPr>
                    <w:jc w:val="center"/>
                    <w:rPr>
                      <w:color w:val="auto"/>
                      <w:szCs w:val="21"/>
                    </w:rPr>
                  </w:pPr>
                  <w:r>
                    <w:rPr>
                      <w:rFonts w:hint="eastAsia"/>
                      <w:color w:val="auto"/>
                      <w:szCs w:val="21"/>
                      <w:lang w:val="en-US" w:eastAsia="zh-CN"/>
                    </w:rPr>
                    <w:t>60</w:t>
                  </w:r>
                </w:p>
              </w:tc>
              <w:tc>
                <w:tcPr>
                  <w:tcW w:w="908" w:type="pct"/>
                  <w:gridSpan w:val="2"/>
                  <w:vAlign w:val="center"/>
                </w:tcPr>
                <w:p w14:paraId="74862788">
                  <w:pPr>
                    <w:jc w:val="center"/>
                    <w:rPr>
                      <w:color w:val="auto"/>
                      <w:szCs w:val="21"/>
                    </w:rPr>
                  </w:pPr>
                  <w:r>
                    <w:rPr>
                      <w:rFonts w:hint="eastAsia"/>
                      <w:color w:val="auto"/>
                      <w:szCs w:val="21"/>
                    </w:rPr>
                    <w:t>达标</w:t>
                  </w:r>
                </w:p>
              </w:tc>
            </w:tr>
          </w:tbl>
          <w:p w14:paraId="272F0256">
            <w:pPr>
              <w:spacing w:before="120" w:beforeLines="50" w:line="360" w:lineRule="auto"/>
              <w:ind w:firstLine="480" w:firstLineChars="200"/>
              <w:rPr>
                <w:color w:val="auto"/>
                <w:sz w:val="24"/>
              </w:rPr>
            </w:pPr>
            <w:r>
              <w:rPr>
                <w:color w:val="auto"/>
                <w:sz w:val="24"/>
              </w:rPr>
              <w:t>由上表可见，东侧、南侧、西侧、北侧厂界噪声排放达到《工业企业厂界环境噪声排放标准》</w:t>
            </w:r>
            <w:r>
              <w:rPr>
                <w:rFonts w:hint="eastAsia"/>
                <w:color w:val="auto"/>
                <w:sz w:val="24"/>
                <w:lang w:eastAsia="zh-CN"/>
              </w:rPr>
              <w:t>（</w:t>
            </w:r>
            <w:r>
              <w:rPr>
                <w:color w:val="auto"/>
                <w:sz w:val="24"/>
              </w:rPr>
              <w:t>GB12348-2008</w:t>
            </w:r>
            <w:r>
              <w:rPr>
                <w:rFonts w:hint="eastAsia"/>
                <w:color w:val="auto"/>
                <w:sz w:val="24"/>
                <w:lang w:eastAsia="zh-CN"/>
              </w:rPr>
              <w:t>）</w:t>
            </w:r>
            <w:r>
              <w:rPr>
                <w:color w:val="auto"/>
                <w:sz w:val="24"/>
              </w:rPr>
              <w:t>中</w:t>
            </w:r>
            <w:r>
              <w:rPr>
                <w:rFonts w:hint="eastAsia"/>
                <w:color w:val="auto"/>
                <w:sz w:val="24"/>
                <w:lang w:val="en-US" w:eastAsia="zh-CN"/>
              </w:rPr>
              <w:t>2</w:t>
            </w:r>
            <w:r>
              <w:rPr>
                <w:color w:val="auto"/>
                <w:sz w:val="24"/>
              </w:rPr>
              <w:t>类标准限值要求</w:t>
            </w:r>
            <w:r>
              <w:rPr>
                <w:rFonts w:hint="eastAsia"/>
                <w:color w:val="auto"/>
                <w:sz w:val="24"/>
              </w:rPr>
              <w:t>，声环境敏感点处预测值满足《声环境质量标准》</w:t>
            </w:r>
            <w:r>
              <w:rPr>
                <w:rFonts w:hint="eastAsia"/>
                <w:color w:val="auto"/>
                <w:sz w:val="24"/>
                <w:lang w:eastAsia="zh-CN"/>
              </w:rPr>
              <w:t>（</w:t>
            </w:r>
            <w:r>
              <w:rPr>
                <w:rFonts w:hint="eastAsia"/>
                <w:color w:val="auto"/>
                <w:sz w:val="24"/>
              </w:rPr>
              <w:t>GB3096-2008</w:t>
            </w:r>
            <w:r>
              <w:rPr>
                <w:rFonts w:hint="eastAsia"/>
                <w:color w:val="auto"/>
                <w:sz w:val="24"/>
                <w:lang w:eastAsia="zh-CN"/>
              </w:rPr>
              <w:t>）</w:t>
            </w:r>
            <w:r>
              <w:rPr>
                <w:rFonts w:hint="eastAsia"/>
                <w:color w:val="auto"/>
                <w:sz w:val="24"/>
                <w:lang w:val="en-US" w:eastAsia="zh-CN"/>
              </w:rPr>
              <w:t>2</w:t>
            </w:r>
            <w:r>
              <w:rPr>
                <w:rFonts w:hint="eastAsia"/>
                <w:color w:val="auto"/>
                <w:sz w:val="24"/>
              </w:rPr>
              <w:t>类声环境功能区限值</w:t>
            </w:r>
            <w:r>
              <w:rPr>
                <w:color w:val="auto"/>
                <w:sz w:val="24"/>
              </w:rPr>
              <w:t>，对外环境的影响不大。</w:t>
            </w:r>
          </w:p>
          <w:p w14:paraId="6D4442C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Style w:val="169"/>
                <w:rFonts w:hint="eastAsia"/>
                <w:b w:val="0"/>
                <w:bCs/>
                <w:color w:val="auto"/>
                <w:sz w:val="24"/>
                <w:szCs w:val="24"/>
              </w:rPr>
              <w:t>（</w:t>
            </w:r>
            <w:r>
              <w:rPr>
                <w:rStyle w:val="169"/>
                <w:rFonts w:hint="eastAsia"/>
                <w:b w:val="0"/>
                <w:bCs/>
                <w:color w:val="auto"/>
                <w:sz w:val="24"/>
                <w:szCs w:val="24"/>
                <w:lang w:val="en-US"/>
              </w:rPr>
              <w:t>3</w:t>
            </w:r>
            <w:r>
              <w:rPr>
                <w:rStyle w:val="169"/>
                <w:rFonts w:hint="eastAsia"/>
                <w:b w:val="0"/>
                <w:bCs/>
                <w:color w:val="auto"/>
                <w:sz w:val="24"/>
                <w:szCs w:val="24"/>
              </w:rPr>
              <w:t>）</w:t>
            </w:r>
            <w:r>
              <w:rPr>
                <w:rFonts w:hint="default" w:ascii="Times New Roman" w:hAnsi="Times New Roman" w:cs="Times New Roman"/>
                <w:color w:val="auto"/>
                <w:sz w:val="24"/>
                <w:szCs w:val="24"/>
                <w:lang w:val="en-US" w:eastAsia="zh-CN"/>
              </w:rPr>
              <w:t>噪声防治措施</w:t>
            </w:r>
          </w:p>
          <w:p w14:paraId="0BA87A4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为了有效降低生产车间的噪声影响，建议采取减振、隔声、吸声、消声等综合治理措施</w:t>
            </w:r>
            <w:r>
              <w:rPr>
                <w:rFonts w:hint="eastAsia" w:ascii="Times New Roman" w:hAnsi="Times New Roman" w:cs="Times New Roman"/>
                <w:color w:val="auto"/>
                <w:sz w:val="24"/>
                <w:szCs w:val="24"/>
                <w:lang w:val="en-US" w:eastAsia="zh-CN"/>
              </w:rPr>
              <w:t>：</w:t>
            </w:r>
          </w:p>
          <w:p w14:paraId="72A1DBE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根据本项目噪声源特征，建议在设计和设备采购阶段，优先选用低噪声设备，如低噪的风机，从而从声源上降低设备本身的噪声</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将高噪声设备安装于厂房内，通过厂房隔声降噪。</w:t>
            </w:r>
          </w:p>
          <w:p w14:paraId="494E31D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eastAsia="微软雅黑" w:cs="Times New Roman"/>
                <w:color w:val="auto"/>
                <w:sz w:val="24"/>
                <w:szCs w:val="24"/>
                <w:lang w:val="en-US" w:eastAsia="zh-CN"/>
              </w:rPr>
              <w:t>2</w:t>
            </w:r>
            <w:r>
              <w:rPr>
                <w:rFonts w:hint="eastAsia" w:eastAsia="微软雅黑" w:cs="Times New Roman"/>
                <w:color w:val="auto"/>
                <w:sz w:val="24"/>
                <w:szCs w:val="24"/>
                <w:lang w:val="en-US" w:eastAsia="zh-CN"/>
              </w:rPr>
              <w:t>）</w:t>
            </w:r>
            <w:r>
              <w:rPr>
                <w:rFonts w:hint="default" w:ascii="Times New Roman" w:hAnsi="Times New Roman" w:cs="Times New Roman"/>
                <w:color w:val="auto"/>
                <w:sz w:val="24"/>
                <w:szCs w:val="24"/>
                <w:lang w:val="en-US" w:eastAsia="zh-CN"/>
              </w:rPr>
              <w:t>提高设备安装精度，设置防震沟和隔振器械，隔振器应选择大阻尼弹簧隔震器，以保证隔振器的刚度和阻尼比</w:t>
            </w:r>
            <w:r>
              <w:rPr>
                <w:rFonts w:hint="eastAsia" w:cs="Times New Roman"/>
                <w:color w:val="auto"/>
                <w:sz w:val="24"/>
                <w:szCs w:val="24"/>
                <w:lang w:val="en-US" w:eastAsia="zh-CN"/>
              </w:rPr>
              <w:t>；</w:t>
            </w:r>
          </w:p>
          <w:p w14:paraId="16C7CCB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eastAsia="微软雅黑" w:cs="Times New Roman"/>
                <w:color w:val="auto"/>
                <w:sz w:val="24"/>
                <w:szCs w:val="24"/>
                <w:lang w:val="en-US" w:eastAsia="zh-CN"/>
              </w:rPr>
              <w:t>3</w:t>
            </w:r>
            <w:r>
              <w:rPr>
                <w:rFonts w:hint="eastAsia" w:eastAsia="微软雅黑" w:cs="Times New Roman"/>
                <w:color w:val="auto"/>
                <w:sz w:val="24"/>
                <w:szCs w:val="24"/>
                <w:lang w:val="en-US" w:eastAsia="zh-CN"/>
              </w:rPr>
              <w:t>）</w:t>
            </w:r>
            <w:r>
              <w:rPr>
                <w:rFonts w:hint="default" w:ascii="Times New Roman" w:hAnsi="Times New Roman" w:cs="Times New Roman"/>
                <w:color w:val="auto"/>
                <w:sz w:val="24"/>
                <w:szCs w:val="24"/>
                <w:lang w:val="en-US" w:eastAsia="zh-CN"/>
              </w:rPr>
              <w:t>引风机的基础设计，基础应加固加强，底座安装减振装置。在风机出入风口加消声器，进出风口软连接等，对风机加装隔声罩。</w:t>
            </w:r>
          </w:p>
          <w:p w14:paraId="3C35C95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加强设备维护，确保设备处于良好的运转状态，杜绝因设备不正常运转时产生的高噪声现象。</w:t>
            </w:r>
          </w:p>
          <w:p w14:paraId="743982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rPr>
            </w:pPr>
            <w:r>
              <w:rPr>
                <w:rStyle w:val="169"/>
                <w:rFonts w:hint="eastAsia"/>
                <w:b w:val="0"/>
                <w:bCs/>
                <w:color w:val="auto"/>
              </w:rPr>
              <w:t>（</w:t>
            </w:r>
            <w:r>
              <w:rPr>
                <w:rStyle w:val="169"/>
                <w:rFonts w:hint="eastAsia"/>
                <w:b w:val="0"/>
                <w:bCs/>
                <w:color w:val="auto"/>
                <w:lang w:val="en-US"/>
              </w:rPr>
              <w:t>4</w:t>
            </w:r>
            <w:r>
              <w:rPr>
                <w:rStyle w:val="169"/>
                <w:rFonts w:hint="eastAsia"/>
                <w:b w:val="0"/>
                <w:bCs/>
                <w:color w:val="auto"/>
              </w:rPr>
              <w:t>）运营期噪声</w:t>
            </w:r>
            <w:r>
              <w:rPr>
                <w:rStyle w:val="169"/>
                <w:rFonts w:hint="eastAsia"/>
                <w:b w:val="0"/>
                <w:bCs/>
                <w:color w:val="auto"/>
                <w:lang w:val="en-US"/>
              </w:rPr>
              <w:t>监测</w:t>
            </w:r>
            <w:r>
              <w:rPr>
                <w:rStyle w:val="169"/>
                <w:rFonts w:hint="eastAsia"/>
                <w:b w:val="0"/>
                <w:bCs/>
                <w:color w:val="auto"/>
              </w:rPr>
              <w:t>计划</w:t>
            </w:r>
          </w:p>
          <w:p w14:paraId="2BC1336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rPr>
              <w:t>根据</w:t>
            </w:r>
            <w:r>
              <w:rPr>
                <w:rFonts w:hint="eastAsia"/>
                <w:color w:val="auto"/>
                <w:sz w:val="24"/>
                <w:szCs w:val="24"/>
                <w:lang w:val="en-US" w:eastAsia="zh-CN"/>
              </w:rPr>
              <w:t>《排污单位自行监测技术指南总则》（HJ819-2017）</w:t>
            </w:r>
            <w:r>
              <w:rPr>
                <w:rFonts w:hint="default" w:ascii="Times New Roman" w:hAnsi="Times New Roman" w:cs="Times New Roman"/>
                <w:color w:val="auto"/>
                <w:sz w:val="24"/>
                <w:szCs w:val="24"/>
                <w:lang w:val="en-US" w:eastAsia="zh-CN"/>
              </w:rPr>
              <w:t>的相关要求，噪声监测方案如下：</w:t>
            </w:r>
          </w:p>
          <w:p w14:paraId="3B7E3D2D">
            <w:pPr>
              <w:spacing w:line="240" w:lineRule="auto"/>
              <w:jc w:val="center"/>
              <w:rPr>
                <w:rFonts w:hint="eastAsia"/>
                <w:b/>
                <w:bCs/>
                <w:color w:val="auto"/>
                <w:sz w:val="24"/>
                <w:szCs w:val="24"/>
              </w:rPr>
            </w:pPr>
            <w:r>
              <w:rPr>
                <w:rFonts w:hint="eastAsia"/>
                <w:b/>
                <w:bCs/>
                <w:color w:val="auto"/>
                <w:sz w:val="24"/>
                <w:szCs w:val="24"/>
              </w:rPr>
              <w:t>表4-</w:t>
            </w:r>
            <w:r>
              <w:rPr>
                <w:rFonts w:hint="eastAsia"/>
                <w:b/>
                <w:bCs/>
                <w:color w:val="auto"/>
                <w:sz w:val="24"/>
                <w:szCs w:val="24"/>
                <w:lang w:val="en-US" w:eastAsia="zh-CN"/>
              </w:rPr>
              <w:t>15</w:t>
            </w:r>
            <w:r>
              <w:rPr>
                <w:rFonts w:hint="eastAsia"/>
                <w:b/>
                <w:bCs/>
                <w:color w:val="auto"/>
                <w:sz w:val="24"/>
                <w:szCs w:val="24"/>
              </w:rPr>
              <w:t>噪声监测计划一览表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964"/>
              <w:gridCol w:w="1801"/>
              <w:gridCol w:w="1180"/>
              <w:gridCol w:w="2554"/>
            </w:tblGrid>
            <w:tr w14:paraId="6FEF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6" w:type="pct"/>
                  <w:noWrap w:val="0"/>
                  <w:vAlign w:val="center"/>
                </w:tcPr>
                <w:p w14:paraId="42294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rFonts w:hint="eastAsia"/>
                      <w:b/>
                      <w:bCs/>
                      <w:color w:val="auto"/>
                    </w:rPr>
                    <w:t>类别</w:t>
                  </w:r>
                </w:p>
              </w:tc>
              <w:tc>
                <w:tcPr>
                  <w:tcW w:w="1140" w:type="pct"/>
                  <w:noWrap w:val="0"/>
                  <w:vAlign w:val="center"/>
                </w:tcPr>
                <w:p w14:paraId="2FFF14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rFonts w:hint="eastAsia"/>
                      <w:b/>
                      <w:bCs/>
                      <w:color w:val="auto"/>
                    </w:rPr>
                    <w:t>监测点位</w:t>
                  </w:r>
                </w:p>
              </w:tc>
              <w:tc>
                <w:tcPr>
                  <w:tcW w:w="1045" w:type="pct"/>
                  <w:noWrap w:val="0"/>
                  <w:vAlign w:val="center"/>
                </w:tcPr>
                <w:p w14:paraId="1F947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rFonts w:hint="eastAsia"/>
                      <w:b/>
                      <w:bCs/>
                      <w:color w:val="auto"/>
                    </w:rPr>
                    <w:t>监测项目</w:t>
                  </w:r>
                </w:p>
              </w:tc>
              <w:tc>
                <w:tcPr>
                  <w:tcW w:w="685" w:type="pct"/>
                  <w:noWrap w:val="0"/>
                  <w:vAlign w:val="center"/>
                </w:tcPr>
                <w:p w14:paraId="126BCD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rFonts w:hint="eastAsia"/>
                      <w:b/>
                      <w:bCs/>
                      <w:color w:val="auto"/>
                    </w:rPr>
                    <w:t>监测频率</w:t>
                  </w:r>
                </w:p>
              </w:tc>
              <w:tc>
                <w:tcPr>
                  <w:tcW w:w="1482" w:type="pct"/>
                  <w:noWrap w:val="0"/>
                  <w:vAlign w:val="center"/>
                </w:tcPr>
                <w:p w14:paraId="62BDBC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rPr>
                  </w:pPr>
                  <w:r>
                    <w:rPr>
                      <w:rFonts w:hint="eastAsia"/>
                      <w:b/>
                      <w:bCs/>
                      <w:color w:val="auto"/>
                    </w:rPr>
                    <w:t>执行标准</w:t>
                  </w:r>
                </w:p>
              </w:tc>
            </w:tr>
            <w:tr w14:paraId="2209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646" w:type="pct"/>
                  <w:noWrap w:val="0"/>
                  <w:vAlign w:val="center"/>
                </w:tcPr>
                <w:p w14:paraId="7DC5AD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厂界噪声</w:t>
                  </w:r>
                </w:p>
              </w:tc>
              <w:tc>
                <w:tcPr>
                  <w:tcW w:w="1140" w:type="pct"/>
                  <w:noWrap w:val="0"/>
                  <w:vAlign w:val="center"/>
                </w:tcPr>
                <w:p w14:paraId="49E8C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项目四周边界</w:t>
                  </w:r>
                </w:p>
              </w:tc>
              <w:tc>
                <w:tcPr>
                  <w:tcW w:w="1045" w:type="pct"/>
                  <w:noWrap w:val="0"/>
                  <w:vAlign w:val="center"/>
                </w:tcPr>
                <w:p w14:paraId="622B1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lang w:val="en-US" w:eastAsia="zh-CN"/>
                    </w:rPr>
                    <w:t>昼间</w:t>
                  </w:r>
                  <w:r>
                    <w:rPr>
                      <w:color w:val="auto"/>
                    </w:rPr>
                    <w:t>等效连续A声级</w:t>
                  </w:r>
                </w:p>
              </w:tc>
              <w:tc>
                <w:tcPr>
                  <w:tcW w:w="685" w:type="pct"/>
                  <w:noWrap w:val="0"/>
                  <w:vAlign w:val="center"/>
                </w:tcPr>
                <w:p w14:paraId="11AB5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1次/季度</w:t>
                  </w:r>
                </w:p>
              </w:tc>
              <w:tc>
                <w:tcPr>
                  <w:tcW w:w="1482" w:type="pct"/>
                  <w:noWrap w:val="0"/>
                  <w:vAlign w:val="center"/>
                </w:tcPr>
                <w:p w14:paraId="2F5F8E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《工业企业厂界环境噪声排放标准》</w:t>
                  </w:r>
                  <w:r>
                    <w:rPr>
                      <w:rFonts w:hint="eastAsia"/>
                      <w:color w:val="auto"/>
                      <w:lang w:val="en-US" w:eastAsia="zh-CN"/>
                    </w:rPr>
                    <w:t>2</w:t>
                  </w:r>
                  <w:r>
                    <w:rPr>
                      <w:rFonts w:hint="eastAsia"/>
                      <w:color w:val="auto"/>
                    </w:rPr>
                    <w:t>类</w:t>
                  </w:r>
                  <w:r>
                    <w:rPr>
                      <w:rFonts w:hint="default" w:ascii="Times New Roman" w:hAnsi="Times New Roman" w:eastAsia="宋体" w:cs="Times New Roman"/>
                      <w:color w:val="auto"/>
                      <w:sz w:val="21"/>
                      <w:szCs w:val="21"/>
                      <w:lang w:eastAsia="zh-CN"/>
                    </w:rPr>
                    <w:t>标准</w:t>
                  </w:r>
                </w:p>
              </w:tc>
            </w:tr>
            <w:tr w14:paraId="68AE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6" w:type="pct"/>
                  <w:noWrap w:val="0"/>
                  <w:vAlign w:val="center"/>
                </w:tcPr>
                <w:p w14:paraId="45246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lang w:val="en-US" w:eastAsia="zh-CN"/>
                    </w:rPr>
                  </w:pPr>
                  <w:r>
                    <w:rPr>
                      <w:rFonts w:hint="eastAsia"/>
                      <w:color w:val="auto"/>
                      <w:lang w:val="en-US" w:eastAsia="zh-CN"/>
                    </w:rPr>
                    <w:t>环境噪声</w:t>
                  </w:r>
                </w:p>
              </w:tc>
              <w:tc>
                <w:tcPr>
                  <w:tcW w:w="1140" w:type="pct"/>
                  <w:noWrap w:val="0"/>
                  <w:vAlign w:val="center"/>
                </w:tcPr>
                <w:p w14:paraId="35E299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段园镇敬老院</w:t>
                  </w:r>
                </w:p>
              </w:tc>
              <w:tc>
                <w:tcPr>
                  <w:tcW w:w="1045" w:type="pct"/>
                  <w:noWrap w:val="0"/>
                  <w:vAlign w:val="center"/>
                </w:tcPr>
                <w:p w14:paraId="1BCB0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lang w:val="en-US" w:eastAsia="zh-CN"/>
                    </w:rPr>
                    <w:t>昼间</w:t>
                  </w:r>
                  <w:r>
                    <w:rPr>
                      <w:color w:val="auto"/>
                    </w:rPr>
                    <w:t>等效连续A声级</w:t>
                  </w:r>
                </w:p>
              </w:tc>
              <w:tc>
                <w:tcPr>
                  <w:tcW w:w="685" w:type="pct"/>
                  <w:noWrap w:val="0"/>
                  <w:vAlign w:val="center"/>
                </w:tcPr>
                <w:p w14:paraId="1AF974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1次/季度</w:t>
                  </w:r>
                </w:p>
              </w:tc>
              <w:tc>
                <w:tcPr>
                  <w:tcW w:w="1482" w:type="pct"/>
                  <w:noWrap w:val="0"/>
                  <w:vAlign w:val="center"/>
                </w:tcPr>
                <w:p w14:paraId="3E0F0B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《声环境质量标准》</w:t>
                  </w:r>
                  <w:r>
                    <w:rPr>
                      <w:rFonts w:hint="eastAsia"/>
                      <w:color w:val="auto"/>
                      <w:lang w:eastAsia="zh-CN"/>
                    </w:rPr>
                    <w:t>（</w:t>
                  </w:r>
                  <w:r>
                    <w:rPr>
                      <w:rFonts w:hint="eastAsia"/>
                      <w:color w:val="auto"/>
                    </w:rPr>
                    <w:t>GB3096-2008</w:t>
                  </w:r>
                  <w:r>
                    <w:rPr>
                      <w:rFonts w:hint="eastAsia"/>
                      <w:color w:val="auto"/>
                      <w:lang w:eastAsia="zh-CN"/>
                    </w:rPr>
                    <w:t>）</w:t>
                  </w:r>
                  <w:r>
                    <w:rPr>
                      <w:rFonts w:hint="eastAsia"/>
                      <w:color w:val="auto"/>
                      <w:lang w:val="en-US" w:eastAsia="zh-CN"/>
                    </w:rPr>
                    <w:t>2</w:t>
                  </w:r>
                  <w:r>
                    <w:rPr>
                      <w:rFonts w:hint="eastAsia"/>
                      <w:color w:val="auto"/>
                    </w:rPr>
                    <w:t>类</w:t>
                  </w:r>
                  <w:r>
                    <w:rPr>
                      <w:rFonts w:hint="default" w:ascii="Times New Roman" w:hAnsi="Times New Roman" w:eastAsia="宋体" w:cs="Times New Roman"/>
                      <w:color w:val="auto"/>
                      <w:sz w:val="21"/>
                      <w:szCs w:val="21"/>
                      <w:lang w:eastAsia="zh-CN"/>
                    </w:rPr>
                    <w:t>标准</w:t>
                  </w:r>
                </w:p>
              </w:tc>
            </w:tr>
          </w:tbl>
          <w:p w14:paraId="23C09EC7">
            <w:pPr>
              <w:pStyle w:val="5"/>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Style w:val="169"/>
                <w:rFonts w:ascii="Times New Roman" w:hAnsi="Times New Roman"/>
                <w:b w:val="0"/>
                <w:bCs/>
                <w:color w:val="auto"/>
                <w:szCs w:val="24"/>
              </w:rPr>
            </w:pPr>
            <w:r>
              <w:rPr>
                <w:rStyle w:val="169"/>
                <w:rFonts w:hint="eastAsia" w:ascii="Times New Roman" w:hAnsi="Times New Roman"/>
                <w:b w:val="0"/>
                <w:bCs/>
                <w:color w:val="auto"/>
                <w:szCs w:val="24"/>
                <w:lang w:val="en-US"/>
              </w:rPr>
              <w:t>4、固体废物</w:t>
            </w:r>
          </w:p>
          <w:p w14:paraId="02806C4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rPr>
            </w:pPr>
            <w:r>
              <w:rPr>
                <w:rFonts w:hint="eastAsia"/>
                <w:b w:val="0"/>
                <w:bCs/>
                <w:color w:val="auto"/>
                <w:sz w:val="24"/>
                <w:lang w:eastAsia="zh-CN"/>
              </w:rPr>
              <w:t>（</w:t>
            </w:r>
            <w:r>
              <w:rPr>
                <w:rFonts w:hint="eastAsia"/>
                <w:b w:val="0"/>
                <w:bCs/>
                <w:color w:val="auto"/>
                <w:sz w:val="24"/>
              </w:rPr>
              <w:t>1</w:t>
            </w:r>
            <w:r>
              <w:rPr>
                <w:rFonts w:hint="eastAsia"/>
                <w:b w:val="0"/>
                <w:bCs/>
                <w:color w:val="auto"/>
                <w:sz w:val="24"/>
                <w:lang w:eastAsia="zh-CN"/>
              </w:rPr>
              <w:t>）</w:t>
            </w:r>
            <w:r>
              <w:rPr>
                <w:rFonts w:hint="eastAsia"/>
                <w:b w:val="0"/>
                <w:bCs/>
                <w:color w:val="auto"/>
                <w:sz w:val="24"/>
              </w:rPr>
              <w:t>产生和处置情况</w:t>
            </w:r>
          </w:p>
          <w:p w14:paraId="3B8A48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eastAsiaTheme="minorEastAsia"/>
                <w:b w:val="0"/>
                <w:bCs w:val="0"/>
                <w:color w:val="auto"/>
                <w:kern w:val="2"/>
                <w:sz w:val="24"/>
                <w:szCs w:val="24"/>
                <w:lang w:val="en-US" w:eastAsia="zh-CN" w:bidi="ar-SA"/>
              </w:rPr>
              <w:t>1</w:t>
            </w:r>
            <w:r>
              <w:rPr>
                <w:rFonts w:hint="eastAsia"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sz w:val="24"/>
                <w:lang w:val="en-US" w:eastAsia="zh-CN"/>
              </w:rPr>
              <w:t>生活垃圾</w:t>
            </w:r>
          </w:p>
          <w:p w14:paraId="4E0C5C99">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auto"/>
                <w:lang w:val="en-US" w:eastAsia="zh-CN"/>
              </w:rPr>
            </w:pPr>
            <w:r>
              <w:rPr>
                <w:rFonts w:hint="default" w:ascii="Times New Roman" w:hAnsi="Times New Roman" w:eastAsia="宋体" w:cs="宋体"/>
                <w:b w:val="0"/>
                <w:bCs w:val="0"/>
                <w:color w:val="auto"/>
                <w:sz w:val="24"/>
                <w:lang w:val="en-US" w:eastAsia="zh-CN"/>
              </w:rPr>
              <w:t>生活垃圾按每人每日0.5kg计</w:t>
            </w:r>
            <w:r>
              <w:rPr>
                <w:rFonts w:hint="eastAsia" w:ascii="Times New Roman" w:hAnsi="Times New Roman" w:cs="宋体"/>
                <w:b w:val="0"/>
                <w:bCs w:val="0"/>
                <w:color w:val="auto"/>
                <w:sz w:val="24"/>
                <w:lang w:val="en-US" w:eastAsia="zh-CN"/>
              </w:rPr>
              <w:t>（</w:t>
            </w:r>
            <w:r>
              <w:rPr>
                <w:rFonts w:hint="eastAsia" w:ascii="Times New Roman" w:hAnsi="Times New Roman" w:eastAsia="宋体" w:cs="宋体"/>
                <w:b w:val="0"/>
                <w:bCs w:val="0"/>
                <w:color w:val="auto"/>
                <w:sz w:val="24"/>
                <w:lang w:val="en-US" w:eastAsia="zh-CN"/>
              </w:rPr>
              <w:t>本</w:t>
            </w:r>
            <w:r>
              <w:rPr>
                <w:rFonts w:hint="default" w:ascii="Times New Roman" w:hAnsi="Times New Roman" w:eastAsia="宋体" w:cs="宋体"/>
                <w:b w:val="0"/>
                <w:bCs w:val="0"/>
                <w:color w:val="auto"/>
                <w:sz w:val="24"/>
              </w:rPr>
              <w:t>项目</w:t>
            </w:r>
            <w:r>
              <w:rPr>
                <w:rFonts w:hint="eastAsia" w:ascii="Times New Roman" w:hAnsi="Times New Roman" w:eastAsia="宋体" w:cs="宋体"/>
                <w:b w:val="0"/>
                <w:bCs w:val="0"/>
                <w:color w:val="auto"/>
                <w:kern w:val="2"/>
                <w:sz w:val="24"/>
                <w:szCs w:val="24"/>
                <w:lang w:val="en-US" w:eastAsia="zh-CN" w:bidi="ar-SA"/>
              </w:rPr>
              <w:t>拟劳动定员</w:t>
            </w:r>
            <w:r>
              <w:rPr>
                <w:rFonts w:hint="eastAsia" w:ascii="Times New Roman" w:hAnsi="Times New Roman" w:cs="宋体"/>
                <w:b w:val="0"/>
                <w:bCs w:val="0"/>
                <w:color w:val="auto"/>
                <w:kern w:val="2"/>
                <w:sz w:val="24"/>
                <w:szCs w:val="24"/>
                <w:lang w:val="en-US" w:eastAsia="zh-CN" w:bidi="ar-SA"/>
              </w:rPr>
              <w:t>30</w:t>
            </w:r>
            <w:r>
              <w:rPr>
                <w:rFonts w:hint="default" w:ascii="Times New Roman" w:hAnsi="Times New Roman" w:eastAsia="宋体" w:cs="宋体"/>
                <w:b w:val="0"/>
                <w:bCs w:val="0"/>
                <w:color w:val="auto"/>
                <w:kern w:val="2"/>
                <w:sz w:val="24"/>
                <w:szCs w:val="24"/>
                <w:lang w:val="en-US" w:eastAsia="zh-CN" w:bidi="ar-SA"/>
              </w:rPr>
              <w:t>人</w:t>
            </w:r>
            <w:r>
              <w:rPr>
                <w:rFonts w:hint="eastAsia" w:ascii="Times New Roman" w:hAnsi="Times New Roman" w:cs="宋体"/>
                <w:b w:val="0"/>
                <w:bCs w:val="0"/>
                <w:color w:val="auto"/>
                <w:sz w:val="24"/>
                <w:lang w:val="en-US" w:eastAsia="zh-CN"/>
              </w:rPr>
              <w:t>）</w:t>
            </w:r>
            <w:r>
              <w:rPr>
                <w:rFonts w:hint="default" w:ascii="Times New Roman" w:hAnsi="Times New Roman" w:eastAsia="宋体" w:cs="宋体"/>
                <w:b w:val="0"/>
                <w:bCs w:val="0"/>
                <w:color w:val="auto"/>
                <w:sz w:val="24"/>
                <w:lang w:val="en-US" w:eastAsia="zh-CN"/>
              </w:rPr>
              <w:t>，生活垃圾产生量</w:t>
            </w:r>
            <w:r>
              <w:rPr>
                <w:rFonts w:hint="eastAsia" w:ascii="Times New Roman" w:hAnsi="Times New Roman" w:eastAsia="宋体" w:cs="宋体"/>
                <w:b w:val="0"/>
                <w:bCs w:val="0"/>
                <w:color w:val="auto"/>
                <w:sz w:val="24"/>
                <w:lang w:val="en-US" w:eastAsia="zh-CN"/>
              </w:rPr>
              <w:t>为</w:t>
            </w:r>
            <w:r>
              <w:rPr>
                <w:rFonts w:hint="eastAsia" w:ascii="Times New Roman" w:hAnsi="Times New Roman" w:cs="宋体"/>
                <w:b w:val="0"/>
                <w:bCs w:val="0"/>
                <w:color w:val="auto"/>
                <w:sz w:val="24"/>
                <w:lang w:val="en-US" w:eastAsia="zh-CN"/>
              </w:rPr>
              <w:t>4.5</w:t>
            </w:r>
            <w:r>
              <w:rPr>
                <w:rFonts w:hint="default" w:ascii="Times New Roman" w:hAnsi="Times New Roman" w:eastAsia="宋体" w:cs="宋体"/>
                <w:b w:val="0"/>
                <w:bCs w:val="0"/>
                <w:color w:val="auto"/>
                <w:sz w:val="24"/>
                <w:lang w:val="en-US" w:eastAsia="zh-CN"/>
              </w:rPr>
              <w:t>t/a</w:t>
            </w:r>
            <w:r>
              <w:rPr>
                <w:rFonts w:hint="eastAsia" w:ascii="Times New Roman" w:hAnsi="Times New Roman" w:cs="宋体"/>
                <w:b w:val="0"/>
                <w:bCs w:val="0"/>
                <w:color w:val="auto"/>
                <w:sz w:val="24"/>
                <w:lang w:val="en-US" w:eastAsia="zh-CN"/>
              </w:rPr>
              <w:t>（</w:t>
            </w:r>
            <w:r>
              <w:rPr>
                <w:rFonts w:hint="eastAsia" w:ascii="Times New Roman" w:hAnsi="Times New Roman" w:eastAsia="宋体" w:cs="宋体"/>
                <w:b w:val="0"/>
                <w:bCs w:val="0"/>
                <w:color w:val="auto"/>
                <w:sz w:val="24"/>
                <w:lang w:val="en-US" w:eastAsia="zh-CN"/>
              </w:rPr>
              <w:t>0.0</w:t>
            </w:r>
            <w:r>
              <w:rPr>
                <w:rFonts w:hint="eastAsia" w:ascii="Times New Roman" w:hAnsi="Times New Roman" w:cs="宋体"/>
                <w:b w:val="0"/>
                <w:bCs w:val="0"/>
                <w:color w:val="auto"/>
                <w:sz w:val="24"/>
                <w:lang w:val="en-US" w:eastAsia="zh-CN"/>
              </w:rPr>
              <w:t>15</w:t>
            </w:r>
            <w:r>
              <w:rPr>
                <w:rFonts w:hint="eastAsia" w:ascii="Times New Roman" w:hAnsi="Times New Roman" w:eastAsia="宋体" w:cs="宋体"/>
                <w:b w:val="0"/>
                <w:bCs w:val="0"/>
                <w:color w:val="auto"/>
                <w:sz w:val="24"/>
                <w:lang w:val="en-US" w:eastAsia="zh-CN"/>
              </w:rPr>
              <w:t>t/d</w:t>
            </w:r>
            <w:r>
              <w:rPr>
                <w:rFonts w:hint="eastAsia" w:ascii="Times New Roman" w:hAnsi="Times New Roman" w:cs="宋体"/>
                <w:b w:val="0"/>
                <w:bCs w:val="0"/>
                <w:color w:val="auto"/>
                <w:sz w:val="24"/>
                <w:lang w:val="en-US" w:eastAsia="zh-CN"/>
              </w:rPr>
              <w:t>）</w:t>
            </w:r>
            <w:r>
              <w:rPr>
                <w:rFonts w:hint="default" w:ascii="Times New Roman" w:hAnsi="Times New Roman" w:eastAsia="宋体" w:cs="宋体"/>
                <w:b w:val="0"/>
                <w:bCs w:val="0"/>
                <w:color w:val="auto"/>
                <w:sz w:val="24"/>
                <w:lang w:val="en-US" w:eastAsia="zh-CN"/>
              </w:rPr>
              <w:t>，垃圾分类收集、袋装化后，由环卫部门统一收集清运处理。</w:t>
            </w:r>
          </w:p>
          <w:p w14:paraId="6E5172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auto"/>
                <w:kern w:val="2"/>
                <w:sz w:val="24"/>
                <w:szCs w:val="24"/>
                <w:lang w:val="en-US" w:eastAsia="zh-CN" w:bidi="zh-CN"/>
              </w:rPr>
            </w:pPr>
            <w:r>
              <w:rPr>
                <w:rFonts w:hint="default" w:ascii="Times New Roman" w:hAnsi="Times New Roman" w:eastAsia="宋体" w:cs="Times New Roman"/>
                <w:b w:val="0"/>
                <w:bCs w:val="0"/>
                <w:color w:val="auto"/>
                <w:kern w:val="2"/>
                <w:sz w:val="24"/>
                <w:szCs w:val="24"/>
                <w:lang w:val="en-US" w:eastAsia="zh-CN" w:bidi="zh-CN"/>
              </w:rPr>
              <w:t>2</w:t>
            </w:r>
            <w:r>
              <w:rPr>
                <w:rFonts w:hint="eastAsia" w:cs="Times New Roman"/>
                <w:b w:val="0"/>
                <w:bCs w:val="0"/>
                <w:color w:val="auto"/>
                <w:kern w:val="2"/>
                <w:sz w:val="24"/>
                <w:szCs w:val="24"/>
                <w:lang w:val="en-US" w:eastAsia="zh-CN" w:bidi="zh-CN"/>
              </w:rPr>
              <w:t>）</w:t>
            </w:r>
            <w:r>
              <w:rPr>
                <w:rFonts w:hint="default" w:ascii="Times New Roman" w:hAnsi="Times New Roman" w:eastAsia="宋体" w:cs="Times New Roman"/>
                <w:b w:val="0"/>
                <w:bCs w:val="0"/>
                <w:color w:val="auto"/>
                <w:sz w:val="24"/>
                <w:szCs w:val="24"/>
                <w:lang w:val="en-US" w:eastAsia="zh-CN"/>
              </w:rPr>
              <w:t>一般固废</w:t>
            </w:r>
          </w:p>
          <w:p w14:paraId="35024EB2">
            <w:pPr>
              <w:adjustRightInd w:val="0"/>
              <w:snapToGrid w:val="0"/>
              <w:spacing w:line="360" w:lineRule="auto"/>
              <w:ind w:firstLine="480" w:firstLineChars="200"/>
              <w:rPr>
                <w:rFonts w:hint="default" w:ascii="Times New Roman" w:hAnsi="Times New Roman" w:eastAsia="宋体" w:cs="Times New Roman"/>
                <w:bCs/>
                <w:snapToGrid w:val="0"/>
                <w:color w:val="auto"/>
                <w:kern w:val="0"/>
                <w:sz w:val="24"/>
                <w:szCs w:val="24"/>
                <w:highlight w:val="none"/>
                <w:lang w:val="en-US"/>
              </w:rPr>
            </w:pPr>
            <w:r>
              <w:rPr>
                <w:rFonts w:hint="default" w:ascii="Times New Roman" w:hAnsi="Times New Roman" w:eastAsia="宋体" w:cs="Times New Roman"/>
                <w:bCs/>
                <w:snapToGrid w:val="0"/>
                <w:color w:val="auto"/>
                <w:kern w:val="0"/>
                <w:sz w:val="24"/>
                <w:szCs w:val="24"/>
                <w:lang w:val="en-US" w:eastAsia="zh-CN"/>
              </w:rPr>
              <w:t>①</w:t>
            </w:r>
            <w:r>
              <w:rPr>
                <w:rFonts w:hint="eastAsia" w:ascii="Times New Roman" w:hAnsi="Times New Roman" w:eastAsia="宋体" w:cs="Times New Roman"/>
                <w:bCs/>
                <w:snapToGrid w:val="0"/>
                <w:color w:val="auto"/>
                <w:kern w:val="0"/>
                <w:sz w:val="24"/>
                <w:szCs w:val="24"/>
                <w:highlight w:val="none"/>
                <w:lang w:eastAsia="zh-CN"/>
              </w:rPr>
              <w:t>过滤垃圾</w:t>
            </w:r>
          </w:p>
          <w:p w14:paraId="0BAB10D1">
            <w:pPr>
              <w:adjustRightInd w:val="0"/>
              <w:snapToGrid w:val="0"/>
              <w:spacing w:line="360" w:lineRule="auto"/>
              <w:ind w:firstLine="480" w:firstLineChars="200"/>
              <w:rPr>
                <w:rFonts w:hint="default" w:ascii="Times New Roman" w:hAnsi="Times New Roman" w:eastAsia="宋体" w:cs="Times New Roman"/>
                <w:bCs/>
                <w:snapToGrid w:val="0"/>
                <w:color w:val="auto"/>
                <w:kern w:val="0"/>
                <w:sz w:val="24"/>
                <w:szCs w:val="24"/>
                <w:highlight w:val="none"/>
              </w:rPr>
            </w:pPr>
            <w:r>
              <w:rPr>
                <w:rFonts w:hint="eastAsia" w:cs="Times New Roman"/>
                <w:bCs/>
                <w:snapToGrid w:val="0"/>
                <w:color w:val="auto"/>
                <w:kern w:val="0"/>
                <w:sz w:val="24"/>
                <w:szCs w:val="24"/>
                <w:highlight w:val="none"/>
                <w:lang w:val="en-US" w:eastAsia="zh-CN"/>
              </w:rPr>
              <w:t>项目原料废纸和废秸秆共245t/a，产品净重（不含水）243t/a，撕碎粉尘产生量为0.181t/a，其余为分拣、筛分产生的过滤垃圾总重为1.819</w:t>
            </w:r>
            <w:r>
              <w:rPr>
                <w:rFonts w:hint="default" w:ascii="Times New Roman" w:hAnsi="Times New Roman" w:eastAsia="宋体" w:cs="Times New Roman"/>
                <w:bCs/>
                <w:snapToGrid w:val="0"/>
                <w:color w:val="auto"/>
                <w:kern w:val="0"/>
                <w:sz w:val="24"/>
                <w:szCs w:val="24"/>
                <w:highlight w:val="none"/>
              </w:rPr>
              <w:t>t/a</w:t>
            </w:r>
            <w:r>
              <w:rPr>
                <w:rFonts w:hint="eastAsia" w:ascii="Times New Roman" w:hAnsi="Times New Roman" w:eastAsia="宋体" w:cs="Times New Roman"/>
                <w:bCs/>
                <w:snapToGrid w:val="0"/>
                <w:color w:val="auto"/>
                <w:kern w:val="0"/>
                <w:sz w:val="24"/>
                <w:szCs w:val="24"/>
                <w:highlight w:val="none"/>
                <w:lang w:eastAsia="zh-CN"/>
              </w:rPr>
              <w:t>，过滤垃圾经统一收集后，交由当地环卫部门统一处理</w:t>
            </w:r>
            <w:r>
              <w:rPr>
                <w:rFonts w:hint="default" w:ascii="Times New Roman" w:hAnsi="Times New Roman" w:eastAsia="宋体" w:cs="Times New Roman"/>
                <w:bCs/>
                <w:snapToGrid w:val="0"/>
                <w:color w:val="auto"/>
                <w:kern w:val="0"/>
                <w:sz w:val="24"/>
                <w:szCs w:val="24"/>
                <w:highlight w:val="none"/>
              </w:rPr>
              <w:t>。</w:t>
            </w:r>
          </w:p>
          <w:p w14:paraId="6253C270">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Cs/>
                <w:snapToGrid w:val="0"/>
                <w:color w:val="auto"/>
                <w:kern w:val="0"/>
                <w:sz w:val="24"/>
                <w:szCs w:val="24"/>
                <w:highlight w:val="none"/>
                <w:lang w:val="en-US" w:eastAsia="zh-CN"/>
              </w:rPr>
              <w:t>②</w:t>
            </w:r>
            <w:r>
              <w:rPr>
                <w:rFonts w:hint="default" w:ascii="Times New Roman" w:hAnsi="Times New Roman" w:eastAsia="宋体" w:cs="Times New Roman"/>
                <w:color w:val="auto"/>
                <w:kern w:val="0"/>
                <w:sz w:val="24"/>
                <w:szCs w:val="24"/>
                <w:lang w:val="en-US" w:eastAsia="zh-CN"/>
              </w:rPr>
              <w:t>废边角料和不合格品</w:t>
            </w:r>
          </w:p>
          <w:p w14:paraId="0865A492">
            <w:pPr>
              <w:spacing w:line="360" w:lineRule="auto"/>
              <w:ind w:firstLine="480" w:firstLineChars="200"/>
              <w:rPr>
                <w:rFonts w:hint="default" w:ascii="Times New Roman" w:hAnsi="Times New Roman" w:eastAsia="宋体" w:cs="Times New Roman"/>
                <w:bCs/>
                <w:snapToGrid w:val="0"/>
                <w:color w:val="auto"/>
                <w:kern w:val="0"/>
                <w:sz w:val="24"/>
                <w:szCs w:val="24"/>
                <w:lang w:val="en-US" w:eastAsia="zh-CN"/>
              </w:rPr>
            </w:pPr>
            <w:r>
              <w:rPr>
                <w:rFonts w:hint="default" w:ascii="Times New Roman" w:hAnsi="Times New Roman" w:eastAsia="宋体" w:cs="Times New Roman"/>
                <w:bCs/>
                <w:snapToGrid w:val="0"/>
                <w:color w:val="auto"/>
                <w:kern w:val="0"/>
                <w:sz w:val="24"/>
                <w:szCs w:val="24"/>
              </w:rPr>
              <w:t>根据建设单位提供的资料</w:t>
            </w:r>
            <w:r>
              <w:rPr>
                <w:rFonts w:hint="eastAsia" w:ascii="Times New Roman" w:hAnsi="Times New Roman" w:eastAsia="宋体" w:cs="Times New Roman"/>
                <w:bCs/>
                <w:snapToGrid w:val="0"/>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废边角料和不合格品</w:t>
            </w:r>
            <w:r>
              <w:rPr>
                <w:rFonts w:hint="eastAsia" w:ascii="Times New Roman" w:hAnsi="Times New Roman" w:eastAsia="宋体" w:cs="Times New Roman"/>
                <w:color w:val="auto"/>
                <w:kern w:val="0"/>
                <w:sz w:val="24"/>
                <w:szCs w:val="24"/>
                <w:lang w:val="en-US" w:eastAsia="zh-CN"/>
              </w:rPr>
              <w:t>产生量约占原料的1%，约为</w:t>
            </w:r>
            <w:r>
              <w:rPr>
                <w:rFonts w:hint="eastAsia" w:cs="Times New Roman"/>
                <w:color w:val="auto"/>
                <w:kern w:val="0"/>
                <w:sz w:val="24"/>
                <w:szCs w:val="24"/>
                <w:lang w:val="en-US" w:eastAsia="zh-CN"/>
              </w:rPr>
              <w:t>2.45</w:t>
            </w:r>
            <w:r>
              <w:rPr>
                <w:rFonts w:hint="default" w:ascii="Times New Roman" w:hAnsi="Times New Roman" w:eastAsia="宋体" w:cs="Times New Roman"/>
                <w:bCs/>
                <w:snapToGrid w:val="0"/>
                <w:color w:val="auto"/>
                <w:kern w:val="0"/>
                <w:sz w:val="24"/>
                <w:szCs w:val="24"/>
                <w:highlight w:val="none"/>
              </w:rPr>
              <w:t>t/a</w:t>
            </w:r>
            <w:r>
              <w:rPr>
                <w:rFonts w:hint="eastAsia" w:ascii="Times New Roman" w:hAnsi="Times New Roman" w:eastAsia="宋体" w:cs="Times New Roman"/>
                <w:bCs/>
                <w:snapToGrid w:val="0"/>
                <w:color w:val="auto"/>
                <w:kern w:val="0"/>
                <w:sz w:val="24"/>
                <w:szCs w:val="24"/>
                <w:highlight w:val="none"/>
                <w:lang w:eastAsia="zh-CN"/>
              </w:rPr>
              <w:t>，</w:t>
            </w:r>
            <w:r>
              <w:rPr>
                <w:rFonts w:hint="eastAsia" w:ascii="Times New Roman" w:hAnsi="Times New Roman" w:eastAsia="宋体" w:cs="Times New Roman"/>
                <w:bCs/>
                <w:snapToGrid w:val="0"/>
                <w:color w:val="auto"/>
                <w:kern w:val="0"/>
                <w:sz w:val="24"/>
                <w:szCs w:val="24"/>
                <w:highlight w:val="none"/>
                <w:lang w:val="en-US" w:eastAsia="zh-CN"/>
              </w:rPr>
              <w:t>集中收集后回用于搅拌工序。</w:t>
            </w:r>
          </w:p>
          <w:p w14:paraId="1C69DD1F">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Cs/>
                <w:snapToGrid w:val="0"/>
                <w:color w:val="auto"/>
                <w:kern w:val="0"/>
                <w:sz w:val="24"/>
                <w:szCs w:val="24"/>
                <w:lang w:val="en-US" w:eastAsia="zh-CN"/>
              </w:rPr>
              <w:t>③</w:t>
            </w:r>
            <w:r>
              <w:rPr>
                <w:rFonts w:hint="default" w:ascii="Times New Roman" w:hAnsi="Times New Roman" w:eastAsia="宋体" w:cs="Times New Roman"/>
                <w:color w:val="auto"/>
                <w:kern w:val="0"/>
                <w:sz w:val="24"/>
                <w:szCs w:val="24"/>
                <w:lang w:val="en-US" w:eastAsia="zh-CN"/>
              </w:rPr>
              <w:t>除尘器除尘灰</w:t>
            </w:r>
          </w:p>
          <w:p w14:paraId="738298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根据前文分析，</w:t>
            </w:r>
            <w:r>
              <w:rPr>
                <w:rFonts w:hint="eastAsia" w:cs="Times New Roman"/>
                <w:color w:val="auto"/>
                <w:sz w:val="24"/>
                <w:szCs w:val="24"/>
                <w:lang w:val="en-US" w:eastAsia="zh-CN"/>
              </w:rPr>
              <w:t>撕碎</w:t>
            </w:r>
            <w:r>
              <w:rPr>
                <w:rFonts w:hint="default" w:ascii="Times New Roman" w:hAnsi="Times New Roman" w:eastAsia="宋体" w:cs="Times New Roman"/>
                <w:color w:val="auto"/>
                <w:sz w:val="24"/>
                <w:szCs w:val="24"/>
                <w:lang w:val="en-US" w:eastAsia="zh-CN"/>
              </w:rPr>
              <w:t>布袋除尘器</w:t>
            </w:r>
            <w:r>
              <w:rPr>
                <w:rFonts w:hint="eastAsia" w:cs="Times New Roman"/>
                <w:color w:val="auto"/>
                <w:sz w:val="24"/>
                <w:szCs w:val="24"/>
                <w:lang w:val="en-US" w:eastAsia="zh-CN"/>
              </w:rPr>
              <w:t>收集</w:t>
            </w:r>
            <w:r>
              <w:rPr>
                <w:rFonts w:hint="default" w:ascii="Times New Roman" w:hAnsi="Times New Roman" w:eastAsia="宋体" w:cs="Times New Roman"/>
                <w:color w:val="auto"/>
                <w:sz w:val="24"/>
                <w:szCs w:val="24"/>
                <w:lang w:val="en-US" w:eastAsia="zh-CN"/>
              </w:rPr>
              <w:t>的粉尘约为</w:t>
            </w:r>
            <w:r>
              <w:rPr>
                <w:rFonts w:hint="eastAsia" w:cs="Times New Roman"/>
                <w:color w:val="auto"/>
                <w:sz w:val="24"/>
                <w:szCs w:val="24"/>
                <w:lang w:val="en-US" w:eastAsia="zh-CN"/>
              </w:rPr>
              <w:t>0.155</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snapToGrid w:val="0"/>
                <w:color w:val="auto"/>
                <w:sz w:val="24"/>
                <w:szCs w:val="24"/>
              </w:rPr>
              <w:t>集中收集后</w:t>
            </w:r>
            <w:r>
              <w:rPr>
                <w:rFonts w:hint="eastAsia" w:ascii="Times New Roman" w:hAnsi="Times New Roman" w:eastAsia="宋体" w:cs="Times New Roman"/>
                <w:bCs/>
                <w:snapToGrid w:val="0"/>
                <w:color w:val="auto"/>
                <w:kern w:val="0"/>
                <w:sz w:val="24"/>
                <w:szCs w:val="24"/>
                <w:highlight w:val="none"/>
                <w:lang w:val="en-US" w:eastAsia="zh-CN"/>
              </w:rPr>
              <w:t>回用于搅拌工序。</w:t>
            </w:r>
          </w:p>
          <w:p w14:paraId="49ABB974">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④</w:t>
            </w:r>
            <w:r>
              <w:rPr>
                <w:rFonts w:hint="default" w:ascii="Times New Roman" w:hAnsi="Times New Roman" w:eastAsia="宋体" w:cs="Times New Roman"/>
                <w:color w:val="auto"/>
                <w:sz w:val="24"/>
                <w:szCs w:val="24"/>
              </w:rPr>
              <w:t>废布袋</w:t>
            </w:r>
          </w:p>
          <w:p w14:paraId="5BF66A76">
            <w:pPr>
              <w:tabs>
                <w:tab w:val="right" w:leader="dot" w:pos="9078"/>
              </w:tabs>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本项目采用布袋除尘器处理，除尘系统的布袋使用一段时间后需要进行更换，布袋具体更换时间根据实际运行情况而定。根据建设单位提供的资料，一次更换的废布袋约为0.05t，每年大概更换</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次，则废布袋产生量0.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t/a，更换后作为一般固废，</w:t>
            </w:r>
            <w:r>
              <w:rPr>
                <w:rFonts w:hint="default" w:ascii="Times New Roman" w:hAnsi="Times New Roman" w:eastAsia="宋体" w:cs="Times New Roman"/>
                <w:color w:val="auto"/>
                <w:sz w:val="24"/>
                <w:szCs w:val="24"/>
                <w:lang w:val="en-US" w:eastAsia="zh-CN"/>
              </w:rPr>
              <w:t>集中</w:t>
            </w:r>
            <w:r>
              <w:rPr>
                <w:rFonts w:hint="default" w:ascii="Times New Roman" w:hAnsi="Times New Roman" w:eastAsia="宋体" w:cs="Times New Roman"/>
                <w:color w:val="auto"/>
                <w:sz w:val="24"/>
                <w:szCs w:val="24"/>
              </w:rPr>
              <w:t>收集后外售。</w:t>
            </w:r>
          </w:p>
          <w:p w14:paraId="7FA9B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沉淀纤维</w:t>
            </w:r>
          </w:p>
          <w:p w14:paraId="0A90EA5E">
            <w:pPr>
              <w:tabs>
                <w:tab w:val="right" w:leader="dot" w:pos="9078"/>
              </w:tabs>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制浆废水经沉淀池沉淀后循环使用，</w:t>
            </w:r>
            <w:r>
              <w:rPr>
                <w:rFonts w:hint="eastAsia" w:cs="Times New Roman"/>
                <w:color w:val="auto"/>
                <w:kern w:val="0"/>
                <w:sz w:val="24"/>
                <w:szCs w:val="24"/>
                <w:lang w:val="en-US" w:eastAsia="zh-CN" w:bidi="ar"/>
              </w:rPr>
              <w:t>沉淀池下层的沉淀纤维泵入沉淀纤维收纳池中，经过板框压滤机压滤后收纳备用，</w:t>
            </w:r>
            <w:r>
              <w:rPr>
                <w:rFonts w:hint="eastAsia"/>
                <w:color w:val="auto"/>
                <w:sz w:val="24"/>
                <w:szCs w:val="24"/>
                <w:lang w:val="en-US" w:eastAsia="zh-CN"/>
              </w:rPr>
              <w:t>掺入</w:t>
            </w:r>
            <w:r>
              <w:rPr>
                <w:rFonts w:hint="default"/>
                <w:color w:val="auto"/>
                <w:sz w:val="24"/>
                <w:szCs w:val="24"/>
                <w:lang w:eastAsia="zh-CN"/>
              </w:rPr>
              <w:t>模压成型机</w:t>
            </w:r>
            <w:r>
              <w:rPr>
                <w:rFonts w:hint="eastAsia"/>
                <w:color w:val="auto"/>
                <w:sz w:val="24"/>
                <w:szCs w:val="24"/>
                <w:lang w:val="en-US" w:eastAsia="zh-CN"/>
              </w:rPr>
              <w:t>下方的料仓中，通过料仓中气动搅拌系统混合均匀后进行真空模压成型。</w:t>
            </w:r>
            <w:r>
              <w:rPr>
                <w:rFonts w:hint="default" w:ascii="Times New Roman" w:hAnsi="Times New Roman" w:eastAsia="宋体" w:cs="Times New Roman"/>
                <w:color w:val="auto"/>
                <w:sz w:val="24"/>
                <w:szCs w:val="24"/>
              </w:rPr>
              <w:t>根据建设单位提供的资料，</w:t>
            </w:r>
            <w:r>
              <w:rPr>
                <w:rFonts w:hint="eastAsia" w:ascii="Times New Roman" w:hAnsi="Times New Roman" w:eastAsia="宋体" w:cs="Times New Roman"/>
                <w:color w:val="auto"/>
                <w:sz w:val="24"/>
                <w:szCs w:val="24"/>
                <w:lang w:val="en-US" w:eastAsia="zh-CN"/>
              </w:rPr>
              <w:t>沉淀纤维产生量约为</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rPr>
              <w:t>，</w:t>
            </w:r>
            <w:r>
              <w:rPr>
                <w:rFonts w:hint="eastAsia" w:ascii="Times New Roman" w:hAnsi="Times New Roman" w:eastAsia="宋体" w:cs="Times New Roman"/>
                <w:bCs/>
                <w:snapToGrid w:val="0"/>
                <w:color w:val="auto"/>
                <w:kern w:val="0"/>
                <w:sz w:val="24"/>
                <w:szCs w:val="24"/>
                <w:highlight w:val="none"/>
                <w:lang w:val="en-US" w:eastAsia="zh-CN"/>
              </w:rPr>
              <w:t>集中收集后回用于</w:t>
            </w:r>
            <w:r>
              <w:rPr>
                <w:rFonts w:hint="default"/>
                <w:color w:val="auto"/>
                <w:sz w:val="24"/>
                <w:szCs w:val="24"/>
                <w:lang w:eastAsia="zh-CN"/>
              </w:rPr>
              <w:t>模压成型</w:t>
            </w:r>
            <w:r>
              <w:rPr>
                <w:rFonts w:hint="eastAsia" w:ascii="Times New Roman" w:hAnsi="Times New Roman" w:eastAsia="宋体" w:cs="Times New Roman"/>
                <w:bCs/>
                <w:snapToGrid w:val="0"/>
                <w:color w:val="auto"/>
                <w:kern w:val="0"/>
                <w:sz w:val="24"/>
                <w:szCs w:val="24"/>
                <w:highlight w:val="none"/>
                <w:lang w:val="en-US" w:eastAsia="zh-CN"/>
              </w:rPr>
              <w:t>工序</w:t>
            </w:r>
            <w:r>
              <w:rPr>
                <w:rFonts w:hint="default" w:ascii="Times New Roman" w:hAnsi="Times New Roman" w:eastAsia="宋体" w:cs="Times New Roman"/>
                <w:color w:val="auto"/>
                <w:sz w:val="24"/>
                <w:szCs w:val="24"/>
              </w:rPr>
              <w:t>。</w:t>
            </w:r>
          </w:p>
          <w:p w14:paraId="6EB464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危险废物</w:t>
            </w:r>
          </w:p>
          <w:p w14:paraId="17085B49">
            <w:pPr>
              <w:keepNext w:val="0"/>
              <w:keepLines w:val="0"/>
              <w:pageBreakBefore w:val="0"/>
              <w:widowControl w:val="0"/>
              <w:numPr>
                <w:ilvl w:val="0"/>
                <w:numId w:val="0"/>
              </w:numPr>
              <w:tabs>
                <w:tab w:val="center" w:pos="473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废润滑油和废润滑油桶</w:t>
            </w:r>
          </w:p>
          <w:p w14:paraId="53EB6F43">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本项目生产</w:t>
            </w:r>
            <w:r>
              <w:rPr>
                <w:rFonts w:hint="default" w:ascii="Times New Roman" w:hAnsi="Times New Roman" w:eastAsia="宋体" w:cs="Times New Roman"/>
                <w:color w:val="auto"/>
                <w:sz w:val="24"/>
                <w:szCs w:val="24"/>
                <w:lang w:val="en-US" w:eastAsia="zh-CN"/>
              </w:rPr>
              <w:t>设备维护保养使用废润滑油，使用过程中会产生废润滑油和废润滑油桶</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根据建设单位提供资料，废润滑油产生量约为0.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1t/a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项目使用废润滑油为</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kg/桶的包装方式，年使用</w:t>
            </w:r>
            <w:r>
              <w:rPr>
                <w:rFonts w:hint="default" w:ascii="Times New Roman" w:hAnsi="Times New Roman" w:eastAsia="宋体" w:cs="Times New Roman"/>
                <w:color w:val="auto"/>
                <w:sz w:val="24"/>
                <w:szCs w:val="24"/>
                <w:lang w:val="en-US" w:eastAsia="zh-CN"/>
              </w:rPr>
              <w:t>废润滑油</w:t>
            </w:r>
            <w:r>
              <w:rPr>
                <w:rFonts w:hint="eastAsia" w:ascii="Times New Roman" w:hAnsi="Times New Roman" w:cs="Times New Roman"/>
                <w:color w:val="auto"/>
                <w:sz w:val="24"/>
                <w:szCs w:val="24"/>
                <w:lang w:val="en-US" w:eastAsia="zh-CN"/>
              </w:rPr>
              <w:t>0.1</w:t>
            </w:r>
            <w:r>
              <w:rPr>
                <w:rFonts w:hint="default" w:ascii="Times New Roman" w:hAnsi="Times New Roman" w:eastAsia="宋体" w:cs="Times New Roman"/>
                <w:color w:val="auto"/>
                <w:sz w:val="24"/>
                <w:szCs w:val="24"/>
              </w:rPr>
              <w:t>t，按照单个空桶</w:t>
            </w:r>
            <w:r>
              <w:rPr>
                <w:rFonts w:hint="default"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rPr>
              <w:t>kg计算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则</w:t>
            </w:r>
            <w:r>
              <w:rPr>
                <w:rFonts w:hint="default" w:ascii="Times New Roman" w:hAnsi="Times New Roman" w:eastAsia="宋体" w:cs="Times New Roman"/>
                <w:color w:val="auto"/>
                <w:kern w:val="0"/>
                <w:sz w:val="24"/>
                <w:szCs w:val="24"/>
                <w:lang w:val="en-US" w:eastAsia="zh-CN" w:bidi="ar"/>
              </w:rPr>
              <w:t>本项目</w:t>
            </w:r>
            <w:r>
              <w:rPr>
                <w:rFonts w:hint="default" w:ascii="Times New Roman" w:hAnsi="Times New Roman" w:eastAsia="宋体" w:cs="Times New Roman"/>
                <w:color w:val="auto"/>
                <w:sz w:val="24"/>
                <w:szCs w:val="24"/>
                <w:lang w:val="en-US" w:eastAsia="zh-CN"/>
              </w:rPr>
              <w:t>废润滑油</w:t>
            </w:r>
            <w:r>
              <w:rPr>
                <w:rFonts w:hint="default" w:ascii="Times New Roman" w:hAnsi="Times New Roman" w:eastAsia="宋体" w:cs="Times New Roman"/>
                <w:color w:val="auto"/>
                <w:kern w:val="0"/>
                <w:sz w:val="24"/>
                <w:szCs w:val="24"/>
                <w:lang w:val="en-US" w:eastAsia="zh-CN" w:bidi="ar"/>
              </w:rPr>
              <w:t>桶废包装容器产生量为0.</w:t>
            </w:r>
            <w:r>
              <w:rPr>
                <w:rFonts w:hint="eastAsia" w:ascii="Times New Roman" w:hAnsi="Times New Roman" w:cs="Times New Roman"/>
                <w:color w:val="auto"/>
                <w:kern w:val="0"/>
                <w:sz w:val="24"/>
                <w:szCs w:val="24"/>
                <w:lang w:val="en-US" w:eastAsia="zh-CN" w:bidi="ar"/>
              </w:rPr>
              <w:t>002</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kern w:val="2"/>
                <w:sz w:val="24"/>
                <w:szCs w:val="24"/>
                <w:highlight w:val="none"/>
                <w:lang w:val="en-US" w:eastAsia="zh-CN" w:bidi="zh-CN"/>
              </w:rPr>
              <w:t>对照</w:t>
            </w:r>
            <w:r>
              <w:rPr>
                <w:rFonts w:hint="default" w:ascii="Times New Roman" w:hAnsi="Times New Roman" w:eastAsia="宋体" w:cs="Times New Roman"/>
                <w:color w:val="auto"/>
                <w:sz w:val="24"/>
                <w:szCs w:val="24"/>
              </w:rPr>
              <w:t>《国家危险废物名录</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2025</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废润滑油</w:t>
            </w:r>
            <w:r>
              <w:rPr>
                <w:rFonts w:hint="default" w:ascii="Times New Roman" w:hAnsi="Times New Roman" w:eastAsia="宋体" w:cs="Times New Roman"/>
                <w:b w:val="0"/>
                <w:bCs w:val="0"/>
                <w:color w:val="auto"/>
                <w:kern w:val="2"/>
                <w:sz w:val="24"/>
                <w:szCs w:val="24"/>
                <w:highlight w:val="none"/>
                <w:lang w:val="en-US" w:eastAsia="zh-CN" w:bidi="zh-CN"/>
              </w:rPr>
              <w:t>废物类别为</w:t>
            </w:r>
            <w:r>
              <w:rPr>
                <w:rFonts w:hint="default" w:ascii="Times New Roman" w:hAnsi="Times New Roman" w:eastAsia="宋体" w:cs="Times New Roman"/>
                <w:color w:val="auto"/>
                <w:sz w:val="24"/>
                <w:szCs w:val="24"/>
              </w:rPr>
              <w:t>HW</w:t>
            </w:r>
            <w:r>
              <w:rPr>
                <w:rFonts w:hint="default" w:ascii="Times New Roman" w:hAnsi="Times New Roman" w:eastAsia="宋体" w:cs="Times New Roman"/>
                <w:color w:val="auto"/>
                <w:sz w:val="24"/>
                <w:szCs w:val="24"/>
                <w:lang w:val="en-US" w:eastAsia="zh-CN"/>
              </w:rPr>
              <w:t>08</w:t>
            </w:r>
            <w:r>
              <w:rPr>
                <w:rFonts w:hint="default" w:ascii="Times New Roman" w:hAnsi="Times New Roman" w:eastAsia="宋体" w:cs="Times New Roman"/>
                <w:color w:val="auto"/>
                <w:sz w:val="24"/>
                <w:szCs w:val="24"/>
              </w:rPr>
              <w:t>，危废代码：</w:t>
            </w:r>
            <w:r>
              <w:rPr>
                <w:rFonts w:hint="default" w:ascii="Times New Roman" w:hAnsi="Times New Roman" w:eastAsia="宋体" w:cs="Times New Roman"/>
                <w:color w:val="auto"/>
                <w:sz w:val="24"/>
                <w:szCs w:val="24"/>
                <w:lang w:val="en-US" w:eastAsia="zh-CN"/>
              </w:rPr>
              <w:t>900-214-08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废润滑油桶</w:t>
            </w:r>
            <w:r>
              <w:rPr>
                <w:rFonts w:hint="default" w:ascii="Times New Roman" w:hAnsi="Times New Roman" w:eastAsia="宋体" w:cs="Times New Roman"/>
                <w:b w:val="0"/>
                <w:bCs w:val="0"/>
                <w:color w:val="auto"/>
                <w:kern w:val="2"/>
                <w:sz w:val="24"/>
                <w:szCs w:val="24"/>
                <w:highlight w:val="none"/>
                <w:lang w:val="en-US" w:eastAsia="zh-CN" w:bidi="zh-CN"/>
              </w:rPr>
              <w:t>废物类别为</w:t>
            </w:r>
            <w:r>
              <w:rPr>
                <w:rFonts w:hint="default" w:ascii="Times New Roman" w:hAnsi="Times New Roman" w:eastAsia="宋体" w:cs="Times New Roman"/>
                <w:color w:val="auto"/>
                <w:sz w:val="24"/>
                <w:szCs w:val="24"/>
              </w:rPr>
              <w:t>HW</w:t>
            </w:r>
            <w:r>
              <w:rPr>
                <w:rFonts w:hint="default" w:ascii="Times New Roman" w:hAnsi="Times New Roman" w:eastAsia="宋体" w:cs="Times New Roman"/>
                <w:color w:val="auto"/>
                <w:sz w:val="24"/>
                <w:szCs w:val="24"/>
                <w:lang w:val="en-US" w:eastAsia="zh-CN"/>
              </w:rPr>
              <w:t>08</w:t>
            </w:r>
            <w:r>
              <w:rPr>
                <w:rFonts w:hint="default" w:ascii="Times New Roman" w:hAnsi="Times New Roman" w:eastAsia="宋体" w:cs="Times New Roman"/>
                <w:color w:val="auto"/>
                <w:sz w:val="24"/>
                <w:szCs w:val="24"/>
              </w:rPr>
              <w:t>，危废代码：</w:t>
            </w:r>
            <w:r>
              <w:rPr>
                <w:rFonts w:hint="default" w:ascii="Times New Roman" w:hAnsi="Times New Roman" w:eastAsia="宋体" w:cs="Times New Roman"/>
                <w:color w:val="auto"/>
                <w:sz w:val="24"/>
                <w:szCs w:val="24"/>
                <w:lang w:val="en-US" w:eastAsia="zh-CN"/>
              </w:rPr>
              <w:t>900-2</w:t>
            </w:r>
            <w:r>
              <w:rPr>
                <w:rFonts w:hint="eastAsia" w:ascii="Times New Roman" w:hAnsi="Times New Roman" w:cs="Times New Roman"/>
                <w:color w:val="auto"/>
                <w:sz w:val="24"/>
                <w:szCs w:val="24"/>
                <w:lang w:val="en-US" w:eastAsia="zh-CN"/>
              </w:rPr>
              <w:t>49</w:t>
            </w:r>
            <w:r>
              <w:rPr>
                <w:rFonts w:hint="default" w:ascii="Times New Roman" w:hAnsi="Times New Roman" w:eastAsia="宋体" w:cs="Times New Roman"/>
                <w:color w:val="auto"/>
                <w:sz w:val="24"/>
                <w:szCs w:val="24"/>
                <w:lang w:val="en-US" w:eastAsia="zh-CN"/>
              </w:rPr>
              <w:t>-08</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highlight w:val="none"/>
              </w:rPr>
              <w:t>集中收集后暂存危废间，由有资质单位处置。</w:t>
            </w:r>
          </w:p>
          <w:p w14:paraId="79C9AFEC">
            <w:pPr>
              <w:pBdr>
                <w:bottom w:val="single" w:color="auto" w:sz="6" w:space="1"/>
              </w:pBdr>
              <w:adjustRightInd w:val="0"/>
              <w:snapToGrid w:val="0"/>
              <w:spacing w:line="360" w:lineRule="auto"/>
              <w:ind w:firstLine="480" w:firstLineChars="200"/>
              <w:rPr>
                <w:b w:val="0"/>
                <w:bCs w:val="0"/>
                <w:snapToGrid w:val="0"/>
                <w:color w:val="auto"/>
                <w:kern w:val="0"/>
                <w:sz w:val="24"/>
              </w:rPr>
            </w:pPr>
            <w:r>
              <w:rPr>
                <w:rFonts w:hint="eastAsia"/>
                <w:b w:val="0"/>
                <w:bCs w:val="0"/>
                <w:snapToGrid w:val="0"/>
                <w:color w:val="auto"/>
                <w:kern w:val="0"/>
                <w:sz w:val="24"/>
                <w:lang w:eastAsia="zh-CN"/>
              </w:rPr>
              <w:t>（</w:t>
            </w:r>
            <w:r>
              <w:rPr>
                <w:rFonts w:hint="eastAsia"/>
                <w:b w:val="0"/>
                <w:bCs w:val="0"/>
                <w:snapToGrid w:val="0"/>
                <w:color w:val="auto"/>
                <w:kern w:val="0"/>
                <w:sz w:val="24"/>
                <w:lang w:val="en-US" w:eastAsia="zh-CN"/>
              </w:rPr>
              <w:t>2</w:t>
            </w:r>
            <w:r>
              <w:rPr>
                <w:rFonts w:hint="eastAsia"/>
                <w:b w:val="0"/>
                <w:bCs w:val="0"/>
                <w:snapToGrid w:val="0"/>
                <w:color w:val="auto"/>
                <w:kern w:val="0"/>
                <w:sz w:val="24"/>
                <w:lang w:eastAsia="zh-CN"/>
              </w:rPr>
              <w:t>）</w:t>
            </w:r>
            <w:r>
              <w:rPr>
                <w:rFonts w:hint="eastAsia"/>
                <w:b w:val="0"/>
                <w:bCs w:val="0"/>
                <w:snapToGrid w:val="0"/>
                <w:color w:val="auto"/>
                <w:kern w:val="0"/>
                <w:sz w:val="24"/>
              </w:rPr>
              <w:t>固体废物属性判定及分类</w:t>
            </w:r>
          </w:p>
          <w:p w14:paraId="166924F5">
            <w:pPr>
              <w:pBdr>
                <w:bottom w:val="single" w:color="auto" w:sz="6" w:space="1"/>
              </w:pBdr>
              <w:adjustRightInd w:val="0"/>
              <w:snapToGrid w:val="0"/>
              <w:spacing w:line="360" w:lineRule="auto"/>
              <w:ind w:firstLine="480" w:firstLineChars="200"/>
              <w:rPr>
                <w:rFonts w:hint="eastAsia"/>
                <w:snapToGrid w:val="0"/>
                <w:color w:val="auto"/>
                <w:kern w:val="0"/>
                <w:sz w:val="24"/>
              </w:rPr>
            </w:pPr>
            <w:r>
              <w:rPr>
                <w:rFonts w:hint="eastAsia"/>
                <w:snapToGrid w:val="0"/>
                <w:color w:val="auto"/>
                <w:kern w:val="0"/>
                <w:sz w:val="24"/>
                <w:lang w:val="en-US" w:eastAsia="zh-CN"/>
              </w:rPr>
              <w:t>项目固废产生及治理措施见下表</w:t>
            </w:r>
            <w:r>
              <w:rPr>
                <w:rFonts w:hint="eastAsia"/>
                <w:snapToGrid w:val="0"/>
                <w:color w:val="auto"/>
                <w:kern w:val="0"/>
                <w:sz w:val="24"/>
              </w:rPr>
              <w:t>。</w:t>
            </w:r>
          </w:p>
          <w:p w14:paraId="2DB16354">
            <w:pPr>
              <w:keepNext w:val="0"/>
              <w:keepLines w:val="0"/>
              <w:pageBreakBefore w:val="0"/>
              <w:widowControl w:val="0"/>
              <w:pBdr>
                <w:bottom w:val="single" w:color="auto" w:sz="6" w:space="1"/>
              </w:pBdr>
              <w:kinsoku/>
              <w:wordWrap/>
              <w:overflowPunct/>
              <w:topLinePunct w:val="0"/>
              <w:autoSpaceDE/>
              <w:autoSpaceDN/>
              <w:bidi w:val="0"/>
              <w:adjustRightInd w:val="0"/>
              <w:snapToGrid w:val="0"/>
              <w:spacing w:line="240" w:lineRule="auto"/>
              <w:ind w:firstLine="0" w:firstLineChars="0"/>
              <w:jc w:val="center"/>
              <w:textAlignment w:val="auto"/>
              <w:rPr>
                <w:rFonts w:hint="eastAsia"/>
                <w:b/>
                <w:color w:val="auto"/>
                <w:sz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16</w:t>
            </w:r>
            <w:r>
              <w:rPr>
                <w:rFonts w:hint="default" w:ascii="Times New Roman" w:hAnsi="Times New Roman" w:eastAsia="宋体" w:cs="Times New Roman"/>
                <w:b/>
                <w:bCs/>
                <w:color w:val="auto"/>
                <w:sz w:val="24"/>
                <w:szCs w:val="24"/>
                <w:lang w:val="en-US" w:eastAsia="zh-CN"/>
              </w:rPr>
              <w:t>本项目</w:t>
            </w:r>
            <w:r>
              <w:rPr>
                <w:rFonts w:hint="default" w:ascii="Times New Roman" w:hAnsi="Times New Roman" w:eastAsia="宋体" w:cs="Times New Roman"/>
                <w:b/>
                <w:bCs/>
                <w:color w:val="auto"/>
                <w:sz w:val="24"/>
                <w:szCs w:val="24"/>
              </w:rPr>
              <w:t>固废产生及治理措施</w:t>
            </w:r>
            <w:r>
              <w:rPr>
                <w:rFonts w:hint="default" w:ascii="Times New Roman" w:hAnsi="Times New Roman" w:eastAsia="宋体" w:cs="Times New Roman"/>
                <w:b/>
                <w:bCs/>
                <w:color w:val="auto"/>
                <w:sz w:val="24"/>
                <w:szCs w:val="24"/>
                <w:lang w:val="en-US" w:eastAsia="zh-CN"/>
              </w:rPr>
              <w:t>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69"/>
              <w:gridCol w:w="550"/>
              <w:gridCol w:w="607"/>
              <w:gridCol w:w="650"/>
              <w:gridCol w:w="623"/>
              <w:gridCol w:w="1314"/>
              <w:gridCol w:w="871"/>
              <w:gridCol w:w="593"/>
              <w:gridCol w:w="593"/>
              <w:gridCol w:w="873"/>
              <w:gridCol w:w="636"/>
            </w:tblGrid>
            <w:tr w14:paraId="3934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noWrap w:val="0"/>
                  <w:vAlign w:val="center"/>
                </w:tcPr>
                <w:p w14:paraId="096E1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产污环节</w:t>
                  </w:r>
                </w:p>
              </w:tc>
              <w:tc>
                <w:tcPr>
                  <w:tcW w:w="388" w:type="pct"/>
                  <w:noWrap w:val="0"/>
                  <w:vAlign w:val="center"/>
                </w:tcPr>
                <w:p w14:paraId="380BF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319" w:type="pct"/>
                  <w:noWrap w:val="0"/>
                  <w:vAlign w:val="center"/>
                </w:tcPr>
                <w:p w14:paraId="18B44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属性</w:t>
                  </w:r>
                </w:p>
              </w:tc>
              <w:tc>
                <w:tcPr>
                  <w:tcW w:w="352" w:type="pct"/>
                  <w:noWrap w:val="0"/>
                  <w:vAlign w:val="center"/>
                </w:tcPr>
                <w:p w14:paraId="2EA4F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主要有毒有害物质</w:t>
                  </w:r>
                </w:p>
              </w:tc>
              <w:tc>
                <w:tcPr>
                  <w:tcW w:w="377" w:type="pct"/>
                  <w:noWrap w:val="0"/>
                  <w:vAlign w:val="center"/>
                </w:tcPr>
                <w:p w14:paraId="343A2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物理性状</w:t>
                  </w:r>
                </w:p>
              </w:tc>
              <w:tc>
                <w:tcPr>
                  <w:tcW w:w="361" w:type="pct"/>
                  <w:noWrap w:val="0"/>
                  <w:vAlign w:val="center"/>
                </w:tcPr>
                <w:p w14:paraId="2CE43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环境危险特征</w:t>
                  </w:r>
                </w:p>
              </w:tc>
              <w:tc>
                <w:tcPr>
                  <w:tcW w:w="762" w:type="pct"/>
                  <w:noWrap w:val="0"/>
                  <w:vAlign w:val="center"/>
                </w:tcPr>
                <w:p w14:paraId="3FE85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固废代码/危险废物代码</w:t>
                  </w:r>
                </w:p>
              </w:tc>
              <w:tc>
                <w:tcPr>
                  <w:tcW w:w="505" w:type="pct"/>
                  <w:noWrap w:val="0"/>
                  <w:vAlign w:val="center"/>
                </w:tcPr>
                <w:p w14:paraId="37DE4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年产生量</w:t>
                  </w:r>
                  <w:r>
                    <w:rPr>
                      <w:rFonts w:hint="eastAsia"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cs="Times New Roman"/>
                      <w:b/>
                      <w:bCs/>
                      <w:i w:val="0"/>
                      <w:iCs w:val="0"/>
                      <w:color w:val="auto"/>
                      <w:kern w:val="0"/>
                      <w:sz w:val="21"/>
                      <w:szCs w:val="21"/>
                      <w:highlight w:val="none"/>
                      <w:u w:val="none"/>
                      <w:lang w:val="en-US" w:eastAsia="zh-CN" w:bidi="ar"/>
                    </w:rPr>
                    <w:t>）</w:t>
                  </w:r>
                </w:p>
              </w:tc>
              <w:tc>
                <w:tcPr>
                  <w:tcW w:w="344" w:type="pct"/>
                  <w:noWrap w:val="0"/>
                  <w:vAlign w:val="center"/>
                </w:tcPr>
                <w:p w14:paraId="7E5C8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贮存方式</w:t>
                  </w:r>
                </w:p>
              </w:tc>
              <w:tc>
                <w:tcPr>
                  <w:tcW w:w="344" w:type="pct"/>
                  <w:noWrap w:val="0"/>
                  <w:vAlign w:val="center"/>
                </w:tcPr>
                <w:p w14:paraId="64791F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利用处置方法去向</w:t>
                  </w:r>
                </w:p>
              </w:tc>
              <w:tc>
                <w:tcPr>
                  <w:tcW w:w="506" w:type="pct"/>
                  <w:noWrap w:val="0"/>
                  <w:vAlign w:val="center"/>
                </w:tcPr>
                <w:p w14:paraId="554E7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利用或者处置量</w:t>
                  </w:r>
                  <w:r>
                    <w:rPr>
                      <w:rFonts w:hint="eastAsia"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cs="Times New Roman"/>
                      <w:b/>
                      <w:bCs/>
                      <w:i w:val="0"/>
                      <w:iCs w:val="0"/>
                      <w:color w:val="auto"/>
                      <w:kern w:val="0"/>
                      <w:sz w:val="21"/>
                      <w:szCs w:val="21"/>
                      <w:highlight w:val="none"/>
                      <w:u w:val="none"/>
                      <w:lang w:val="en-US" w:eastAsia="zh-CN" w:bidi="ar"/>
                    </w:rPr>
                    <w:t>）</w:t>
                  </w:r>
                </w:p>
              </w:tc>
              <w:tc>
                <w:tcPr>
                  <w:tcW w:w="369" w:type="pct"/>
                  <w:noWrap w:val="0"/>
                  <w:vAlign w:val="center"/>
                </w:tcPr>
                <w:p w14:paraId="6F47B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环境管理要求</w:t>
                  </w:r>
                </w:p>
              </w:tc>
            </w:tr>
            <w:tr w14:paraId="2A42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noWrap w:val="0"/>
                  <w:vAlign w:val="center"/>
                </w:tcPr>
                <w:p w14:paraId="66570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员工办公生活</w:t>
                  </w:r>
                </w:p>
              </w:tc>
              <w:tc>
                <w:tcPr>
                  <w:tcW w:w="388" w:type="pct"/>
                  <w:noWrap w:val="0"/>
                  <w:vAlign w:val="center"/>
                </w:tcPr>
                <w:p w14:paraId="655F84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319" w:type="pct"/>
                  <w:noWrap w:val="0"/>
                  <w:vAlign w:val="center"/>
                </w:tcPr>
                <w:p w14:paraId="3CF73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52" w:type="pct"/>
                  <w:noWrap w:val="0"/>
                  <w:vAlign w:val="center"/>
                </w:tcPr>
                <w:p w14:paraId="385BC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7" w:type="pct"/>
                  <w:noWrap w:val="0"/>
                  <w:vAlign w:val="center"/>
                </w:tcPr>
                <w:p w14:paraId="4BDE6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361" w:type="pct"/>
                  <w:noWrap w:val="0"/>
                  <w:vAlign w:val="center"/>
                </w:tcPr>
                <w:p w14:paraId="57EAEF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2" w:type="pct"/>
                  <w:noWrap w:val="0"/>
                  <w:vAlign w:val="center"/>
                </w:tcPr>
                <w:p w14:paraId="335A1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5" w:type="pct"/>
                  <w:noWrap w:val="0"/>
                  <w:vAlign w:val="center"/>
                </w:tcPr>
                <w:p w14:paraId="178D6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4.5</w:t>
                  </w:r>
                </w:p>
              </w:tc>
              <w:tc>
                <w:tcPr>
                  <w:tcW w:w="344" w:type="pct"/>
                  <w:noWrap w:val="0"/>
                  <w:vAlign w:val="center"/>
                </w:tcPr>
                <w:p w14:paraId="1E6C0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垃圾桶</w:t>
                  </w:r>
                </w:p>
              </w:tc>
              <w:tc>
                <w:tcPr>
                  <w:tcW w:w="344" w:type="pct"/>
                  <w:vMerge w:val="restart"/>
                  <w:noWrap w:val="0"/>
                  <w:vAlign w:val="center"/>
                </w:tcPr>
                <w:p w14:paraId="508C2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环卫部门清运</w:t>
                  </w:r>
                </w:p>
              </w:tc>
              <w:tc>
                <w:tcPr>
                  <w:tcW w:w="506" w:type="pct"/>
                  <w:shd w:val="clear" w:color="auto" w:fill="auto"/>
                  <w:noWrap w:val="0"/>
                  <w:vAlign w:val="center"/>
                </w:tcPr>
                <w:p w14:paraId="25929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4.5</w:t>
                  </w:r>
                </w:p>
              </w:tc>
              <w:tc>
                <w:tcPr>
                  <w:tcW w:w="369" w:type="pct"/>
                  <w:noWrap w:val="0"/>
                  <w:vAlign w:val="center"/>
                </w:tcPr>
                <w:p w14:paraId="37643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9C7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noWrap w:val="0"/>
                  <w:vAlign w:val="center"/>
                </w:tcPr>
                <w:p w14:paraId="2DAF1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筛分</w:t>
                  </w:r>
                </w:p>
              </w:tc>
              <w:tc>
                <w:tcPr>
                  <w:tcW w:w="388" w:type="pct"/>
                  <w:noWrap w:val="0"/>
                  <w:vAlign w:val="center"/>
                </w:tcPr>
                <w:p w14:paraId="4E2E7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过滤垃圾</w:t>
                  </w:r>
                </w:p>
              </w:tc>
              <w:tc>
                <w:tcPr>
                  <w:tcW w:w="319" w:type="pct"/>
                  <w:vMerge w:val="restart"/>
                  <w:noWrap w:val="0"/>
                  <w:vAlign w:val="center"/>
                </w:tcPr>
                <w:p w14:paraId="74416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一般工业固体废物</w:t>
                  </w:r>
                </w:p>
              </w:tc>
              <w:tc>
                <w:tcPr>
                  <w:tcW w:w="352" w:type="pct"/>
                  <w:noWrap w:val="0"/>
                  <w:vAlign w:val="center"/>
                </w:tcPr>
                <w:p w14:paraId="582685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7" w:type="pct"/>
                  <w:noWrap w:val="0"/>
                  <w:vAlign w:val="center"/>
                </w:tcPr>
                <w:p w14:paraId="42540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361" w:type="pct"/>
                  <w:noWrap w:val="0"/>
                  <w:vAlign w:val="center"/>
                </w:tcPr>
                <w:p w14:paraId="5E54C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62" w:type="pct"/>
                  <w:noWrap w:val="0"/>
                  <w:vAlign w:val="center"/>
                </w:tcPr>
                <w:p w14:paraId="3AAE7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221-003-S15</w:t>
                  </w:r>
                </w:p>
              </w:tc>
              <w:tc>
                <w:tcPr>
                  <w:tcW w:w="505" w:type="pct"/>
                  <w:noWrap w:val="0"/>
                  <w:vAlign w:val="center"/>
                </w:tcPr>
                <w:p w14:paraId="56C22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1.819</w:t>
                  </w:r>
                </w:p>
              </w:tc>
              <w:tc>
                <w:tcPr>
                  <w:tcW w:w="344" w:type="pct"/>
                  <w:vMerge w:val="restart"/>
                  <w:noWrap w:val="0"/>
                  <w:vAlign w:val="center"/>
                </w:tcPr>
                <w:p w14:paraId="336B30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一般固废</w:t>
                  </w:r>
                  <w:r>
                    <w:rPr>
                      <w:rFonts w:hint="eastAsia" w:ascii="Times New Roman" w:hAnsi="Times New Roman" w:eastAsia="宋体" w:cs="Times New Roman"/>
                      <w:i w:val="0"/>
                      <w:iCs w:val="0"/>
                      <w:color w:val="auto"/>
                      <w:kern w:val="0"/>
                      <w:sz w:val="21"/>
                      <w:szCs w:val="21"/>
                      <w:highlight w:val="none"/>
                      <w:u w:val="none"/>
                      <w:lang w:val="en-US" w:eastAsia="zh-CN" w:bidi="ar"/>
                    </w:rPr>
                    <w:t>暂存区</w:t>
                  </w:r>
                </w:p>
              </w:tc>
              <w:tc>
                <w:tcPr>
                  <w:tcW w:w="344" w:type="pct"/>
                  <w:vMerge w:val="continue"/>
                  <w:noWrap w:val="0"/>
                  <w:vAlign w:val="center"/>
                </w:tcPr>
                <w:p w14:paraId="001D4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06" w:type="pct"/>
                  <w:shd w:val="clear" w:color="auto" w:fill="auto"/>
                  <w:noWrap w:val="0"/>
                  <w:vAlign w:val="center"/>
                </w:tcPr>
                <w:p w14:paraId="0E43B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1.819</w:t>
                  </w:r>
                </w:p>
              </w:tc>
              <w:tc>
                <w:tcPr>
                  <w:tcW w:w="369" w:type="pct"/>
                  <w:noWrap w:val="0"/>
                  <w:vAlign w:val="center"/>
                </w:tcPr>
                <w:p w14:paraId="26CD5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158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noWrap w:val="0"/>
                  <w:vAlign w:val="center"/>
                </w:tcPr>
                <w:p w14:paraId="44BF8E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lang w:val="en-US" w:eastAsia="zh-CN"/>
                    </w:rPr>
                    <w:t>修边质检</w:t>
                  </w:r>
                </w:p>
              </w:tc>
              <w:tc>
                <w:tcPr>
                  <w:tcW w:w="388" w:type="pct"/>
                  <w:noWrap w:val="0"/>
                  <w:vAlign w:val="center"/>
                </w:tcPr>
                <w:p w14:paraId="3BEAB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Cs/>
                      <w:snapToGrid w:val="0"/>
                      <w:color w:val="auto"/>
                      <w:kern w:val="0"/>
                      <w:sz w:val="21"/>
                      <w:szCs w:val="21"/>
                    </w:rPr>
                  </w:pPr>
                  <w:r>
                    <w:rPr>
                      <w:rFonts w:hint="default" w:ascii="Times New Roman" w:hAnsi="Times New Roman" w:eastAsia="宋体" w:cs="Times New Roman"/>
                      <w:bCs/>
                      <w:snapToGrid w:val="0"/>
                      <w:color w:val="auto"/>
                      <w:kern w:val="0"/>
                      <w:sz w:val="21"/>
                      <w:szCs w:val="21"/>
                    </w:rPr>
                    <w:t>废边角料及不合格品</w:t>
                  </w:r>
                </w:p>
              </w:tc>
              <w:tc>
                <w:tcPr>
                  <w:tcW w:w="319" w:type="pct"/>
                  <w:vMerge w:val="continue"/>
                  <w:noWrap w:val="0"/>
                  <w:vAlign w:val="center"/>
                </w:tcPr>
                <w:p w14:paraId="32896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52" w:type="pct"/>
                  <w:noWrap w:val="0"/>
                  <w:vAlign w:val="center"/>
                </w:tcPr>
                <w:p w14:paraId="7DC05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7" w:type="pct"/>
                  <w:noWrap w:val="0"/>
                  <w:vAlign w:val="center"/>
                </w:tcPr>
                <w:p w14:paraId="3872A3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361" w:type="pct"/>
                  <w:noWrap w:val="0"/>
                  <w:vAlign w:val="center"/>
                </w:tcPr>
                <w:p w14:paraId="56770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2" w:type="pct"/>
                  <w:noWrap w:val="0"/>
                  <w:vAlign w:val="center"/>
                </w:tcPr>
                <w:p w14:paraId="29232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Cs/>
                      <w:color w:val="auto"/>
                      <w:sz w:val="21"/>
                      <w:szCs w:val="21"/>
                      <w:lang w:val="en-US" w:eastAsia="zh-CN"/>
                    </w:rPr>
                    <w:t>900-0</w:t>
                  </w:r>
                  <w:r>
                    <w:rPr>
                      <w:rFonts w:hint="eastAsia" w:cs="Times New Roman"/>
                      <w:bCs/>
                      <w:color w:val="auto"/>
                      <w:sz w:val="21"/>
                      <w:szCs w:val="21"/>
                      <w:lang w:val="en-US" w:eastAsia="zh-CN"/>
                    </w:rPr>
                    <w:t>99</w:t>
                  </w:r>
                  <w:r>
                    <w:rPr>
                      <w:rFonts w:hint="default" w:ascii="Times New Roman" w:hAnsi="Times New Roman" w:eastAsia="宋体" w:cs="Times New Roman"/>
                      <w:bCs/>
                      <w:color w:val="auto"/>
                      <w:sz w:val="21"/>
                      <w:szCs w:val="21"/>
                      <w:lang w:val="en-US" w:eastAsia="zh-CN"/>
                    </w:rPr>
                    <w:t>-S17</w:t>
                  </w:r>
                </w:p>
              </w:tc>
              <w:tc>
                <w:tcPr>
                  <w:tcW w:w="505" w:type="pct"/>
                  <w:noWrap w:val="0"/>
                  <w:vAlign w:val="center"/>
                </w:tcPr>
                <w:p w14:paraId="2E08F8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2.45</w:t>
                  </w:r>
                </w:p>
              </w:tc>
              <w:tc>
                <w:tcPr>
                  <w:tcW w:w="344" w:type="pct"/>
                  <w:vMerge w:val="continue"/>
                  <w:noWrap w:val="0"/>
                  <w:vAlign w:val="center"/>
                </w:tcPr>
                <w:p w14:paraId="29B0D3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44" w:type="pct"/>
                  <w:vMerge w:val="restart"/>
                  <w:noWrap w:val="0"/>
                  <w:vAlign w:val="center"/>
                </w:tcPr>
                <w:p w14:paraId="6B164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收集后回用</w:t>
                  </w:r>
                </w:p>
              </w:tc>
              <w:tc>
                <w:tcPr>
                  <w:tcW w:w="506" w:type="pct"/>
                  <w:shd w:val="clear" w:color="auto" w:fill="auto"/>
                  <w:noWrap w:val="0"/>
                  <w:vAlign w:val="center"/>
                </w:tcPr>
                <w:p w14:paraId="1E09D2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2.45</w:t>
                  </w:r>
                </w:p>
              </w:tc>
              <w:tc>
                <w:tcPr>
                  <w:tcW w:w="369" w:type="pct"/>
                  <w:noWrap w:val="0"/>
                  <w:vAlign w:val="center"/>
                </w:tcPr>
                <w:p w14:paraId="6949A2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BDB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noWrap w:val="0"/>
                  <w:vAlign w:val="center"/>
                </w:tcPr>
                <w:p w14:paraId="1F0F2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w:t>
                  </w:r>
                </w:p>
              </w:tc>
              <w:tc>
                <w:tcPr>
                  <w:tcW w:w="388" w:type="pct"/>
                  <w:noWrap w:val="0"/>
                  <w:vAlign w:val="center"/>
                </w:tcPr>
                <w:p w14:paraId="4CA68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Cs/>
                      <w:snapToGrid w:val="0"/>
                      <w:color w:val="auto"/>
                      <w:kern w:val="0"/>
                      <w:sz w:val="21"/>
                      <w:szCs w:val="21"/>
                    </w:rPr>
                  </w:pPr>
                  <w:r>
                    <w:rPr>
                      <w:rFonts w:hint="default" w:ascii="Times New Roman" w:hAnsi="Times New Roman" w:eastAsia="宋体" w:cs="Times New Roman"/>
                      <w:color w:val="auto"/>
                      <w:kern w:val="0"/>
                      <w:sz w:val="21"/>
                      <w:szCs w:val="21"/>
                      <w:lang w:val="en-US" w:eastAsia="zh-CN"/>
                    </w:rPr>
                    <w:t>除尘器除尘灰</w:t>
                  </w:r>
                </w:p>
              </w:tc>
              <w:tc>
                <w:tcPr>
                  <w:tcW w:w="319" w:type="pct"/>
                  <w:vMerge w:val="continue"/>
                  <w:noWrap w:val="0"/>
                  <w:vAlign w:val="center"/>
                </w:tcPr>
                <w:p w14:paraId="2CD5DA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52" w:type="pct"/>
                  <w:noWrap w:val="0"/>
                  <w:vAlign w:val="center"/>
                </w:tcPr>
                <w:p w14:paraId="00BCAA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7" w:type="pct"/>
                  <w:noWrap w:val="0"/>
                  <w:vAlign w:val="center"/>
                </w:tcPr>
                <w:p w14:paraId="1D1B4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361" w:type="pct"/>
                  <w:noWrap w:val="0"/>
                  <w:vAlign w:val="center"/>
                </w:tcPr>
                <w:p w14:paraId="5802C6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62" w:type="pct"/>
                  <w:noWrap w:val="0"/>
                  <w:vAlign w:val="center"/>
                </w:tcPr>
                <w:p w14:paraId="0EC5D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900-099-S59</w:t>
                  </w:r>
                </w:p>
              </w:tc>
              <w:tc>
                <w:tcPr>
                  <w:tcW w:w="505" w:type="pct"/>
                  <w:noWrap w:val="0"/>
                  <w:vAlign w:val="center"/>
                </w:tcPr>
                <w:p w14:paraId="4C8AAC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0.155</w:t>
                  </w:r>
                </w:p>
              </w:tc>
              <w:tc>
                <w:tcPr>
                  <w:tcW w:w="344" w:type="pct"/>
                  <w:vMerge w:val="continue"/>
                  <w:noWrap w:val="0"/>
                  <w:vAlign w:val="center"/>
                </w:tcPr>
                <w:p w14:paraId="5D66A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44" w:type="pct"/>
                  <w:vMerge w:val="continue"/>
                  <w:noWrap w:val="0"/>
                  <w:vAlign w:val="center"/>
                </w:tcPr>
                <w:p w14:paraId="206EB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06" w:type="pct"/>
                  <w:shd w:val="clear" w:color="auto" w:fill="auto"/>
                  <w:noWrap w:val="0"/>
                  <w:vAlign w:val="center"/>
                </w:tcPr>
                <w:p w14:paraId="016A75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0.155</w:t>
                  </w:r>
                </w:p>
              </w:tc>
              <w:tc>
                <w:tcPr>
                  <w:tcW w:w="369" w:type="pct"/>
                  <w:noWrap w:val="0"/>
                  <w:vAlign w:val="center"/>
                </w:tcPr>
                <w:p w14:paraId="1EF5C2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833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noWrap w:val="0"/>
                  <w:vAlign w:val="center"/>
                </w:tcPr>
                <w:p w14:paraId="2EB65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废水回用系统</w:t>
                  </w:r>
                </w:p>
              </w:tc>
              <w:tc>
                <w:tcPr>
                  <w:tcW w:w="388" w:type="pct"/>
                  <w:noWrap w:val="0"/>
                  <w:vAlign w:val="center"/>
                </w:tcPr>
                <w:p w14:paraId="3ABD6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沉淀纤维</w:t>
                  </w:r>
                </w:p>
              </w:tc>
              <w:tc>
                <w:tcPr>
                  <w:tcW w:w="319" w:type="pct"/>
                  <w:vMerge w:val="restart"/>
                  <w:noWrap w:val="0"/>
                  <w:vAlign w:val="center"/>
                </w:tcPr>
                <w:p w14:paraId="0D4B03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52" w:type="pct"/>
                  <w:noWrap w:val="0"/>
                  <w:vAlign w:val="center"/>
                </w:tcPr>
                <w:p w14:paraId="5DE82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7" w:type="pct"/>
                  <w:noWrap w:val="0"/>
                  <w:vAlign w:val="center"/>
                </w:tcPr>
                <w:p w14:paraId="3EF7C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361" w:type="pct"/>
                  <w:noWrap w:val="0"/>
                  <w:vAlign w:val="center"/>
                </w:tcPr>
                <w:p w14:paraId="28F254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2" w:type="pct"/>
                  <w:noWrap w:val="0"/>
                  <w:vAlign w:val="center"/>
                </w:tcPr>
                <w:p w14:paraId="18D2E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900-099-S59</w:t>
                  </w:r>
                </w:p>
              </w:tc>
              <w:tc>
                <w:tcPr>
                  <w:tcW w:w="505" w:type="pct"/>
                  <w:noWrap w:val="0"/>
                  <w:vAlign w:val="center"/>
                </w:tcPr>
                <w:p w14:paraId="1F40E7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2</w:t>
                  </w:r>
                </w:p>
              </w:tc>
              <w:tc>
                <w:tcPr>
                  <w:tcW w:w="344" w:type="pct"/>
                  <w:vMerge w:val="continue"/>
                  <w:noWrap w:val="0"/>
                  <w:vAlign w:val="center"/>
                </w:tcPr>
                <w:p w14:paraId="3A8D1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44" w:type="pct"/>
                  <w:vMerge w:val="continue"/>
                  <w:noWrap w:val="0"/>
                  <w:vAlign w:val="center"/>
                </w:tcPr>
                <w:p w14:paraId="5B460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06" w:type="pct"/>
                  <w:shd w:val="clear" w:color="auto" w:fill="auto"/>
                  <w:noWrap w:val="0"/>
                  <w:vAlign w:val="center"/>
                </w:tcPr>
                <w:p w14:paraId="5D99D6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2</w:t>
                  </w:r>
                </w:p>
              </w:tc>
              <w:tc>
                <w:tcPr>
                  <w:tcW w:w="369" w:type="pct"/>
                  <w:noWrap w:val="0"/>
                  <w:vAlign w:val="center"/>
                </w:tcPr>
                <w:p w14:paraId="352CE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890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noWrap w:val="0"/>
                  <w:vAlign w:val="center"/>
                </w:tcPr>
                <w:p w14:paraId="1BDD0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w:t>
                  </w:r>
                </w:p>
              </w:tc>
              <w:tc>
                <w:tcPr>
                  <w:tcW w:w="388" w:type="pct"/>
                  <w:noWrap w:val="0"/>
                  <w:vAlign w:val="center"/>
                </w:tcPr>
                <w:p w14:paraId="0AA38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废布袋</w:t>
                  </w:r>
                </w:p>
              </w:tc>
              <w:tc>
                <w:tcPr>
                  <w:tcW w:w="319" w:type="pct"/>
                  <w:vMerge w:val="continue"/>
                  <w:noWrap w:val="0"/>
                  <w:vAlign w:val="center"/>
                </w:tcPr>
                <w:p w14:paraId="5BD07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52" w:type="pct"/>
                  <w:noWrap w:val="0"/>
                  <w:vAlign w:val="center"/>
                </w:tcPr>
                <w:p w14:paraId="5A1AA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7" w:type="pct"/>
                  <w:noWrap w:val="0"/>
                  <w:vAlign w:val="center"/>
                </w:tcPr>
                <w:p w14:paraId="73229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固态</w:t>
                  </w:r>
                </w:p>
              </w:tc>
              <w:tc>
                <w:tcPr>
                  <w:tcW w:w="361" w:type="pct"/>
                  <w:noWrap w:val="0"/>
                  <w:vAlign w:val="center"/>
                </w:tcPr>
                <w:p w14:paraId="09B76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62" w:type="pct"/>
                  <w:noWrap w:val="0"/>
                  <w:vAlign w:val="center"/>
                </w:tcPr>
                <w:p w14:paraId="07D2C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900-0</w:t>
                  </w:r>
                  <w:r>
                    <w:rPr>
                      <w:rFonts w:hint="eastAsia" w:cs="Times New Roman"/>
                      <w:color w:val="auto"/>
                      <w:kern w:val="0"/>
                      <w:sz w:val="21"/>
                      <w:szCs w:val="21"/>
                      <w:lang w:val="en-US" w:eastAsia="zh-CN" w:bidi="ar"/>
                    </w:rPr>
                    <w:t>09</w:t>
                  </w:r>
                  <w:r>
                    <w:rPr>
                      <w:rFonts w:hint="default" w:ascii="Times New Roman" w:hAnsi="Times New Roman" w:eastAsia="宋体" w:cs="Times New Roman"/>
                      <w:color w:val="auto"/>
                      <w:kern w:val="0"/>
                      <w:sz w:val="21"/>
                      <w:szCs w:val="21"/>
                      <w:lang w:val="en-US" w:eastAsia="zh-CN" w:bidi="ar"/>
                    </w:rPr>
                    <w:t>-S59</w:t>
                  </w:r>
                </w:p>
              </w:tc>
              <w:tc>
                <w:tcPr>
                  <w:tcW w:w="505" w:type="pct"/>
                  <w:noWrap w:val="0"/>
                  <w:vAlign w:val="center"/>
                </w:tcPr>
                <w:p w14:paraId="630E31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w:t>
                  </w:r>
                  <w:r>
                    <w:rPr>
                      <w:rFonts w:hint="eastAsia" w:cs="Times New Roman"/>
                      <w:i w:val="0"/>
                      <w:iCs w:val="0"/>
                      <w:color w:val="auto"/>
                      <w:sz w:val="21"/>
                      <w:szCs w:val="21"/>
                      <w:highlight w:val="none"/>
                      <w:u w:val="none"/>
                      <w:lang w:val="en-US" w:eastAsia="zh-CN"/>
                    </w:rPr>
                    <w:t>1</w:t>
                  </w:r>
                </w:p>
              </w:tc>
              <w:tc>
                <w:tcPr>
                  <w:tcW w:w="344" w:type="pct"/>
                  <w:vMerge w:val="continue"/>
                  <w:noWrap w:val="0"/>
                  <w:vAlign w:val="center"/>
                </w:tcPr>
                <w:p w14:paraId="07F00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44" w:type="pct"/>
                  <w:noWrap w:val="0"/>
                  <w:vAlign w:val="center"/>
                </w:tcPr>
                <w:p w14:paraId="1E5B3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收集后外售</w:t>
                  </w:r>
                </w:p>
              </w:tc>
              <w:tc>
                <w:tcPr>
                  <w:tcW w:w="506" w:type="pct"/>
                  <w:shd w:val="clear" w:color="auto" w:fill="auto"/>
                  <w:noWrap w:val="0"/>
                  <w:vAlign w:val="center"/>
                </w:tcPr>
                <w:p w14:paraId="26DBE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0.1</w:t>
                  </w:r>
                </w:p>
              </w:tc>
              <w:tc>
                <w:tcPr>
                  <w:tcW w:w="369" w:type="pct"/>
                  <w:noWrap w:val="0"/>
                  <w:vAlign w:val="center"/>
                </w:tcPr>
                <w:p w14:paraId="6DA71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A3B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restart"/>
                  <w:noWrap w:val="0"/>
                  <w:vAlign w:val="center"/>
                </w:tcPr>
                <w:p w14:paraId="295F2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设备维保</w:t>
                  </w:r>
                </w:p>
              </w:tc>
              <w:tc>
                <w:tcPr>
                  <w:tcW w:w="388" w:type="pct"/>
                  <w:noWrap w:val="0"/>
                  <w:vAlign w:val="center"/>
                </w:tcPr>
                <w:p w14:paraId="0873E4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废润滑油</w:t>
                  </w:r>
                </w:p>
              </w:tc>
              <w:tc>
                <w:tcPr>
                  <w:tcW w:w="319" w:type="pct"/>
                  <w:vMerge w:val="restart"/>
                  <w:noWrap w:val="0"/>
                  <w:vAlign w:val="center"/>
                </w:tcPr>
                <w:p w14:paraId="1667C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危险废物</w:t>
                  </w:r>
                </w:p>
              </w:tc>
              <w:tc>
                <w:tcPr>
                  <w:tcW w:w="352" w:type="pct"/>
                  <w:noWrap w:val="0"/>
                  <w:vAlign w:val="center"/>
                </w:tcPr>
                <w:p w14:paraId="52F4A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废润滑油</w:t>
                  </w:r>
                </w:p>
              </w:tc>
              <w:tc>
                <w:tcPr>
                  <w:tcW w:w="377" w:type="pct"/>
                  <w:noWrap w:val="0"/>
                  <w:vAlign w:val="center"/>
                </w:tcPr>
                <w:p w14:paraId="7996D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液态</w:t>
                  </w:r>
                </w:p>
              </w:tc>
              <w:tc>
                <w:tcPr>
                  <w:tcW w:w="361" w:type="pct"/>
                  <w:noWrap w:val="0"/>
                  <w:vAlign w:val="center"/>
                </w:tcPr>
                <w:p w14:paraId="71CE8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T，I</w:t>
                  </w:r>
                </w:p>
              </w:tc>
              <w:tc>
                <w:tcPr>
                  <w:tcW w:w="762" w:type="pct"/>
                  <w:noWrap w:val="0"/>
                  <w:vAlign w:val="center"/>
                </w:tcPr>
                <w:p w14:paraId="7B87AC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900-21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-08</w:t>
                  </w:r>
                </w:p>
              </w:tc>
              <w:tc>
                <w:tcPr>
                  <w:tcW w:w="505" w:type="pct"/>
                  <w:noWrap w:val="0"/>
                  <w:vAlign w:val="center"/>
                </w:tcPr>
                <w:p w14:paraId="213F8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zh-CN"/>
                    </w:rPr>
                    <w:t>0.01</w:t>
                  </w:r>
                </w:p>
              </w:tc>
              <w:tc>
                <w:tcPr>
                  <w:tcW w:w="344" w:type="pct"/>
                  <w:vMerge w:val="restart"/>
                  <w:noWrap w:val="0"/>
                  <w:vAlign w:val="center"/>
                </w:tcPr>
                <w:p w14:paraId="44146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危废暂存间</w:t>
                  </w:r>
                </w:p>
              </w:tc>
              <w:tc>
                <w:tcPr>
                  <w:tcW w:w="344" w:type="pct"/>
                  <w:vMerge w:val="restart"/>
                  <w:noWrap w:val="0"/>
                  <w:vAlign w:val="center"/>
                </w:tcPr>
                <w:p w14:paraId="33754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资质单位处置</w:t>
                  </w:r>
                </w:p>
              </w:tc>
              <w:tc>
                <w:tcPr>
                  <w:tcW w:w="506" w:type="pct"/>
                  <w:shd w:val="clear" w:color="auto" w:fill="auto"/>
                  <w:noWrap w:val="0"/>
                  <w:vAlign w:val="center"/>
                </w:tcPr>
                <w:p w14:paraId="3070A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zh-CN"/>
                    </w:rPr>
                    <w:t>0.01</w:t>
                  </w:r>
                </w:p>
              </w:tc>
              <w:tc>
                <w:tcPr>
                  <w:tcW w:w="369" w:type="pct"/>
                  <w:vMerge w:val="restart"/>
                  <w:noWrap w:val="0"/>
                  <w:vAlign w:val="center"/>
                </w:tcPr>
                <w:p w14:paraId="4AE68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定期处置；转移联单</w:t>
                  </w:r>
                </w:p>
              </w:tc>
            </w:tr>
            <w:tr w14:paraId="57FE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noWrap w:val="0"/>
                  <w:vAlign w:val="center"/>
                </w:tcPr>
                <w:p w14:paraId="6768E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88" w:type="pct"/>
                  <w:noWrap w:val="0"/>
                  <w:vAlign w:val="center"/>
                </w:tcPr>
                <w:p w14:paraId="0EE30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废润滑油桶</w:t>
                  </w:r>
                </w:p>
              </w:tc>
              <w:tc>
                <w:tcPr>
                  <w:tcW w:w="319" w:type="pct"/>
                  <w:vMerge w:val="continue"/>
                  <w:noWrap w:val="0"/>
                  <w:vAlign w:val="center"/>
                </w:tcPr>
                <w:p w14:paraId="05D9DA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52" w:type="pct"/>
                  <w:noWrap w:val="0"/>
                  <w:vAlign w:val="center"/>
                </w:tcPr>
                <w:p w14:paraId="4A70B1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废润滑油</w:t>
                  </w:r>
                </w:p>
              </w:tc>
              <w:tc>
                <w:tcPr>
                  <w:tcW w:w="377" w:type="pct"/>
                  <w:noWrap w:val="0"/>
                  <w:vAlign w:val="center"/>
                </w:tcPr>
                <w:p w14:paraId="001B6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w:t>
                  </w:r>
                  <w:r>
                    <w:rPr>
                      <w:rFonts w:hint="eastAsia" w:ascii="Times New Roman" w:hAnsi="Times New Roman" w:cs="Times New Roman"/>
                      <w:i w:val="0"/>
                      <w:iCs w:val="0"/>
                      <w:color w:val="auto"/>
                      <w:kern w:val="0"/>
                      <w:sz w:val="21"/>
                      <w:szCs w:val="21"/>
                      <w:highlight w:val="none"/>
                      <w:u w:val="none"/>
                      <w:lang w:val="en-US" w:eastAsia="zh-CN" w:bidi="ar"/>
                    </w:rPr>
                    <w:t>态</w:t>
                  </w:r>
                </w:p>
              </w:tc>
              <w:tc>
                <w:tcPr>
                  <w:tcW w:w="361" w:type="pct"/>
                  <w:noWrap w:val="0"/>
                  <w:vAlign w:val="center"/>
                </w:tcPr>
                <w:p w14:paraId="2E2BBE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T，I</w:t>
                  </w:r>
                </w:p>
              </w:tc>
              <w:tc>
                <w:tcPr>
                  <w:tcW w:w="762" w:type="pct"/>
                  <w:noWrap w:val="0"/>
                  <w:vAlign w:val="center"/>
                </w:tcPr>
                <w:p w14:paraId="339EA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rPr>
                    <w:t>900-2</w:t>
                  </w:r>
                  <w:r>
                    <w:rPr>
                      <w:rFonts w:hint="eastAsia" w:ascii="Times New Roman" w:hAnsi="Times New Roman" w:cs="Times New Roman"/>
                      <w:color w:val="auto"/>
                      <w:sz w:val="21"/>
                      <w:szCs w:val="21"/>
                      <w:lang w:val="en-US" w:eastAsia="zh-CN"/>
                    </w:rPr>
                    <w:t>49</w:t>
                  </w:r>
                  <w:r>
                    <w:rPr>
                      <w:rFonts w:hint="default" w:ascii="Times New Roman" w:hAnsi="Times New Roman" w:eastAsia="宋体" w:cs="Times New Roman"/>
                      <w:color w:val="auto"/>
                      <w:sz w:val="21"/>
                      <w:szCs w:val="21"/>
                    </w:rPr>
                    <w:t>-08</w:t>
                  </w:r>
                </w:p>
              </w:tc>
              <w:tc>
                <w:tcPr>
                  <w:tcW w:w="505" w:type="pct"/>
                  <w:noWrap w:val="0"/>
                  <w:vAlign w:val="center"/>
                </w:tcPr>
                <w:p w14:paraId="6A829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zh-CN"/>
                    </w:rPr>
                    <w:t>0.0</w:t>
                  </w:r>
                  <w:r>
                    <w:rPr>
                      <w:rFonts w:hint="eastAsia" w:ascii="Times New Roman" w:hAnsi="Times New Roman" w:cs="Times New Roman"/>
                      <w:b w:val="0"/>
                      <w:bCs w:val="0"/>
                      <w:color w:val="auto"/>
                      <w:kern w:val="2"/>
                      <w:sz w:val="21"/>
                      <w:szCs w:val="21"/>
                      <w:highlight w:val="none"/>
                      <w:lang w:val="en-US" w:eastAsia="zh-CN" w:bidi="zh-CN"/>
                    </w:rPr>
                    <w:t>02</w:t>
                  </w:r>
                </w:p>
              </w:tc>
              <w:tc>
                <w:tcPr>
                  <w:tcW w:w="344" w:type="pct"/>
                  <w:vMerge w:val="continue"/>
                  <w:noWrap w:val="0"/>
                  <w:vAlign w:val="center"/>
                </w:tcPr>
                <w:p w14:paraId="1C6128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44" w:type="pct"/>
                  <w:vMerge w:val="continue"/>
                  <w:noWrap w:val="0"/>
                  <w:vAlign w:val="center"/>
                </w:tcPr>
                <w:p w14:paraId="53ACC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06" w:type="pct"/>
                  <w:shd w:val="clear" w:color="auto" w:fill="auto"/>
                  <w:noWrap w:val="0"/>
                  <w:vAlign w:val="center"/>
                </w:tcPr>
                <w:p w14:paraId="2E4CC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zh-CN"/>
                    </w:rPr>
                    <w:t>0.0</w:t>
                  </w:r>
                  <w:r>
                    <w:rPr>
                      <w:rFonts w:hint="eastAsia" w:ascii="Times New Roman" w:hAnsi="Times New Roman" w:cs="Times New Roman"/>
                      <w:b w:val="0"/>
                      <w:bCs w:val="0"/>
                      <w:color w:val="auto"/>
                      <w:kern w:val="2"/>
                      <w:sz w:val="21"/>
                      <w:szCs w:val="21"/>
                      <w:highlight w:val="none"/>
                      <w:lang w:val="en-US" w:eastAsia="zh-CN" w:bidi="zh-CN"/>
                    </w:rPr>
                    <w:t>02</w:t>
                  </w:r>
                </w:p>
              </w:tc>
              <w:tc>
                <w:tcPr>
                  <w:tcW w:w="369" w:type="pct"/>
                  <w:vMerge w:val="continue"/>
                  <w:noWrap w:val="0"/>
                  <w:vAlign w:val="center"/>
                </w:tcPr>
                <w:p w14:paraId="3CB5A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bl>
          <w:p w14:paraId="07E391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（3）环境管理要求</w:t>
            </w:r>
          </w:p>
          <w:p w14:paraId="0766B6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1）一般固废管理要求</w:t>
            </w:r>
          </w:p>
          <w:p w14:paraId="13B668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建设单位拟在位于成品区南侧设置一个50m</w:t>
            </w:r>
            <w:r>
              <w:rPr>
                <w:rFonts w:hint="eastAsia"/>
                <w:color w:val="auto"/>
                <w:sz w:val="24"/>
                <w:szCs w:val="24"/>
                <w:vertAlign w:val="superscript"/>
                <w:lang w:val="en-US" w:eastAsia="zh-CN"/>
              </w:rPr>
              <w:t>2</w:t>
            </w:r>
            <w:r>
              <w:rPr>
                <w:rFonts w:hint="eastAsia"/>
                <w:color w:val="auto"/>
                <w:sz w:val="24"/>
                <w:szCs w:val="24"/>
                <w:lang w:val="en-US" w:eastAsia="zh-CN"/>
              </w:rPr>
              <w:t>的一般固废暂存区，作为项目一般固废暂存使用。根据《中华人民共和国固体废物污染环境防治法》贮存一般工业固废应满足防渗漏、防雨淋、防扬尘的环境保护要求，并将一般固废分类、安全存放。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将工业固体废物投放到生活垃圾收集设施中。为加强监督管理，贮存场所应按GB15562.2设置环境保护图形标志。</w:t>
            </w:r>
          </w:p>
          <w:p w14:paraId="6E2D6B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2）危险废物管理要求</w:t>
            </w:r>
          </w:p>
          <w:p w14:paraId="16DFEC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本项目产生的危险废物分别按照废物特性采用专门的容器收集后暂存于项目危废仓库，定期交资质单位处理。建设单位</w:t>
            </w:r>
            <w:r>
              <w:rPr>
                <w:rFonts w:hint="default" w:ascii="Times New Roman" w:hAnsi="Times New Roman" w:eastAsia="宋体" w:cs="Times New Roman"/>
                <w:color w:val="auto"/>
                <w:sz w:val="24"/>
                <w:szCs w:val="24"/>
                <w:lang w:val="en-US" w:eastAsia="zh-CN"/>
              </w:rPr>
              <w:t>拟在</w:t>
            </w:r>
            <w:r>
              <w:rPr>
                <w:rFonts w:hint="eastAsia" w:ascii="Times New Roman" w:hAnsi="Times New Roman" w:eastAsia="宋体" w:cs="Times New Roman"/>
                <w:color w:val="auto"/>
                <w:sz w:val="24"/>
                <w:szCs w:val="24"/>
                <w:lang w:val="en-US" w:eastAsia="zh-CN"/>
              </w:rPr>
              <w:t>车间一般固废暂存区的南侧</w:t>
            </w:r>
            <w:r>
              <w:rPr>
                <w:rFonts w:hint="default" w:ascii="Times New Roman" w:hAnsi="Times New Roman" w:eastAsia="宋体" w:cs="Times New Roman"/>
                <w:color w:val="auto"/>
                <w:sz w:val="24"/>
                <w:szCs w:val="24"/>
                <w:lang w:val="en-US" w:eastAsia="zh-CN"/>
              </w:rPr>
              <w:t>设置一间</w:t>
            </w:r>
            <w:r>
              <w:rPr>
                <w:rFonts w:hint="eastAsia" w:cs="Times New Roman"/>
                <w:color w:val="auto"/>
                <w:sz w:val="24"/>
                <w:szCs w:val="24"/>
                <w:lang w:val="en-US" w:eastAsia="zh-CN"/>
              </w:rPr>
              <w:t>5</w:t>
            </w:r>
            <w:r>
              <w:rPr>
                <w:rFonts w:hint="eastAsia"/>
                <w:color w:val="auto"/>
                <w:sz w:val="24"/>
                <w:szCs w:val="24"/>
                <w:lang w:val="en-US" w:eastAsia="zh-CN"/>
              </w:rPr>
              <w:t>m</w:t>
            </w:r>
            <w:r>
              <w:rPr>
                <w:rFonts w:hint="eastAsia"/>
                <w:color w:val="auto"/>
                <w:sz w:val="24"/>
                <w:szCs w:val="24"/>
                <w:vertAlign w:val="superscript"/>
                <w:lang w:val="en-US" w:eastAsia="zh-CN"/>
              </w:rPr>
              <w:t>2</w:t>
            </w:r>
            <w:r>
              <w:rPr>
                <w:rFonts w:hint="eastAsia"/>
                <w:color w:val="auto"/>
                <w:sz w:val="24"/>
                <w:szCs w:val="24"/>
                <w:lang w:val="en-US" w:eastAsia="zh-CN"/>
              </w:rPr>
              <w:t>的</w:t>
            </w:r>
            <w:r>
              <w:rPr>
                <w:rFonts w:hint="default" w:ascii="Times New Roman" w:hAnsi="Times New Roman" w:eastAsia="宋体" w:cs="Times New Roman"/>
                <w:color w:val="auto"/>
                <w:sz w:val="24"/>
                <w:szCs w:val="24"/>
                <w:lang w:val="en-US" w:eastAsia="zh-CN"/>
              </w:rPr>
              <w:t>危险废物暂存间，作为项目危险废物贮存库使用</w:t>
            </w:r>
            <w:r>
              <w:rPr>
                <w:rFonts w:hint="eastAsia" w:ascii="Times New Roman" w:hAnsi="Times New Roman" w:eastAsia="宋体" w:cs="Times New Roman"/>
                <w:color w:val="auto"/>
                <w:sz w:val="24"/>
                <w:szCs w:val="24"/>
                <w:lang w:val="en-US" w:eastAsia="zh-CN"/>
              </w:rPr>
              <w:t>，危险废物暂存间建设满足《危险废物贮存污染控制标准》</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GB18597-2023</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的要求。危险废物按照不同的类别和性质，分别存放于专门的容器中。</w:t>
            </w:r>
          </w:p>
          <w:p w14:paraId="4D66B0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①</w:t>
            </w:r>
            <w:r>
              <w:rPr>
                <w:rFonts w:hint="default" w:ascii="Times New Roman" w:hAnsi="Times New Roman" w:eastAsia="宋体" w:cs="Times New Roman"/>
                <w:b w:val="0"/>
                <w:bCs w:val="0"/>
                <w:color w:val="auto"/>
                <w:sz w:val="24"/>
                <w:szCs w:val="24"/>
                <w:lang w:val="en-US" w:eastAsia="zh-CN"/>
              </w:rPr>
              <w:t>危险废物贮存环境影响分析</w:t>
            </w:r>
          </w:p>
          <w:p w14:paraId="701481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本项目危险废物在厂内贮存时，执行《危险废物贮存污染控制标准》</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GB18597-2023</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中相关规定，规范建设危废暂存间，具体措施如下：</w:t>
            </w:r>
          </w:p>
          <w:p w14:paraId="7166B1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a</w:t>
            </w:r>
            <w:r>
              <w:rPr>
                <w:rFonts w:hint="default" w:ascii="Times New Roman" w:hAnsi="Times New Roman" w:eastAsia="宋体" w:cs="Times New Roman"/>
                <w:b w:val="0"/>
                <w:bCs w:val="0"/>
                <w:color w:val="auto"/>
                <w:sz w:val="24"/>
                <w:szCs w:val="24"/>
                <w:lang w:val="en-US" w:eastAsia="zh-CN"/>
              </w:rPr>
              <w:t>贮存设施应根据危险废物的形态、物理化学性质、包装形式和污染物迁移途径，采取必要的防风、防晒、防雨、防漏、防渗、防腐以及其他环境污染防治措施，不应露天堆放危险废物。</w:t>
            </w:r>
          </w:p>
          <w:p w14:paraId="24C7CA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lang w:val="en-US" w:eastAsia="zh-CN"/>
              </w:rPr>
              <w:t>贮存设施应根据危险废物的类别、数量、形态、物理化学性质和污染防治等要求设置必要的贮存分区，避免不相容的危险废物接触、混合。</w:t>
            </w:r>
          </w:p>
          <w:p w14:paraId="0C91C4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c</w:t>
            </w:r>
            <w:r>
              <w:rPr>
                <w:rFonts w:hint="default" w:ascii="Times New Roman" w:hAnsi="Times New Roman" w:eastAsia="宋体" w:cs="Times New Roman"/>
                <w:b w:val="0"/>
                <w:bCs w:val="0"/>
                <w:color w:val="auto"/>
                <w:sz w:val="24"/>
                <w:szCs w:val="24"/>
                <w:lang w:val="en-US" w:eastAsia="zh-CN"/>
              </w:rPr>
              <w:t>贮存设施或贮存分区内地面、墙面裙脚、堵截泄漏的围堰、接触危险废物的隔板和墙体等应采用坚固的材料建造，表面无裂缝。</w:t>
            </w:r>
          </w:p>
          <w:p w14:paraId="73A0BB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d</w:t>
            </w:r>
            <w:r>
              <w:rPr>
                <w:rFonts w:hint="default" w:ascii="Times New Roman" w:hAnsi="Times New Roman" w:eastAsia="宋体" w:cs="Times New Roman"/>
                <w:b w:val="0"/>
                <w:bCs w:val="0"/>
                <w:color w:val="auto"/>
                <w:sz w:val="24"/>
                <w:szCs w:val="24"/>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渗透系数不大于10</w:t>
            </w:r>
            <w:r>
              <w:rPr>
                <w:rFonts w:hint="default" w:ascii="Times New Roman" w:hAnsi="Times New Roman" w:eastAsia="宋体" w:cs="Times New Roman"/>
                <w:b w:val="0"/>
                <w:bCs w:val="0"/>
                <w:color w:val="auto"/>
                <w:sz w:val="24"/>
                <w:szCs w:val="24"/>
                <w:vertAlign w:val="superscript"/>
                <w:lang w:val="en-US" w:eastAsia="zh-CN"/>
              </w:rPr>
              <w:t>-7</w:t>
            </w:r>
            <w:r>
              <w:rPr>
                <w:rFonts w:hint="default" w:ascii="Times New Roman" w:hAnsi="Times New Roman" w:eastAsia="宋体" w:cs="Times New Roman"/>
                <w:b w:val="0"/>
                <w:bCs w:val="0"/>
                <w:color w:val="auto"/>
                <w:sz w:val="24"/>
                <w:szCs w:val="24"/>
                <w:lang w:val="en-US" w:eastAsia="zh-CN"/>
              </w:rPr>
              <w:t>cm/s</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，或至少2mm厚高密度聚乙烯膜等人工防渗材料</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渗透系数不大于10</w:t>
            </w:r>
            <w:r>
              <w:rPr>
                <w:rFonts w:hint="default" w:ascii="Times New Roman" w:hAnsi="Times New Roman" w:eastAsia="宋体" w:cs="Times New Roman"/>
                <w:b w:val="0"/>
                <w:bCs w:val="0"/>
                <w:color w:val="auto"/>
                <w:sz w:val="24"/>
                <w:szCs w:val="24"/>
                <w:vertAlign w:val="superscript"/>
                <w:lang w:val="en-US" w:eastAsia="zh-CN"/>
              </w:rPr>
              <w:t>-10</w:t>
            </w:r>
            <w:r>
              <w:rPr>
                <w:rFonts w:hint="default" w:ascii="Times New Roman" w:hAnsi="Times New Roman" w:eastAsia="宋体" w:cs="Times New Roman"/>
                <w:b w:val="0"/>
                <w:bCs w:val="0"/>
                <w:color w:val="auto"/>
                <w:sz w:val="24"/>
                <w:szCs w:val="24"/>
                <w:lang w:val="en-US" w:eastAsia="zh-CN"/>
              </w:rPr>
              <w:t>cm/s</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，或其他防渗性能等效的材料。</w:t>
            </w:r>
          </w:p>
          <w:p w14:paraId="40C614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e</w:t>
            </w:r>
            <w:r>
              <w:rPr>
                <w:rFonts w:hint="default" w:ascii="Times New Roman" w:hAnsi="Times New Roman" w:eastAsia="宋体" w:cs="Times New Roman"/>
                <w:b w:val="0"/>
                <w:bCs w:val="0"/>
                <w:color w:val="auto"/>
                <w:sz w:val="24"/>
                <w:szCs w:val="24"/>
                <w:lang w:val="en-US" w:eastAsia="zh-CN"/>
              </w:rPr>
              <w:t>同一贮存设施宜采用相同的防渗、防腐工艺</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包括防渗、防腐结构或材料</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，防渗、防腐材料应覆盖所有可能与废物及其渗滤液、渗漏液等接触的构筑物表面；采用不同防渗、防腐工艺应分别建设贮存分区。</w:t>
            </w:r>
          </w:p>
          <w:p w14:paraId="7EA488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f</w:t>
            </w:r>
            <w:r>
              <w:rPr>
                <w:rFonts w:hint="default" w:ascii="Times New Roman" w:hAnsi="Times New Roman" w:eastAsia="宋体" w:cs="Times New Roman"/>
                <w:b w:val="0"/>
                <w:bCs w:val="0"/>
                <w:color w:val="auto"/>
                <w:sz w:val="24"/>
                <w:szCs w:val="24"/>
                <w:lang w:val="en-US" w:eastAsia="zh-CN"/>
              </w:rPr>
              <w:t>贮存设施应采取技术和管理措施防止无关人员进入。</w:t>
            </w:r>
          </w:p>
          <w:p w14:paraId="3C0F05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采取上述措施后，能够确保本项目危险废物在厂内贮存时得到有效</w:t>
            </w:r>
            <w:r>
              <w:rPr>
                <w:rFonts w:hint="eastAsia" w:cs="Times New Roman"/>
                <w:b w:val="0"/>
                <w:bCs w:val="0"/>
                <w:color w:val="auto"/>
                <w:sz w:val="24"/>
                <w:szCs w:val="24"/>
                <w:lang w:val="en-US" w:eastAsia="zh-CN"/>
              </w:rPr>
              <w:t>地</w:t>
            </w:r>
            <w:r>
              <w:rPr>
                <w:rFonts w:hint="default" w:ascii="Times New Roman" w:hAnsi="Times New Roman" w:eastAsia="宋体" w:cs="Times New Roman"/>
                <w:b w:val="0"/>
                <w:bCs w:val="0"/>
                <w:color w:val="auto"/>
                <w:sz w:val="24"/>
                <w:szCs w:val="24"/>
                <w:lang w:val="en-US" w:eastAsia="zh-CN"/>
              </w:rPr>
              <w:t>处置，对环境影响较小。</w:t>
            </w:r>
          </w:p>
          <w:p w14:paraId="77040F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②</w:t>
            </w:r>
            <w:r>
              <w:rPr>
                <w:rFonts w:hint="default" w:ascii="Times New Roman" w:hAnsi="Times New Roman" w:eastAsia="宋体" w:cs="Times New Roman"/>
                <w:b w:val="0"/>
                <w:bCs w:val="0"/>
                <w:color w:val="auto"/>
                <w:sz w:val="24"/>
                <w:szCs w:val="24"/>
                <w:lang w:val="en-US" w:eastAsia="zh-CN"/>
              </w:rPr>
              <w:t>危险废物运输及转移过程环境影响分析</w:t>
            </w:r>
          </w:p>
          <w:p w14:paraId="6E5413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危险废物外运时严格按照生态环境部、公安局、交通运输部令第23号文件《危险废物转移管理办法》的相关规定报批危险废物转移计划，转移危险废物时按照规定填报危险废物转移联单，并向危险废物移出地和接受地的县级以上地方人民政府环境保护行政主管部门报告。运输危险废物的人员接受专业培训经考核合格后从事运输危险废物的工作；运输危险废物的资质单位应当制定在发生意外事故时采取的应急措施和防范措施方可运输；运输时，发生突发性事故必须立即采取措施消除或者减轻对环境的污染危害，及时通报给附近的单位和居民，并向事故发生地县级以上人民政府环境保护行政主管部门和有关部门报告，接受调查处理。运输过程中做到密闭，沿途不抛洒，应有明显的标志，并有防雨、防晒等设施。运输路线按照主管部门制定路线进行运输，同时应配备全球卫星定位和事故报警装置。</w:t>
            </w:r>
          </w:p>
          <w:p w14:paraId="098BCB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rPr>
            </w:pPr>
            <w:r>
              <w:rPr>
                <w:rFonts w:hint="default" w:ascii="Times New Roman" w:hAnsi="Times New Roman" w:eastAsia="宋体" w:cs="Times New Roman"/>
                <w:b w:val="0"/>
                <w:bCs w:val="0"/>
                <w:color w:val="auto"/>
                <w:sz w:val="24"/>
                <w:szCs w:val="24"/>
                <w:lang w:val="en-US" w:eastAsia="zh-CN"/>
              </w:rPr>
              <w:t>环评要求危险废物应及时转运，废物的转运过程中应封闭，以防散落，转运车辆应加盖</w:t>
            </w:r>
            <w:r>
              <w:rPr>
                <w:rFonts w:hint="eastAsia" w:cs="Times New Roman"/>
                <w:b w:val="0"/>
                <w:bCs w:val="0"/>
                <w:color w:val="auto"/>
                <w:sz w:val="24"/>
                <w:szCs w:val="24"/>
                <w:lang w:val="en-US" w:eastAsia="zh-CN"/>
              </w:rPr>
              <w:t>篷布</w:t>
            </w:r>
            <w:r>
              <w:rPr>
                <w:rFonts w:hint="default" w:ascii="Times New Roman" w:hAnsi="Times New Roman" w:eastAsia="宋体" w:cs="Times New Roman"/>
                <w:b w:val="0"/>
                <w:bCs w:val="0"/>
                <w:color w:val="auto"/>
                <w:sz w:val="24"/>
                <w:szCs w:val="24"/>
                <w:lang w:val="en-US" w:eastAsia="zh-CN"/>
              </w:rPr>
              <w:t>，以防散入路面。危险废物的内部转运应综合考虑厂区的实际情况确定转运路线，尽量避开生活区和办公区；危险废物内部转运应采用专用的工具。</w:t>
            </w:r>
          </w:p>
          <w:p w14:paraId="70434A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lang w:val="en-US" w:eastAsia="zh-CN"/>
              </w:rPr>
              <w:t>3）</w:t>
            </w:r>
            <w:r>
              <w:rPr>
                <w:rFonts w:hint="eastAsia"/>
                <w:color w:val="auto"/>
                <w:sz w:val="24"/>
                <w:szCs w:val="24"/>
              </w:rPr>
              <w:t>生活垃圾</w:t>
            </w:r>
          </w:p>
          <w:p w14:paraId="4A50D6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禁止随意倾倒、抛撒、堆放或者焚烧生活垃圾</w:t>
            </w:r>
            <w:r>
              <w:rPr>
                <w:rFonts w:hint="eastAsia"/>
                <w:color w:val="auto"/>
                <w:sz w:val="24"/>
                <w:szCs w:val="24"/>
                <w:lang w:eastAsia="zh-CN"/>
              </w:rPr>
              <w:t>。</w:t>
            </w:r>
            <w:r>
              <w:rPr>
                <w:rFonts w:hint="eastAsia"/>
                <w:color w:val="auto"/>
                <w:sz w:val="24"/>
                <w:szCs w:val="24"/>
                <w:lang w:val="en-US" w:eastAsia="zh-CN"/>
              </w:rPr>
              <w:t>企业员工</w:t>
            </w:r>
            <w:r>
              <w:rPr>
                <w:rFonts w:hint="eastAsia"/>
                <w:color w:val="auto"/>
                <w:sz w:val="24"/>
                <w:szCs w:val="24"/>
                <w:lang w:eastAsia="zh-CN"/>
              </w:rPr>
              <w:t>应当依法履行生活垃圾源头减量和分类投放义务，承担生活垃圾产生者责任，</w:t>
            </w:r>
            <w:r>
              <w:rPr>
                <w:rFonts w:hint="eastAsia"/>
                <w:color w:val="auto"/>
                <w:sz w:val="24"/>
                <w:szCs w:val="24"/>
                <w:lang w:val="en-US" w:eastAsia="zh-CN"/>
              </w:rPr>
              <w:t>厂区内在指定的地点设置分类垃圾收集桶，企业员工应当在指定的地点分类投放生活垃圾</w:t>
            </w:r>
            <w:r>
              <w:rPr>
                <w:rFonts w:hint="eastAsia"/>
                <w:color w:val="auto"/>
                <w:sz w:val="24"/>
                <w:szCs w:val="24"/>
              </w:rPr>
              <w:t>。分类投放的生活垃圾，按照规定</w:t>
            </w:r>
            <w:r>
              <w:rPr>
                <w:rFonts w:hint="eastAsia"/>
                <w:color w:val="auto"/>
                <w:sz w:val="24"/>
                <w:szCs w:val="24"/>
                <w:lang w:val="en-US" w:eastAsia="zh-CN"/>
              </w:rPr>
              <w:t>交由当地环卫部门</w:t>
            </w:r>
            <w:r>
              <w:rPr>
                <w:rFonts w:hint="eastAsia"/>
                <w:color w:val="auto"/>
                <w:sz w:val="24"/>
                <w:szCs w:val="24"/>
              </w:rPr>
              <w:t>分类收集、分类运输、分类处理。</w:t>
            </w:r>
          </w:p>
          <w:p w14:paraId="12442D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color w:val="auto"/>
                <w:sz w:val="24"/>
                <w:szCs w:val="24"/>
              </w:rPr>
            </w:pPr>
            <w:r>
              <w:rPr>
                <w:rFonts w:hint="eastAsia"/>
                <w:color w:val="auto"/>
                <w:sz w:val="24"/>
                <w:szCs w:val="24"/>
                <w:lang w:val="en-US" w:eastAsia="zh-CN"/>
              </w:rPr>
              <w:t>项目建成后，固体废物处置方式明确，对外环境不会产生影响</w:t>
            </w:r>
            <w:r>
              <w:rPr>
                <w:rFonts w:ascii="宋体" w:hAnsi="宋体"/>
                <w:bCs/>
                <w:color w:val="auto"/>
                <w:sz w:val="24"/>
                <w:szCs w:val="24"/>
              </w:rPr>
              <w:t>。</w:t>
            </w:r>
          </w:p>
          <w:p w14:paraId="347BFD5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b w:val="0"/>
                <w:bCs w:val="0"/>
                <w:color w:val="auto"/>
                <w:sz w:val="24"/>
                <w:szCs w:val="24"/>
                <w:lang w:val="en-US" w:eastAsia="zh-CN"/>
              </w:rPr>
            </w:pPr>
            <w:r>
              <w:rPr>
                <w:rFonts w:hint="eastAsia"/>
                <w:b w:val="0"/>
                <w:bCs w:val="0"/>
                <w:color w:val="auto"/>
                <w:sz w:val="24"/>
                <w:szCs w:val="24"/>
                <w:lang w:val="en-US" w:eastAsia="zh-CN"/>
              </w:rPr>
              <w:t>5、地下水、土壤</w:t>
            </w:r>
          </w:p>
          <w:p w14:paraId="72EED9EC">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污染源及污染途径</w:t>
            </w:r>
          </w:p>
          <w:p w14:paraId="458CD74E">
            <w:pPr>
              <w:pStyle w:val="17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本项目厂区建设完整的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雨污分流</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排水系统，雨水排入雨水管网。项目生活污水经化粪池预处理后接</w:t>
            </w:r>
            <w:r>
              <w:rPr>
                <w:rFonts w:hint="default" w:ascii="Times New Roman" w:hAnsi="Times New Roman" w:eastAsia="宋体" w:cs="Times New Roman"/>
                <w:color w:val="auto"/>
                <w:sz w:val="24"/>
                <w:szCs w:val="24"/>
                <w:highlight w:val="none"/>
              </w:rPr>
              <w:t>入</w:t>
            </w:r>
            <w:r>
              <w:rPr>
                <w:rFonts w:hint="eastAsia" w:cs="Times New Roman"/>
                <w:color w:val="auto"/>
                <w:sz w:val="24"/>
                <w:szCs w:val="24"/>
                <w:highlight w:val="none"/>
                <w:lang w:val="en-US" w:eastAsia="zh-CN"/>
              </w:rPr>
              <w:t>淮北市段园省际毗邻地区新型功能区污水处理厂</w:t>
            </w:r>
            <w:r>
              <w:rPr>
                <w:rFonts w:hint="default" w:ascii="Times New Roman" w:hAnsi="Times New Roman" w:eastAsia="宋体" w:cs="Times New Roman"/>
                <w:color w:val="auto"/>
                <w:sz w:val="24"/>
                <w:szCs w:val="24"/>
                <w:highlight w:val="none"/>
              </w:rPr>
              <w:t>。若是管理、处置不当或者废水处理设施防渗措施不足，生活污水泄漏进入周边环境，对土壤和地下水产生污染</w:t>
            </w:r>
            <w:r>
              <w:rPr>
                <w:rFonts w:hint="default" w:ascii="Times New Roman" w:hAnsi="Times New Roman" w:eastAsia="宋体" w:cs="Times New Roman"/>
                <w:color w:val="auto"/>
                <w:sz w:val="24"/>
                <w:szCs w:val="24"/>
              </w:rPr>
              <w:t>。</w:t>
            </w:r>
          </w:p>
          <w:p w14:paraId="5B65B242">
            <w:pPr>
              <w:adjustRightInd w:val="0"/>
              <w:snapToGrid w:val="0"/>
              <w:spacing w:line="360" w:lineRule="auto"/>
              <w:ind w:firstLine="480" w:firstLineChars="200"/>
              <w:rPr>
                <w:color w:val="auto"/>
                <w:sz w:val="24"/>
                <w:szCs w:val="24"/>
              </w:rPr>
            </w:pPr>
            <w:r>
              <w:rPr>
                <w:rFonts w:hint="eastAsia" w:cs="宋体"/>
                <w:color w:val="auto"/>
                <w:sz w:val="24"/>
                <w:szCs w:val="24"/>
              </w:rPr>
              <w:t>项目危废暂存间，若管理不当或</w:t>
            </w:r>
            <w:r>
              <w:rPr>
                <w:rFonts w:hint="eastAsia" w:cs="Times New Roman"/>
                <w:b w:val="0"/>
                <w:bCs w:val="0"/>
                <w:color w:val="auto"/>
                <w:sz w:val="24"/>
                <w:szCs w:val="24"/>
                <w:highlight w:val="none"/>
                <w:vertAlign w:val="baseline"/>
                <w:lang w:val="en-US" w:eastAsia="zh-CN"/>
              </w:rPr>
              <w:t>油漆桶和</w:t>
            </w:r>
            <w:r>
              <w:rPr>
                <w:rFonts w:hint="eastAsia" w:cs="宋体"/>
                <w:color w:val="auto"/>
                <w:sz w:val="24"/>
                <w:szCs w:val="24"/>
              </w:rPr>
              <w:t>危废存储容器破损导致泄漏，经淋溶、地表径流等对周边土壤和地下水产生污染。</w:t>
            </w:r>
          </w:p>
          <w:p w14:paraId="51861BA4">
            <w:pPr>
              <w:adjustRightInd w:val="0"/>
              <w:snapToGrid w:val="0"/>
              <w:spacing w:line="360" w:lineRule="auto"/>
              <w:ind w:firstLine="480" w:firstLineChars="200"/>
              <w:rPr>
                <w:rFonts w:hint="eastAsia" w:cs="宋体"/>
                <w:color w:val="auto"/>
                <w:sz w:val="24"/>
                <w:szCs w:val="24"/>
              </w:rPr>
            </w:pPr>
            <w:r>
              <w:rPr>
                <w:rFonts w:hint="eastAsia" w:cs="宋体"/>
                <w:color w:val="auto"/>
                <w:sz w:val="24"/>
                <w:szCs w:val="24"/>
                <w:lang w:eastAsia="zh-CN"/>
              </w:rPr>
              <w:t>（</w:t>
            </w:r>
            <w:r>
              <w:rPr>
                <w:rFonts w:hint="eastAsia" w:cs="宋体"/>
                <w:color w:val="auto"/>
                <w:sz w:val="24"/>
                <w:szCs w:val="24"/>
              </w:rPr>
              <w:t>2</w:t>
            </w:r>
            <w:r>
              <w:rPr>
                <w:rFonts w:hint="eastAsia" w:cs="宋体"/>
                <w:color w:val="auto"/>
                <w:sz w:val="24"/>
                <w:szCs w:val="24"/>
                <w:lang w:eastAsia="zh-CN"/>
              </w:rPr>
              <w:t>）</w:t>
            </w:r>
            <w:r>
              <w:rPr>
                <w:rFonts w:hint="eastAsia" w:cs="宋体"/>
                <w:color w:val="auto"/>
                <w:sz w:val="24"/>
                <w:szCs w:val="24"/>
              </w:rPr>
              <w:t>污染防治措施</w:t>
            </w:r>
          </w:p>
          <w:p w14:paraId="058C4E5B">
            <w:pPr>
              <w:keepNext/>
              <w:keepLines/>
              <w:pageBreakBefore w:val="0"/>
              <w:widowControl w:val="0"/>
              <w:kinsoku/>
              <w:wordWrap/>
              <w:overflowPunct/>
              <w:topLinePunct w:val="0"/>
              <w:autoSpaceDE/>
              <w:autoSpaceDN/>
              <w:bidi w:val="0"/>
              <w:snapToGrid/>
              <w:spacing w:line="360" w:lineRule="auto"/>
              <w:ind w:firstLine="480" w:firstLineChars="200"/>
              <w:textAlignment w:val="auto"/>
              <w:outlineLvl w:val="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源头控制措施</w:t>
            </w:r>
          </w:p>
          <w:p w14:paraId="1D17BF50">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严格按照国家相关规范要求，在物料运输、贮存、使用等各个环节，加强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跑冒滴漏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管理，降低物质泄漏和污染土壤环境的隐患。</w:t>
            </w:r>
          </w:p>
          <w:p w14:paraId="739F113A">
            <w:pPr>
              <w:keepNext/>
              <w:keepLines/>
              <w:pageBreakBefore w:val="0"/>
              <w:widowControl w:val="0"/>
              <w:kinsoku/>
              <w:wordWrap/>
              <w:overflowPunct/>
              <w:topLinePunct w:val="0"/>
              <w:autoSpaceDE/>
              <w:autoSpaceDN/>
              <w:bidi w:val="0"/>
              <w:snapToGrid/>
              <w:spacing w:line="360" w:lineRule="auto"/>
              <w:ind w:firstLine="480" w:firstLineChars="200"/>
              <w:textAlignment w:val="auto"/>
              <w:outlineLvl w:val="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分区防渗措施</w:t>
            </w:r>
          </w:p>
          <w:p w14:paraId="6E630831">
            <w:pPr>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针对可能对地下水造成影响的各环节，按照</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考虑重点，辐射全面</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的防腐防渗原则，按照《环境影响评价技术导则地下水环境》</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HJ610-2016</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中提出的根据建设项目场地天然包气带防污性能、污染控制难易程度和污染物特性，防渗技术要求进行划分。项目厂内不同区域实施分区防治，污染区划分为</w:t>
            </w:r>
            <w:r>
              <w:rPr>
                <w:rFonts w:hint="default" w:ascii="Times New Roman" w:hAnsi="Times New Roman" w:eastAsia="宋体" w:cs="Times New Roman"/>
                <w:color w:val="auto"/>
                <w:sz w:val="24"/>
                <w:szCs w:val="24"/>
                <w:lang w:val="en-US" w:eastAsia="zh-CN"/>
              </w:rPr>
              <w:t>重点</w:t>
            </w:r>
            <w:r>
              <w:rPr>
                <w:rFonts w:hint="default" w:ascii="Times New Roman" w:hAnsi="Times New Roman" w:eastAsia="宋体" w:cs="Times New Roman"/>
                <w:color w:val="auto"/>
                <w:sz w:val="24"/>
                <w:szCs w:val="24"/>
              </w:rPr>
              <w:t>防渗区、</w:t>
            </w:r>
            <w:r>
              <w:rPr>
                <w:rFonts w:hint="default" w:ascii="Times New Roman" w:hAnsi="Times New Roman" w:eastAsia="宋体" w:cs="Times New Roman"/>
                <w:color w:val="auto"/>
                <w:sz w:val="24"/>
                <w:szCs w:val="24"/>
                <w:lang w:val="en-US" w:eastAsia="zh-CN"/>
              </w:rPr>
              <w:t>一般</w:t>
            </w:r>
            <w:r>
              <w:rPr>
                <w:rFonts w:hint="default" w:ascii="Times New Roman" w:hAnsi="Times New Roman" w:eastAsia="宋体" w:cs="Times New Roman"/>
                <w:color w:val="auto"/>
                <w:sz w:val="24"/>
                <w:szCs w:val="24"/>
              </w:rPr>
              <w:t>防渗区</w:t>
            </w:r>
            <w:r>
              <w:rPr>
                <w:rFonts w:hint="eastAsia" w:ascii="Times New Roman" w:hAnsi="Times New Roman" w:cs="Times New Roman"/>
                <w:color w:val="auto"/>
                <w:sz w:val="24"/>
                <w:szCs w:val="24"/>
                <w:lang w:val="en-US" w:eastAsia="zh-CN"/>
              </w:rPr>
              <w:t>和简单防渗区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对项目厂区防渗分区情况进行统计，见</w:t>
            </w:r>
            <w:r>
              <w:rPr>
                <w:rFonts w:hint="default" w:ascii="Times New Roman" w:hAnsi="Times New Roman" w:eastAsia="宋体" w:cs="Times New Roman"/>
                <w:color w:val="auto"/>
                <w:kern w:val="0"/>
                <w:sz w:val="24"/>
                <w:szCs w:val="24"/>
                <w:lang w:val="en-US" w:eastAsia="zh-CN"/>
              </w:rPr>
              <w:t>下表</w:t>
            </w:r>
            <w:r>
              <w:rPr>
                <w:rFonts w:hint="default" w:ascii="Times New Roman" w:hAnsi="Times New Roman" w:eastAsia="宋体" w:cs="Times New Roman"/>
                <w:color w:val="auto"/>
                <w:kern w:val="0"/>
                <w:sz w:val="24"/>
                <w:szCs w:val="24"/>
              </w:rPr>
              <w:t>。</w:t>
            </w:r>
          </w:p>
          <w:p w14:paraId="2AFFB672">
            <w:pPr>
              <w:keepNext w:val="0"/>
              <w:keepLines w:val="0"/>
              <w:pageBreakBefore w:val="0"/>
              <w:kinsoku/>
              <w:wordWrap/>
              <w:overflowPunct/>
              <w:topLinePunct w:val="0"/>
              <w:autoSpaceDE w:val="0"/>
              <w:autoSpaceDN w:val="0"/>
              <w:bidi w:val="0"/>
              <w:adjustRightInd w:val="0"/>
              <w:snapToGrid/>
              <w:ind w:left="0" w:leftChars="0" w:right="0" w:right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eastAsia" w:cs="Times New Roman"/>
                <w:b/>
                <w:color w:val="auto"/>
                <w:sz w:val="24"/>
                <w:szCs w:val="24"/>
                <w:lang w:val="en-US" w:eastAsia="zh-CN"/>
              </w:rPr>
              <w:t xml:space="preserve">17 </w:t>
            </w:r>
            <w:r>
              <w:rPr>
                <w:rFonts w:hint="default" w:ascii="Times New Roman" w:hAnsi="Times New Roman" w:eastAsia="宋体" w:cs="Times New Roman"/>
                <w:b/>
                <w:color w:val="auto"/>
                <w:sz w:val="24"/>
                <w:szCs w:val="24"/>
              </w:rPr>
              <w:t>项目分区防渗措施一览表</w:t>
            </w:r>
          </w:p>
          <w:tbl>
            <w:tblPr>
              <w:tblStyle w:val="3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21"/>
              <w:gridCol w:w="5501"/>
            </w:tblGrid>
            <w:tr w14:paraId="71B0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0" w:type="dxa"/>
                  <w:noWrap/>
                  <w:vAlign w:val="center"/>
                </w:tcPr>
                <w:p w14:paraId="495947B2">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污染区</w:t>
                  </w:r>
                </w:p>
              </w:tc>
              <w:tc>
                <w:tcPr>
                  <w:tcW w:w="2221" w:type="dxa"/>
                  <w:noWrap/>
                  <w:vAlign w:val="center"/>
                </w:tcPr>
                <w:p w14:paraId="06996831">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构筑物名称</w:t>
                  </w:r>
                </w:p>
              </w:tc>
              <w:tc>
                <w:tcPr>
                  <w:tcW w:w="5501" w:type="dxa"/>
                  <w:noWrap/>
                  <w:vAlign w:val="center"/>
                </w:tcPr>
                <w:p w14:paraId="3D6D9277">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防腐</w:t>
                  </w:r>
                  <w:r>
                    <w:rPr>
                      <w:rFonts w:hint="default" w:ascii="Times New Roman" w:hAnsi="Times New Roman" w:eastAsia="宋体" w:cs="Times New Roman"/>
                      <w:b/>
                      <w:color w:val="auto"/>
                      <w:sz w:val="21"/>
                      <w:szCs w:val="21"/>
                    </w:rPr>
                    <w:t>防渗</w:t>
                  </w:r>
                  <w:r>
                    <w:rPr>
                      <w:rFonts w:hint="default" w:ascii="Times New Roman" w:hAnsi="Times New Roman" w:eastAsia="宋体" w:cs="Times New Roman"/>
                      <w:b/>
                      <w:color w:val="auto"/>
                      <w:kern w:val="0"/>
                      <w:sz w:val="21"/>
                      <w:szCs w:val="21"/>
                    </w:rPr>
                    <w:t>措施</w:t>
                  </w:r>
                </w:p>
              </w:tc>
            </w:tr>
            <w:tr w14:paraId="6BC6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0" w:type="dxa"/>
                  <w:noWrap/>
                  <w:vAlign w:val="center"/>
                </w:tcPr>
                <w:p w14:paraId="6E572E7F">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重点</w:t>
                  </w:r>
                  <w:r>
                    <w:rPr>
                      <w:rFonts w:hint="default" w:ascii="Times New Roman" w:hAnsi="Times New Roman" w:eastAsia="宋体" w:cs="Times New Roman"/>
                      <w:color w:val="auto"/>
                      <w:kern w:val="0"/>
                      <w:sz w:val="21"/>
                      <w:szCs w:val="21"/>
                    </w:rPr>
                    <w:t>防渗区域</w:t>
                  </w:r>
                </w:p>
              </w:tc>
              <w:tc>
                <w:tcPr>
                  <w:tcW w:w="2221" w:type="dxa"/>
                  <w:noWrap/>
                  <w:vAlign w:val="center"/>
                </w:tcPr>
                <w:p w14:paraId="0016F48E">
                  <w:pPr>
                    <w:keepNext w:val="0"/>
                    <w:keepLines w:val="0"/>
                    <w:pageBreakBefore w:val="0"/>
                    <w:kinsoku/>
                    <w:wordWrap/>
                    <w:overflowPunct/>
                    <w:topLinePunct w:val="0"/>
                    <w:bidi w:val="0"/>
                    <w:adjustRightInd w:val="0"/>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危险废物暂存间</w:t>
                  </w:r>
                </w:p>
              </w:tc>
              <w:tc>
                <w:tcPr>
                  <w:tcW w:w="5501" w:type="dxa"/>
                  <w:noWrap/>
                  <w:vAlign w:val="center"/>
                </w:tcPr>
                <w:p w14:paraId="1F901862">
                  <w:pPr>
                    <w:keepNext w:val="0"/>
                    <w:keepLines w:val="0"/>
                    <w:pageBreakBefore w:val="0"/>
                    <w:widowControl/>
                    <w:kinsoku/>
                    <w:wordWrap/>
                    <w:overflowPunct/>
                    <w:topLinePunct w:val="0"/>
                    <w:bidi w:val="0"/>
                    <w:snapToGrid/>
                    <w:ind w:left="0" w:leftChars="0" w:right="0" w:rightChars="0"/>
                    <w:jc w:val="left"/>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地下敷设2mm厚HDPE膜，地面硬化并涂覆环氧地坪漆，确保</w:t>
                  </w:r>
                  <w:r>
                    <w:rPr>
                      <w:rFonts w:hint="default" w:ascii="Times New Roman" w:hAnsi="Times New Roman" w:eastAsia="宋体" w:cs="Times New Roman"/>
                      <w:color w:val="auto"/>
                      <w:kern w:val="0"/>
                      <w:sz w:val="21"/>
                      <w:szCs w:val="21"/>
                      <w:lang w:bidi="ar"/>
                    </w:rPr>
                    <w:t>等效黏土防渗层Mb≥6.0m，K≤1×10</w:t>
                  </w:r>
                  <w:r>
                    <w:rPr>
                      <w:rFonts w:hint="default" w:ascii="Times New Roman" w:hAnsi="Times New Roman" w:eastAsia="宋体" w:cs="Times New Roman"/>
                      <w:color w:val="auto"/>
                      <w:kern w:val="0"/>
                      <w:sz w:val="21"/>
                      <w:szCs w:val="21"/>
                      <w:vertAlign w:val="superscript"/>
                      <w:lang w:bidi="ar"/>
                    </w:rPr>
                    <w:t>-7</w:t>
                  </w:r>
                  <w:r>
                    <w:rPr>
                      <w:rFonts w:hint="default" w:ascii="Times New Roman" w:hAnsi="Times New Roman" w:eastAsia="宋体" w:cs="Times New Roman"/>
                      <w:color w:val="auto"/>
                      <w:kern w:val="0"/>
                      <w:sz w:val="21"/>
                      <w:szCs w:val="21"/>
                      <w:lang w:bidi="ar"/>
                    </w:rPr>
                    <w:t>cm/s；或参照GB18598执行</w:t>
                  </w:r>
                  <w:r>
                    <w:rPr>
                      <w:rFonts w:hint="eastAsia" w:ascii="Times New Roman" w:hAnsi="Times New Roman" w:eastAsia="宋体" w:cs="Times New Roman"/>
                      <w:color w:val="auto"/>
                      <w:kern w:val="0"/>
                      <w:sz w:val="21"/>
                      <w:szCs w:val="21"/>
                      <w:lang w:eastAsia="zh-CN" w:bidi="ar"/>
                    </w:rPr>
                    <w:t>；</w:t>
                  </w:r>
                </w:p>
                <w:p w14:paraId="5E085D5B">
                  <w:pPr>
                    <w:keepNext w:val="0"/>
                    <w:keepLines w:val="0"/>
                    <w:pageBreakBefore w:val="0"/>
                    <w:widowControl/>
                    <w:kinsoku/>
                    <w:wordWrap/>
                    <w:overflowPunct/>
                    <w:topLinePunct w:val="0"/>
                    <w:bidi w:val="0"/>
                    <w:snapToGrid/>
                    <w:ind w:left="0" w:leftChars="0" w:right="0" w:right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w:t>
                  </w:r>
                  <w:r>
                    <w:rPr>
                      <w:rFonts w:hint="eastAsia"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设置防漏托盘、导流沟等泄漏液体导流与收集装置，阻隔污染物的泄漏途径。</w:t>
                  </w:r>
                </w:p>
              </w:tc>
            </w:tr>
            <w:tr w14:paraId="7059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0" w:type="dxa"/>
                  <w:noWrap/>
                  <w:vAlign w:val="center"/>
                </w:tcPr>
                <w:p w14:paraId="6F5A7A3B">
                  <w:pPr>
                    <w:keepNext w:val="0"/>
                    <w:keepLines w:val="0"/>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一般</w:t>
                  </w:r>
                  <w:r>
                    <w:rPr>
                      <w:rFonts w:hint="default" w:ascii="Times New Roman" w:hAnsi="Times New Roman" w:eastAsia="宋体" w:cs="Times New Roman"/>
                      <w:color w:val="auto"/>
                      <w:sz w:val="21"/>
                      <w:szCs w:val="21"/>
                    </w:rPr>
                    <w:t>防渗区域</w:t>
                  </w:r>
                </w:p>
              </w:tc>
              <w:tc>
                <w:tcPr>
                  <w:tcW w:w="2221" w:type="dxa"/>
                  <w:noWrap/>
                  <w:vAlign w:val="center"/>
                </w:tcPr>
                <w:p w14:paraId="449D47C8">
                  <w:pPr>
                    <w:keepNext w:val="0"/>
                    <w:keepLines w:val="0"/>
                    <w:pageBreakBefore w:val="0"/>
                    <w:kinsoku/>
                    <w:wordWrap/>
                    <w:overflowPunct/>
                    <w:topLinePunct w:val="0"/>
                    <w:bidi w:val="0"/>
                    <w:adjustRightInd w:val="0"/>
                    <w:snapToGrid/>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沉淀纤维收纳池、沉淀池、清水池、料池、一般固废暂存区等</w:t>
                  </w:r>
                  <w:r>
                    <w:rPr>
                      <w:rFonts w:hint="default" w:ascii="Times New Roman" w:hAnsi="Times New Roman" w:eastAsia="宋体" w:cs="Times New Roman"/>
                      <w:color w:val="auto"/>
                      <w:sz w:val="21"/>
                      <w:szCs w:val="21"/>
                    </w:rPr>
                    <w:t>重点防渗区域外的其他生产</w:t>
                  </w:r>
                  <w:r>
                    <w:rPr>
                      <w:rFonts w:hint="eastAsia" w:cs="Times New Roman"/>
                      <w:color w:val="auto"/>
                      <w:sz w:val="21"/>
                      <w:szCs w:val="21"/>
                      <w:lang w:val="en-US" w:eastAsia="zh-CN"/>
                    </w:rPr>
                    <w:t>区域</w:t>
                  </w:r>
                </w:p>
              </w:tc>
              <w:tc>
                <w:tcPr>
                  <w:tcW w:w="5501" w:type="dxa"/>
                  <w:noWrap/>
                  <w:vAlign w:val="center"/>
                </w:tcPr>
                <w:p w14:paraId="119F92D8">
                  <w:pPr>
                    <w:keepNext w:val="0"/>
                    <w:keepLines w:val="0"/>
                    <w:pageBreakBefore w:val="0"/>
                    <w:widowControl/>
                    <w:kinsoku/>
                    <w:wordWrap/>
                    <w:overflowPunct/>
                    <w:topLinePunct w:val="0"/>
                    <w:bidi w:val="0"/>
                    <w:snapToGrid/>
                    <w:ind w:left="0" w:leftChars="0" w:right="0" w:right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bidi="ar"/>
                    </w:rPr>
                    <w:t>等效黏土防渗层Mb≥1.5m，</w:t>
                  </w:r>
                  <w:r>
                    <w:rPr>
                      <w:rFonts w:hint="default" w:ascii="Times New Roman" w:hAnsi="Times New Roman" w:eastAsia="宋体" w:cs="Times New Roman"/>
                      <w:color w:val="auto"/>
                      <w:kern w:val="0"/>
                      <w:sz w:val="21"/>
                      <w:szCs w:val="21"/>
                      <w:lang w:val="en-US" w:eastAsia="zh-CN" w:bidi="ar"/>
                    </w:rPr>
                    <w:t>渗透系数</w:t>
                  </w:r>
                  <w:r>
                    <w:rPr>
                      <w:rFonts w:hint="default" w:ascii="Times New Roman" w:hAnsi="Times New Roman" w:eastAsia="宋体" w:cs="Times New Roman"/>
                      <w:color w:val="auto"/>
                      <w:kern w:val="0"/>
                      <w:sz w:val="21"/>
                      <w:szCs w:val="21"/>
                      <w:lang w:bidi="ar"/>
                    </w:rPr>
                    <w:t>K≤1×10</w:t>
                  </w:r>
                  <w:r>
                    <w:rPr>
                      <w:rFonts w:hint="default" w:ascii="Times New Roman" w:hAnsi="Times New Roman" w:eastAsia="宋体" w:cs="Times New Roman"/>
                      <w:color w:val="auto"/>
                      <w:kern w:val="0"/>
                      <w:sz w:val="21"/>
                      <w:szCs w:val="21"/>
                      <w:vertAlign w:val="superscript"/>
                      <w:lang w:bidi="ar"/>
                    </w:rPr>
                    <w:t>-7</w:t>
                  </w:r>
                  <w:r>
                    <w:rPr>
                      <w:rFonts w:hint="default" w:ascii="Times New Roman" w:hAnsi="Times New Roman" w:eastAsia="宋体" w:cs="Times New Roman"/>
                      <w:color w:val="auto"/>
                      <w:kern w:val="0"/>
                      <w:sz w:val="21"/>
                      <w:szCs w:val="21"/>
                      <w:lang w:bidi="ar"/>
                    </w:rPr>
                    <w:t>cm/s</w:t>
                  </w:r>
                  <w:r>
                    <w:rPr>
                      <w:rFonts w:hint="default"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val="en-US" w:eastAsia="zh-CN" w:bidi="ar"/>
                    </w:rPr>
                    <w:t>或参照GB16889执行</w:t>
                  </w:r>
                </w:p>
              </w:tc>
            </w:tr>
            <w:tr w14:paraId="1D44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0" w:type="dxa"/>
                  <w:noWrap/>
                  <w:vAlign w:val="center"/>
                </w:tcPr>
                <w:p w14:paraId="095A4062">
                  <w:pPr>
                    <w:keepNext w:val="0"/>
                    <w:keepLines w:val="0"/>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i w:val="0"/>
                      <w:iCs w:val="0"/>
                      <w:color w:val="auto"/>
                      <w:szCs w:val="21"/>
                      <w:vertAlign w:val="baseline"/>
                      <w:lang w:val="en-US" w:eastAsia="zh-CN"/>
                    </w:rPr>
                    <w:t>简单防渗区</w:t>
                  </w:r>
                </w:p>
              </w:tc>
              <w:tc>
                <w:tcPr>
                  <w:tcW w:w="2221" w:type="dxa"/>
                  <w:noWrap/>
                  <w:vAlign w:val="center"/>
                </w:tcPr>
                <w:p w14:paraId="4DFB636F">
                  <w:pPr>
                    <w:keepNext w:val="0"/>
                    <w:keepLines w:val="0"/>
                    <w:pageBreakBefore w:val="0"/>
                    <w:kinsoku/>
                    <w:wordWrap/>
                    <w:overflowPunct/>
                    <w:topLinePunct w:val="0"/>
                    <w:bidi w:val="0"/>
                    <w:adjustRightInd w:val="0"/>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t>办公</w:t>
                  </w:r>
                  <w:r>
                    <w:rPr>
                      <w:rFonts w:hint="eastAsia" w:cs="Times New Roman"/>
                      <w:color w:val="auto"/>
                      <w:spacing w:val="-1"/>
                      <w:sz w:val="21"/>
                      <w:szCs w:val="21"/>
                      <w:lang w:val="en-US" w:eastAsia="zh-CN"/>
                    </w:rPr>
                    <w:t>室</w:t>
                  </w:r>
                  <w:r>
                    <w:rPr>
                      <w:rFonts w:hint="eastAsia" w:cs="Times New Roman"/>
                      <w:color w:val="auto"/>
                      <w:sz w:val="21"/>
                      <w:szCs w:val="21"/>
                      <w:lang w:val="en-US" w:eastAsia="zh-CN"/>
                    </w:rPr>
                    <w:t>、门卫室、仓库和厂区道路等</w:t>
                  </w:r>
                </w:p>
              </w:tc>
              <w:tc>
                <w:tcPr>
                  <w:tcW w:w="5501" w:type="dxa"/>
                  <w:noWrap/>
                  <w:vAlign w:val="center"/>
                </w:tcPr>
                <w:p w14:paraId="2C726889">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color w:val="auto"/>
                      <w:kern w:val="0"/>
                      <w:sz w:val="21"/>
                      <w:szCs w:val="21"/>
                      <w:lang w:bidi="ar"/>
                    </w:rPr>
                  </w:pPr>
                  <w:r>
                    <w:rPr>
                      <w:rFonts w:hint="eastAsia" w:cs="宋体"/>
                      <w:color w:val="auto"/>
                      <w:sz w:val="21"/>
                      <w:szCs w:val="21"/>
                    </w:rPr>
                    <w:t>一般地面硬化</w:t>
                  </w:r>
                </w:p>
              </w:tc>
            </w:tr>
          </w:tbl>
          <w:p w14:paraId="76CC004B">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本评价认为，在按分区防渗要求落实厂内不同区域的防渗措施的基础上，加强对危险液体、危险固废</w:t>
            </w:r>
            <w:r>
              <w:rPr>
                <w:rFonts w:hint="default" w:ascii="Times New Roman" w:hAnsi="Times New Roman" w:cs="Times New Roman"/>
                <w:color w:val="auto"/>
                <w:sz w:val="24"/>
                <w:szCs w:val="24"/>
                <w:lang w:eastAsia="zh-CN"/>
              </w:rPr>
              <w:t>的管理</w:t>
            </w:r>
            <w:r>
              <w:rPr>
                <w:rFonts w:hint="default" w:ascii="Times New Roman" w:hAnsi="Times New Roman" w:cs="Times New Roman"/>
                <w:color w:val="auto"/>
                <w:sz w:val="24"/>
                <w:szCs w:val="24"/>
              </w:rPr>
              <w:t>。做到污染物</w:t>
            </w:r>
            <w:r>
              <w:rPr>
                <w:rFonts w:hint="eastAsia" w:cs="Times New Roman"/>
                <w:color w:val="auto"/>
                <w:sz w:val="24"/>
                <w:szCs w:val="24"/>
                <w:lang w:eastAsia="zh-CN"/>
              </w:rPr>
              <w:t>“</w:t>
            </w:r>
            <w:r>
              <w:rPr>
                <w:rFonts w:hint="default" w:ascii="Times New Roman" w:hAnsi="Times New Roman" w:cs="Times New Roman"/>
                <w:color w:val="auto"/>
                <w:sz w:val="24"/>
                <w:szCs w:val="24"/>
              </w:rPr>
              <w:t>早发现、早处理</w:t>
            </w:r>
            <w:r>
              <w:rPr>
                <w:rFonts w:hint="eastAsia" w:cs="Times New Roman"/>
                <w:color w:val="auto"/>
                <w:sz w:val="24"/>
                <w:szCs w:val="24"/>
                <w:lang w:eastAsia="zh-CN"/>
              </w:rPr>
              <w:t>”</w:t>
            </w:r>
            <w:r>
              <w:rPr>
                <w:rFonts w:hint="default" w:ascii="Times New Roman" w:hAnsi="Times New Roman" w:cs="Times New Roman"/>
                <w:color w:val="auto"/>
                <w:sz w:val="24"/>
                <w:szCs w:val="24"/>
              </w:rPr>
              <w:t>，严防污染物下渗到地下水中。在切实落实各项防渗措施后，项目对周边地下水环境影响较小。</w:t>
            </w:r>
            <w:r>
              <w:rPr>
                <w:rFonts w:hint="default" w:ascii="Times New Roman" w:hAnsi="Times New Roman" w:cs="Times New Roman"/>
                <w:color w:val="auto"/>
                <w:sz w:val="24"/>
                <w:szCs w:val="24"/>
                <w:lang w:val="en-US" w:eastAsia="zh-CN"/>
              </w:rPr>
              <w:t>本项目不会对土壤和地下水造成明显的影响，因此本项目不设跟踪监测计划。</w:t>
            </w:r>
          </w:p>
          <w:p w14:paraId="01E92B07">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rPr>
                <w:rStyle w:val="169"/>
                <w:rFonts w:ascii="Times New Roman" w:hAnsi="Times New Roman"/>
                <w:b w:val="0"/>
                <w:bCs/>
                <w:color w:val="auto"/>
                <w:szCs w:val="24"/>
              </w:rPr>
            </w:pPr>
            <w:r>
              <w:rPr>
                <w:rStyle w:val="169"/>
                <w:rFonts w:hint="eastAsia" w:ascii="Times New Roman" w:hAnsi="Times New Roman"/>
                <w:b w:val="0"/>
                <w:bCs/>
                <w:color w:val="auto"/>
                <w:szCs w:val="24"/>
                <w:lang w:val="en-US"/>
              </w:rPr>
              <w:t>6、</w:t>
            </w:r>
            <w:r>
              <w:rPr>
                <w:rStyle w:val="169"/>
                <w:rFonts w:ascii="Times New Roman" w:hAnsi="Times New Roman"/>
                <w:b w:val="0"/>
                <w:bCs/>
                <w:color w:val="auto"/>
                <w:szCs w:val="24"/>
              </w:rPr>
              <w:t>环境风险</w:t>
            </w:r>
          </w:p>
          <w:p w14:paraId="10BB27A4">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bookmarkStart w:id="16" w:name="_Toc194814935"/>
            <w:r>
              <w:rPr>
                <w:rFonts w:hint="default" w:ascii="Times New Roman" w:hAnsi="Times New Roman" w:eastAsia="宋体" w:cs="Times New Roman"/>
                <w:color w:val="auto"/>
                <w:kern w:val="0"/>
                <w:sz w:val="24"/>
                <w:szCs w:val="24"/>
              </w:rPr>
              <w:t>根据《建设项目环境风险评价技术导则》</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HJ169-2018</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的要求，本次环评将着重从风险识别、源项分析、事故后果分析、事故防范措施、事故应急预案等方面对本项目存在的环境风险进行评价；再根据评价结果，对项目提出可行的风险防范措施和建议，达到降低风险性、危害程度，保护环境之目的。</w:t>
            </w:r>
          </w:p>
          <w:p w14:paraId="3739E34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本次环境风险评价结合全厂运营期间可能存在的危险、有害因素进行分析，并对可能发生的突发性事件及事故所造成的人身安全与环境影响、损害程度，提出合理可行的防范措施。</w:t>
            </w:r>
          </w:p>
          <w:p w14:paraId="6CB3E56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环境风险物质识别</w:t>
            </w:r>
          </w:p>
          <w:p w14:paraId="3D26509B">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根据《建设项目环境风险评价技术导则》</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HJ169-2018</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中附录B，结合本项目所使用的主要原辅材料、产品和</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三废</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等，本项目</w:t>
            </w:r>
            <w:r>
              <w:rPr>
                <w:rFonts w:hint="eastAsia" w:cs="Times New Roman"/>
                <w:color w:val="auto"/>
                <w:sz w:val="24"/>
                <w:szCs w:val="24"/>
                <w:lang w:val="en-US" w:eastAsia="zh-CN"/>
              </w:rPr>
              <w:t>润滑油和</w:t>
            </w:r>
            <w:r>
              <w:rPr>
                <w:rFonts w:hint="default" w:ascii="Times New Roman" w:hAnsi="Times New Roman" w:eastAsia="宋体" w:cs="Times New Roman"/>
                <w:color w:val="auto"/>
                <w:sz w:val="24"/>
                <w:szCs w:val="24"/>
                <w:lang w:val="en-US" w:eastAsia="zh-CN"/>
              </w:rPr>
              <w:t>废润滑油等危险物质</w:t>
            </w:r>
            <w:r>
              <w:rPr>
                <w:rFonts w:hint="default" w:ascii="Times New Roman" w:hAnsi="Times New Roman" w:eastAsia="宋体" w:cs="Times New Roman"/>
                <w:color w:val="auto"/>
                <w:sz w:val="24"/>
                <w:szCs w:val="24"/>
              </w:rPr>
              <w:t>含有风险物质</w:t>
            </w:r>
            <w:r>
              <w:rPr>
                <w:rFonts w:hint="default" w:ascii="Times New Roman" w:hAnsi="Times New Roman" w:eastAsia="宋体" w:cs="Times New Roman"/>
                <w:color w:val="auto"/>
                <w:sz w:val="24"/>
                <w:szCs w:val="24"/>
                <w:lang w:val="en-US" w:eastAsia="zh-CN"/>
              </w:rPr>
              <w:t>。</w:t>
            </w:r>
          </w:p>
          <w:p w14:paraId="7867734B">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按照《建设项目环境风险评价技术导则》</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HJ169-2018</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附录C所规定的方法。当只涉及一种危险物质时，计算该物质的总量与其临界量比值，即为Q；当存在多种危险物质时，则按下式计算物质总量与其临界量比值</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Q</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 w14:paraId="68489139">
            <w:pPr>
              <w:widowControl/>
              <w:adjustRightInd w:val="0"/>
              <w:snapToGrid w:val="0"/>
              <w:spacing w:line="360" w:lineRule="auto"/>
              <w:jc w:val="center"/>
              <w:rPr>
                <w:color w:val="auto"/>
                <w:sz w:val="21"/>
                <w:szCs w:val="21"/>
              </w:rPr>
            </w:pPr>
            <w:r>
              <w:rPr>
                <w:color w:val="auto"/>
                <w:sz w:val="21"/>
                <w:szCs w:val="21"/>
              </w:rPr>
              <w:object>
                <v:shape id="_x0000_i1029" o:spt="75" type="#_x0000_t75" style="height:35.15pt;width:104.7pt;" o:ole="t" filled="f" o:preferrelative="t" stroked="f" coordsize="21600,21600">
                  <v:path/>
                  <v:fill on="f" focussize="0,0"/>
                  <v:stroke on="f" joinstyle="miter"/>
                  <v:imagedata r:id="rId30" o:title=""/>
                  <o:lock v:ext="edit" aspectratio="t"/>
                  <w10:wrap type="none"/>
                  <w10:anchorlock/>
                </v:shape>
                <o:OLEObject Type="Embed" ProgID="Equation.3" ShapeID="_x0000_i1029" DrawAspect="Content" ObjectID="_1468075729" r:id="rId29">
                  <o:LockedField>false</o:LockedField>
                </o:OLEObject>
              </w:object>
            </w:r>
          </w:p>
          <w:p w14:paraId="416F8339">
            <w:pPr>
              <w:widowControl/>
              <w:adjustRightInd w:val="0"/>
              <w:snapToGrid w:val="0"/>
              <w:spacing w:line="360" w:lineRule="auto"/>
              <w:ind w:firstLine="480"/>
              <w:jc w:val="left"/>
              <w:rPr>
                <w:color w:val="auto"/>
                <w:sz w:val="24"/>
                <w:szCs w:val="24"/>
              </w:rPr>
            </w:pPr>
            <w:r>
              <w:rPr>
                <w:rFonts w:hint="eastAsia" w:cs="宋体"/>
                <w:color w:val="auto"/>
                <w:sz w:val="24"/>
                <w:szCs w:val="24"/>
              </w:rPr>
              <w:t>式中：</w:t>
            </w:r>
            <w:r>
              <w:rPr>
                <w:color w:val="auto"/>
                <w:sz w:val="24"/>
                <w:szCs w:val="24"/>
              </w:rPr>
              <w:t>q</w:t>
            </w:r>
            <w:r>
              <w:rPr>
                <w:color w:val="auto"/>
                <w:sz w:val="24"/>
                <w:szCs w:val="24"/>
                <w:vertAlign w:val="subscript"/>
              </w:rPr>
              <w:t>1</w:t>
            </w:r>
            <w:r>
              <w:rPr>
                <w:rFonts w:hint="eastAsia" w:cs="宋体"/>
                <w:color w:val="auto"/>
                <w:sz w:val="24"/>
                <w:szCs w:val="24"/>
              </w:rPr>
              <w:t>，</w:t>
            </w:r>
            <w:r>
              <w:rPr>
                <w:color w:val="auto"/>
                <w:sz w:val="24"/>
                <w:szCs w:val="24"/>
              </w:rPr>
              <w:t>q</w:t>
            </w:r>
            <w:r>
              <w:rPr>
                <w:color w:val="auto"/>
                <w:sz w:val="24"/>
                <w:szCs w:val="24"/>
                <w:vertAlign w:val="subscript"/>
              </w:rPr>
              <w:t>2</w:t>
            </w:r>
            <w:r>
              <w:rPr>
                <w:color w:val="auto"/>
                <w:sz w:val="24"/>
                <w:szCs w:val="24"/>
              </w:rPr>
              <w:t>……qn—</w:t>
            </w:r>
            <w:r>
              <w:rPr>
                <w:rFonts w:hint="eastAsia" w:cs="宋体"/>
                <w:color w:val="auto"/>
                <w:sz w:val="24"/>
                <w:szCs w:val="24"/>
              </w:rPr>
              <w:t>每种危险物质的最大存在量，</w:t>
            </w:r>
            <w:r>
              <w:rPr>
                <w:color w:val="auto"/>
                <w:sz w:val="24"/>
                <w:szCs w:val="24"/>
              </w:rPr>
              <w:t>t</w:t>
            </w:r>
            <w:r>
              <w:rPr>
                <w:rFonts w:hint="eastAsia" w:cs="宋体"/>
                <w:color w:val="auto"/>
                <w:sz w:val="24"/>
                <w:szCs w:val="24"/>
              </w:rPr>
              <w:t>；</w:t>
            </w:r>
          </w:p>
          <w:p w14:paraId="0141A06B">
            <w:pPr>
              <w:widowControl/>
              <w:adjustRightInd w:val="0"/>
              <w:snapToGrid w:val="0"/>
              <w:spacing w:line="360" w:lineRule="auto"/>
              <w:ind w:firstLine="1024" w:firstLineChars="427"/>
              <w:jc w:val="left"/>
              <w:rPr>
                <w:color w:val="auto"/>
                <w:sz w:val="24"/>
                <w:szCs w:val="24"/>
              </w:rPr>
            </w:pPr>
            <w:r>
              <w:rPr>
                <w:color w:val="auto"/>
                <w:sz w:val="24"/>
                <w:szCs w:val="24"/>
              </w:rPr>
              <w:t>Q</w:t>
            </w:r>
            <w:r>
              <w:rPr>
                <w:color w:val="auto"/>
                <w:sz w:val="24"/>
                <w:szCs w:val="24"/>
                <w:vertAlign w:val="subscript"/>
              </w:rPr>
              <w:t>1</w:t>
            </w:r>
            <w:r>
              <w:rPr>
                <w:rFonts w:hint="eastAsia" w:cs="宋体"/>
                <w:color w:val="auto"/>
                <w:sz w:val="24"/>
                <w:szCs w:val="24"/>
              </w:rPr>
              <w:t>，</w:t>
            </w:r>
            <w:r>
              <w:rPr>
                <w:color w:val="auto"/>
                <w:sz w:val="24"/>
                <w:szCs w:val="24"/>
              </w:rPr>
              <w:t>Q</w:t>
            </w:r>
            <w:r>
              <w:rPr>
                <w:color w:val="auto"/>
                <w:sz w:val="24"/>
                <w:szCs w:val="24"/>
                <w:vertAlign w:val="subscript"/>
              </w:rPr>
              <w:t>2</w:t>
            </w:r>
            <w:r>
              <w:rPr>
                <w:color w:val="auto"/>
                <w:sz w:val="24"/>
                <w:szCs w:val="24"/>
              </w:rPr>
              <w:t>…Qn—</w:t>
            </w:r>
            <w:r>
              <w:rPr>
                <w:rFonts w:hint="eastAsia" w:cs="宋体"/>
                <w:color w:val="auto"/>
                <w:sz w:val="24"/>
                <w:szCs w:val="24"/>
              </w:rPr>
              <w:t>每种危险物质的临界量，</w:t>
            </w:r>
            <w:r>
              <w:rPr>
                <w:color w:val="auto"/>
                <w:sz w:val="24"/>
                <w:szCs w:val="24"/>
              </w:rPr>
              <w:t>t</w:t>
            </w:r>
            <w:r>
              <w:rPr>
                <w:rFonts w:hint="eastAsia" w:cs="宋体"/>
                <w:color w:val="auto"/>
                <w:sz w:val="24"/>
                <w:szCs w:val="24"/>
              </w:rPr>
              <w:t>。</w:t>
            </w:r>
          </w:p>
          <w:p w14:paraId="2C1DFEBD">
            <w:pPr>
              <w:widowControl/>
              <w:adjustRightInd w:val="0"/>
              <w:snapToGrid w:val="0"/>
              <w:spacing w:line="360" w:lineRule="auto"/>
              <w:ind w:firstLine="1024" w:firstLineChars="427"/>
              <w:jc w:val="left"/>
              <w:rPr>
                <w:color w:val="auto"/>
                <w:sz w:val="24"/>
                <w:szCs w:val="24"/>
              </w:rPr>
            </w:pPr>
            <w:r>
              <w:rPr>
                <w:rFonts w:hint="eastAsia" w:cs="宋体"/>
                <w:color w:val="auto"/>
                <w:sz w:val="24"/>
                <w:szCs w:val="24"/>
              </w:rPr>
              <w:t>当</w:t>
            </w:r>
            <w:r>
              <w:rPr>
                <w:color w:val="auto"/>
                <w:sz w:val="24"/>
                <w:szCs w:val="24"/>
              </w:rPr>
              <w:t>Q&lt;1</w:t>
            </w:r>
            <w:r>
              <w:rPr>
                <w:rFonts w:hint="eastAsia" w:cs="宋体"/>
                <w:color w:val="auto"/>
                <w:sz w:val="24"/>
                <w:szCs w:val="24"/>
              </w:rPr>
              <w:t>时，项目环境风险潜势为</w:t>
            </w:r>
            <w:r>
              <w:rPr>
                <w:rFonts w:hint="eastAsia" w:ascii="宋体" w:hAnsi="宋体" w:cs="宋体"/>
                <w:color w:val="auto"/>
                <w:sz w:val="24"/>
                <w:szCs w:val="24"/>
              </w:rPr>
              <w:t>Ⅰ</w:t>
            </w:r>
            <w:r>
              <w:rPr>
                <w:rFonts w:hint="eastAsia" w:cs="宋体"/>
                <w:color w:val="auto"/>
                <w:sz w:val="24"/>
                <w:szCs w:val="24"/>
              </w:rPr>
              <w:t>。</w:t>
            </w:r>
          </w:p>
          <w:p w14:paraId="7F34AC00">
            <w:pPr>
              <w:widowControl/>
              <w:adjustRightInd w:val="0"/>
              <w:snapToGrid w:val="0"/>
              <w:spacing w:line="360" w:lineRule="auto"/>
              <w:ind w:firstLine="1024" w:firstLineChars="427"/>
              <w:jc w:val="left"/>
              <w:rPr>
                <w:color w:val="auto"/>
                <w:sz w:val="24"/>
                <w:szCs w:val="24"/>
              </w:rPr>
            </w:pPr>
            <w:r>
              <w:rPr>
                <w:rFonts w:hint="eastAsia" w:cs="宋体"/>
                <w:color w:val="auto"/>
                <w:sz w:val="24"/>
                <w:szCs w:val="24"/>
              </w:rPr>
              <w:t>当</w:t>
            </w:r>
            <w:r>
              <w:rPr>
                <w:color w:val="auto"/>
                <w:sz w:val="24"/>
                <w:szCs w:val="24"/>
              </w:rPr>
              <w:t>Q≥1</w:t>
            </w:r>
            <w:r>
              <w:rPr>
                <w:rFonts w:hint="eastAsia" w:cs="宋体"/>
                <w:color w:val="auto"/>
                <w:sz w:val="24"/>
                <w:szCs w:val="24"/>
              </w:rPr>
              <w:t>时，将</w:t>
            </w:r>
            <w:r>
              <w:rPr>
                <w:color w:val="auto"/>
                <w:sz w:val="24"/>
                <w:szCs w:val="24"/>
              </w:rPr>
              <w:t>Q</w:t>
            </w:r>
            <w:r>
              <w:rPr>
                <w:rFonts w:hint="eastAsia" w:cs="宋体"/>
                <w:color w:val="auto"/>
                <w:sz w:val="24"/>
                <w:szCs w:val="24"/>
              </w:rPr>
              <w:t>值划分为：</w:t>
            </w:r>
            <w:r>
              <w:rPr>
                <w:rFonts w:hint="eastAsia" w:eastAsia="微软雅黑" w:cs="微软雅黑"/>
                <w:color w:val="auto"/>
                <w:sz w:val="24"/>
                <w:szCs w:val="24"/>
              </w:rPr>
              <w:t>①</w:t>
            </w:r>
            <w:r>
              <w:rPr>
                <w:color w:val="auto"/>
                <w:sz w:val="24"/>
                <w:szCs w:val="24"/>
              </w:rPr>
              <w:t>1≤Q</w:t>
            </w:r>
            <w:r>
              <w:rPr>
                <w:rFonts w:hint="eastAsia" w:cs="宋体"/>
                <w:color w:val="auto"/>
                <w:sz w:val="24"/>
                <w:szCs w:val="24"/>
              </w:rPr>
              <w:t>＜</w:t>
            </w:r>
            <w:r>
              <w:rPr>
                <w:color w:val="auto"/>
                <w:sz w:val="24"/>
                <w:szCs w:val="24"/>
              </w:rPr>
              <w:t>10</w:t>
            </w:r>
            <w:r>
              <w:rPr>
                <w:rFonts w:hint="eastAsia" w:cs="宋体"/>
                <w:color w:val="auto"/>
                <w:sz w:val="24"/>
                <w:szCs w:val="24"/>
              </w:rPr>
              <w:t>；</w:t>
            </w:r>
            <w:r>
              <w:rPr>
                <w:rFonts w:hint="eastAsia" w:eastAsia="微软雅黑" w:cs="微软雅黑"/>
                <w:color w:val="auto"/>
                <w:sz w:val="24"/>
                <w:szCs w:val="24"/>
              </w:rPr>
              <w:t>②</w:t>
            </w:r>
            <w:r>
              <w:rPr>
                <w:color w:val="auto"/>
                <w:sz w:val="24"/>
                <w:szCs w:val="24"/>
              </w:rPr>
              <w:t>10≤Q</w:t>
            </w:r>
            <w:r>
              <w:rPr>
                <w:rFonts w:hint="eastAsia" w:cs="宋体"/>
                <w:color w:val="auto"/>
                <w:sz w:val="24"/>
                <w:szCs w:val="24"/>
              </w:rPr>
              <w:t>＜</w:t>
            </w:r>
            <w:r>
              <w:rPr>
                <w:color w:val="auto"/>
                <w:sz w:val="24"/>
                <w:szCs w:val="24"/>
              </w:rPr>
              <w:t>100</w:t>
            </w:r>
            <w:r>
              <w:rPr>
                <w:rFonts w:hint="eastAsia" w:cs="宋体"/>
                <w:color w:val="auto"/>
                <w:sz w:val="24"/>
                <w:szCs w:val="24"/>
              </w:rPr>
              <w:t>；</w:t>
            </w:r>
            <w:r>
              <w:rPr>
                <w:rFonts w:hint="eastAsia" w:eastAsia="微软雅黑" w:cs="微软雅黑"/>
                <w:color w:val="auto"/>
                <w:sz w:val="24"/>
                <w:szCs w:val="24"/>
              </w:rPr>
              <w:t>③</w:t>
            </w:r>
            <w:r>
              <w:rPr>
                <w:color w:val="auto"/>
                <w:sz w:val="24"/>
                <w:szCs w:val="24"/>
              </w:rPr>
              <w:t>Q≥100</w:t>
            </w:r>
            <w:r>
              <w:rPr>
                <w:rFonts w:hint="eastAsia" w:cs="宋体"/>
                <w:color w:val="auto"/>
                <w:sz w:val="24"/>
                <w:szCs w:val="24"/>
              </w:rPr>
              <w:t>。</w:t>
            </w:r>
          </w:p>
          <w:p w14:paraId="60641872">
            <w:pPr>
              <w:adjustRightInd w:val="0"/>
              <w:snapToGrid w:val="0"/>
              <w:jc w:val="center"/>
              <w:rPr>
                <w:b/>
                <w:bCs/>
                <w:color w:val="auto"/>
                <w:sz w:val="24"/>
                <w:szCs w:val="24"/>
              </w:rPr>
            </w:pPr>
            <w:r>
              <w:rPr>
                <w:rFonts w:hint="eastAsia" w:cs="宋体"/>
                <w:b/>
                <w:bCs/>
                <w:color w:val="auto"/>
                <w:sz w:val="24"/>
                <w:szCs w:val="24"/>
              </w:rPr>
              <w:t>表</w:t>
            </w:r>
            <w:r>
              <w:rPr>
                <w:b/>
                <w:bCs/>
                <w:color w:val="auto"/>
                <w:sz w:val="24"/>
                <w:szCs w:val="24"/>
              </w:rPr>
              <w:t>4-</w:t>
            </w:r>
            <w:r>
              <w:rPr>
                <w:rFonts w:hint="eastAsia"/>
                <w:b/>
                <w:bCs/>
                <w:color w:val="auto"/>
                <w:sz w:val="24"/>
                <w:szCs w:val="24"/>
                <w:lang w:val="en-US" w:eastAsia="zh-CN"/>
              </w:rPr>
              <w:t>18</w:t>
            </w:r>
            <w:r>
              <w:rPr>
                <w:rFonts w:hint="eastAsia" w:cs="宋体"/>
                <w:b/>
                <w:bCs/>
                <w:color w:val="auto"/>
                <w:sz w:val="24"/>
                <w:szCs w:val="24"/>
              </w:rPr>
              <w:t>建设项目</w:t>
            </w:r>
            <w:r>
              <w:rPr>
                <w:b/>
                <w:bCs/>
                <w:color w:val="auto"/>
                <w:sz w:val="24"/>
                <w:szCs w:val="24"/>
              </w:rPr>
              <w:t>Q</w:t>
            </w:r>
            <w:r>
              <w:rPr>
                <w:rFonts w:hint="eastAsia" w:cs="宋体"/>
                <w:b/>
                <w:bCs/>
                <w:color w:val="auto"/>
                <w:sz w:val="24"/>
                <w:szCs w:val="24"/>
              </w:rPr>
              <w:t>值确定一览表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998"/>
              <w:gridCol w:w="1497"/>
              <w:gridCol w:w="1170"/>
              <w:gridCol w:w="1887"/>
              <w:gridCol w:w="1392"/>
              <w:gridCol w:w="1153"/>
            </w:tblGrid>
            <w:tr w14:paraId="70D6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shd w:val="clear" w:color="auto" w:fill="auto"/>
                  <w:vAlign w:val="center"/>
                </w:tcPr>
                <w:p w14:paraId="5266104E">
                  <w:pPr>
                    <w:widowControl/>
                    <w:jc w:val="center"/>
                    <w:rPr>
                      <w:rFonts w:hint="default" w:ascii="Times New Roman" w:hAnsi="Times New Roman" w:eastAsia="宋体" w:cs="Times New Roman"/>
                      <w:b/>
                      <w:bCs/>
                      <w:color w:val="auto"/>
                      <w:kern w:val="0"/>
                      <w:sz w:val="21"/>
                      <w:szCs w:val="21"/>
                    </w:rPr>
                  </w:pPr>
                  <w:bookmarkStart w:id="17" w:name="_Hlk50650357"/>
                  <w:r>
                    <w:rPr>
                      <w:rFonts w:hint="default" w:ascii="Times New Roman" w:hAnsi="Times New Roman" w:eastAsia="宋体" w:cs="Times New Roman"/>
                      <w:b/>
                      <w:bCs/>
                      <w:color w:val="auto"/>
                      <w:kern w:val="0"/>
                      <w:sz w:val="21"/>
                      <w:szCs w:val="21"/>
                    </w:rPr>
                    <w:t>序号</w:t>
                  </w:r>
                </w:p>
              </w:tc>
              <w:tc>
                <w:tcPr>
                  <w:tcW w:w="1448" w:type="pct"/>
                  <w:gridSpan w:val="2"/>
                  <w:tcBorders>
                    <w:tl2br w:val="nil"/>
                    <w:tr2bl w:val="nil"/>
                  </w:tcBorders>
                  <w:shd w:val="clear" w:color="auto" w:fill="auto"/>
                  <w:vAlign w:val="center"/>
                </w:tcPr>
                <w:p w14:paraId="7716BAF6">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危险物质</w:t>
                  </w:r>
                </w:p>
              </w:tc>
              <w:tc>
                <w:tcPr>
                  <w:tcW w:w="679" w:type="pct"/>
                  <w:tcBorders>
                    <w:tl2br w:val="nil"/>
                    <w:tr2bl w:val="nil"/>
                  </w:tcBorders>
                  <w:shd w:val="clear" w:color="auto" w:fill="auto"/>
                  <w:vAlign w:val="center"/>
                </w:tcPr>
                <w:p w14:paraId="6757BA34">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CAS</w:t>
                  </w:r>
                  <w:r>
                    <w:rPr>
                      <w:rFonts w:hint="default" w:ascii="Times New Roman" w:hAnsi="Times New Roman" w:eastAsia="宋体" w:cs="Times New Roman"/>
                      <w:color w:val="auto"/>
                      <w:kern w:val="0"/>
                      <w:sz w:val="21"/>
                      <w:szCs w:val="21"/>
                    </w:rPr>
                    <w:t>号</w:t>
                  </w:r>
                </w:p>
              </w:tc>
              <w:tc>
                <w:tcPr>
                  <w:tcW w:w="1095" w:type="pct"/>
                  <w:tcBorders>
                    <w:tl2br w:val="nil"/>
                    <w:tr2bl w:val="nil"/>
                  </w:tcBorders>
                  <w:shd w:val="clear" w:color="auto" w:fill="auto"/>
                  <w:vAlign w:val="center"/>
                </w:tcPr>
                <w:p w14:paraId="3BBB2D84">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最大存在总量q</w:t>
                  </w:r>
                  <w:r>
                    <w:rPr>
                      <w:rFonts w:hint="default" w:ascii="Times New Roman" w:hAnsi="Times New Roman" w:eastAsia="宋体" w:cs="Times New Roman"/>
                      <w:b/>
                      <w:bCs/>
                      <w:color w:val="auto"/>
                      <w:kern w:val="0"/>
                      <w:sz w:val="21"/>
                      <w:szCs w:val="21"/>
                      <w:vertAlign w:val="subscript"/>
                    </w:rPr>
                    <w:t>n</w:t>
                  </w:r>
                  <w:r>
                    <w:rPr>
                      <w:rFonts w:hint="default" w:ascii="Times New Roman" w:hAnsi="Times New Roman" w:eastAsia="宋体" w:cs="Times New Roman"/>
                      <w:b/>
                      <w:bCs/>
                      <w:color w:val="auto"/>
                      <w:kern w:val="0"/>
                      <w:sz w:val="21"/>
                      <w:szCs w:val="21"/>
                    </w:rPr>
                    <w:t>/t</w:t>
                  </w:r>
                </w:p>
              </w:tc>
              <w:tc>
                <w:tcPr>
                  <w:tcW w:w="807" w:type="pct"/>
                  <w:tcBorders>
                    <w:tl2br w:val="nil"/>
                    <w:tr2bl w:val="nil"/>
                  </w:tcBorders>
                  <w:shd w:val="clear" w:color="auto" w:fill="auto"/>
                  <w:vAlign w:val="center"/>
                </w:tcPr>
                <w:p w14:paraId="167887E2">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临界量Qn/t</w:t>
                  </w:r>
                </w:p>
              </w:tc>
              <w:tc>
                <w:tcPr>
                  <w:tcW w:w="669" w:type="pct"/>
                  <w:tcBorders>
                    <w:tl2br w:val="nil"/>
                    <w:tr2bl w:val="nil"/>
                  </w:tcBorders>
                  <w:shd w:val="clear" w:color="auto" w:fill="auto"/>
                  <w:vAlign w:val="center"/>
                </w:tcPr>
                <w:p w14:paraId="64050DAD">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危险物质数Q值</w:t>
                  </w:r>
                </w:p>
              </w:tc>
            </w:tr>
            <w:tr w14:paraId="277C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shd w:val="clear" w:color="auto" w:fill="auto"/>
                  <w:vAlign w:val="center"/>
                </w:tcPr>
                <w:p w14:paraId="202FEA1F">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448" w:type="pct"/>
                  <w:gridSpan w:val="2"/>
                  <w:tcBorders>
                    <w:tl2br w:val="nil"/>
                    <w:tr2bl w:val="nil"/>
                  </w:tcBorders>
                  <w:shd w:val="clear" w:color="auto" w:fill="auto"/>
                  <w:vAlign w:val="center"/>
                </w:tcPr>
                <w:p w14:paraId="5015897A">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润滑油</w:t>
                  </w:r>
                </w:p>
              </w:tc>
              <w:tc>
                <w:tcPr>
                  <w:tcW w:w="679" w:type="pct"/>
                  <w:tcBorders>
                    <w:tl2br w:val="nil"/>
                    <w:tr2bl w:val="nil"/>
                  </w:tcBorders>
                  <w:shd w:val="clear" w:color="auto" w:fill="auto"/>
                  <w:vAlign w:val="center"/>
                </w:tcPr>
                <w:p w14:paraId="2DE65589">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1095" w:type="pct"/>
                  <w:tcBorders>
                    <w:tl2br w:val="nil"/>
                    <w:tr2bl w:val="nil"/>
                  </w:tcBorders>
                  <w:shd w:val="clear" w:color="auto" w:fill="auto"/>
                  <w:vAlign w:val="center"/>
                </w:tcPr>
                <w:p w14:paraId="2694D7E2">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25</w:t>
                  </w:r>
                </w:p>
              </w:tc>
              <w:tc>
                <w:tcPr>
                  <w:tcW w:w="807" w:type="pct"/>
                  <w:tcBorders>
                    <w:tl2br w:val="nil"/>
                    <w:tr2bl w:val="nil"/>
                  </w:tcBorders>
                  <w:shd w:val="clear" w:color="auto" w:fill="auto"/>
                  <w:vAlign w:val="center"/>
                </w:tcPr>
                <w:p w14:paraId="7F81E7E7">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2500</w:t>
                  </w:r>
                </w:p>
              </w:tc>
              <w:tc>
                <w:tcPr>
                  <w:tcW w:w="669" w:type="pct"/>
                  <w:tcBorders>
                    <w:tl2br w:val="nil"/>
                    <w:tr2bl w:val="nil"/>
                  </w:tcBorders>
                  <w:shd w:val="clear" w:color="auto" w:fill="auto"/>
                  <w:vAlign w:val="center"/>
                </w:tcPr>
                <w:p w14:paraId="23B4D0F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0.0000</w:t>
                  </w:r>
                  <w:r>
                    <w:rPr>
                      <w:rFonts w:hint="eastAsia" w:cs="Times New Roman"/>
                      <w:i w:val="0"/>
                      <w:iCs w:val="0"/>
                      <w:color w:val="auto"/>
                      <w:kern w:val="0"/>
                      <w:sz w:val="21"/>
                      <w:szCs w:val="21"/>
                      <w:u w:val="none"/>
                      <w:lang w:val="en-US" w:eastAsia="zh-CN" w:bidi="ar"/>
                    </w:rPr>
                    <w:t>1</w:t>
                  </w:r>
                </w:p>
              </w:tc>
            </w:tr>
            <w:tr w14:paraId="3738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vMerge w:val="restart"/>
                  <w:tcBorders>
                    <w:tl2br w:val="nil"/>
                    <w:tr2bl w:val="nil"/>
                  </w:tcBorders>
                  <w:shd w:val="clear" w:color="auto" w:fill="auto"/>
                  <w:vAlign w:val="center"/>
                </w:tcPr>
                <w:p w14:paraId="2E2F4269">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c>
                <w:tcPr>
                  <w:tcW w:w="579" w:type="pct"/>
                  <w:vMerge w:val="restart"/>
                  <w:tcBorders>
                    <w:tl2br w:val="nil"/>
                    <w:tr2bl w:val="nil"/>
                  </w:tcBorders>
                  <w:shd w:val="clear" w:color="auto" w:fill="auto"/>
                  <w:vAlign w:val="center"/>
                </w:tcPr>
                <w:p w14:paraId="597E1F9A">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868" w:type="pct"/>
                  <w:tcBorders>
                    <w:tl2br w:val="nil"/>
                    <w:tr2bl w:val="nil"/>
                  </w:tcBorders>
                  <w:shd w:val="clear" w:color="auto" w:fill="auto"/>
                  <w:vAlign w:val="center"/>
                </w:tcPr>
                <w:p w14:paraId="15D53DA2">
                  <w:pPr>
                    <w:widowControl/>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废润滑油</w:t>
                  </w:r>
                </w:p>
              </w:tc>
              <w:tc>
                <w:tcPr>
                  <w:tcW w:w="679" w:type="pct"/>
                  <w:tcBorders>
                    <w:tl2br w:val="nil"/>
                    <w:tr2bl w:val="nil"/>
                  </w:tcBorders>
                  <w:shd w:val="clear" w:color="auto" w:fill="auto"/>
                  <w:vAlign w:val="center"/>
                </w:tcPr>
                <w:p w14:paraId="07C4FB4E">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1"/>
                      <w:sz w:val="21"/>
                      <w:szCs w:val="21"/>
                      <w:highlight w:val="none"/>
                      <w:vertAlign w:val="baseline"/>
                      <w:lang w:val="en-US" w:eastAsia="zh-CN" w:bidi="ar-SA"/>
                    </w:rPr>
                    <w:t>/</w:t>
                  </w:r>
                </w:p>
              </w:tc>
              <w:tc>
                <w:tcPr>
                  <w:tcW w:w="1095" w:type="pct"/>
                  <w:tcBorders>
                    <w:tl2br w:val="nil"/>
                    <w:tr2bl w:val="nil"/>
                  </w:tcBorders>
                  <w:shd w:val="clear" w:color="auto" w:fill="auto"/>
                  <w:vAlign w:val="center"/>
                </w:tcPr>
                <w:p w14:paraId="21B458AC">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c>
                <w:tcPr>
                  <w:tcW w:w="807" w:type="pct"/>
                  <w:tcBorders>
                    <w:tl2br w:val="nil"/>
                    <w:tr2bl w:val="nil"/>
                  </w:tcBorders>
                  <w:shd w:val="clear" w:color="auto" w:fill="auto"/>
                  <w:vAlign w:val="center"/>
                </w:tcPr>
                <w:p w14:paraId="64A4A179">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2500</w:t>
                  </w:r>
                </w:p>
              </w:tc>
              <w:tc>
                <w:tcPr>
                  <w:tcW w:w="669" w:type="pct"/>
                  <w:tcBorders>
                    <w:tl2br w:val="nil"/>
                    <w:tr2bl w:val="nil"/>
                  </w:tcBorders>
                  <w:shd w:val="clear" w:color="auto" w:fill="auto"/>
                  <w:vAlign w:val="center"/>
                </w:tcPr>
                <w:p w14:paraId="3852BFE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0.000004</w:t>
                  </w:r>
                </w:p>
              </w:tc>
            </w:tr>
            <w:tr w14:paraId="179F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shd w:val="clear" w:color="auto" w:fill="auto"/>
                  <w:vAlign w:val="center"/>
                </w:tcPr>
                <w:p w14:paraId="552A3491">
                  <w:pPr>
                    <w:widowControl/>
                    <w:jc w:val="center"/>
                    <w:rPr>
                      <w:rFonts w:hint="default" w:ascii="Times New Roman" w:hAnsi="Times New Roman" w:eastAsia="宋体" w:cs="Times New Roman"/>
                      <w:color w:val="auto"/>
                      <w:kern w:val="0"/>
                      <w:sz w:val="21"/>
                      <w:szCs w:val="21"/>
                      <w:lang w:val="en-US" w:eastAsia="zh-CN"/>
                    </w:rPr>
                  </w:pPr>
                </w:p>
              </w:tc>
              <w:tc>
                <w:tcPr>
                  <w:tcW w:w="579" w:type="pct"/>
                  <w:vMerge w:val="continue"/>
                  <w:tcBorders>
                    <w:tl2br w:val="nil"/>
                    <w:tr2bl w:val="nil"/>
                  </w:tcBorders>
                  <w:shd w:val="clear" w:color="auto" w:fill="auto"/>
                  <w:vAlign w:val="center"/>
                </w:tcPr>
                <w:p w14:paraId="5FAB2F22">
                  <w:pPr>
                    <w:widowControl/>
                    <w:jc w:val="center"/>
                    <w:rPr>
                      <w:rFonts w:hint="default" w:ascii="Times New Roman" w:hAnsi="Times New Roman" w:eastAsia="宋体" w:cs="Times New Roman"/>
                      <w:b w:val="0"/>
                      <w:bCs w:val="0"/>
                      <w:color w:val="auto"/>
                      <w:sz w:val="21"/>
                      <w:szCs w:val="21"/>
                      <w:vertAlign w:val="baseline"/>
                      <w:lang w:val="en-US" w:eastAsia="zh-CN"/>
                    </w:rPr>
                  </w:pPr>
                </w:p>
              </w:tc>
              <w:tc>
                <w:tcPr>
                  <w:tcW w:w="868" w:type="pct"/>
                  <w:tcBorders>
                    <w:tl2br w:val="nil"/>
                    <w:tr2bl w:val="nil"/>
                  </w:tcBorders>
                  <w:shd w:val="clear" w:color="auto" w:fill="auto"/>
                  <w:vAlign w:val="center"/>
                </w:tcPr>
                <w:p w14:paraId="58A7CC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废润滑油桶</w:t>
                  </w:r>
                </w:p>
              </w:tc>
              <w:tc>
                <w:tcPr>
                  <w:tcW w:w="679" w:type="pct"/>
                  <w:tcBorders>
                    <w:tl2br w:val="nil"/>
                    <w:tr2bl w:val="nil"/>
                  </w:tcBorders>
                  <w:shd w:val="clear" w:color="auto" w:fill="auto"/>
                  <w:vAlign w:val="center"/>
                </w:tcPr>
                <w:p w14:paraId="1B3676B6">
                  <w:pPr>
                    <w:pStyle w:val="1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1"/>
                      <w:sz w:val="21"/>
                      <w:szCs w:val="21"/>
                      <w:highlight w:val="none"/>
                      <w:vertAlign w:val="baseline"/>
                      <w:lang w:val="en-US" w:eastAsia="zh-CN" w:bidi="ar-SA"/>
                    </w:rPr>
                    <w:t>/</w:t>
                  </w:r>
                </w:p>
              </w:tc>
              <w:tc>
                <w:tcPr>
                  <w:tcW w:w="1095" w:type="pct"/>
                  <w:tcBorders>
                    <w:tl2br w:val="nil"/>
                    <w:tr2bl w:val="nil"/>
                  </w:tcBorders>
                  <w:shd w:val="clear" w:color="auto" w:fill="auto"/>
                  <w:vAlign w:val="center"/>
                </w:tcPr>
                <w:p w14:paraId="4E4FFD02">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c>
                <w:tcPr>
                  <w:tcW w:w="807" w:type="pct"/>
                  <w:tcBorders>
                    <w:tl2br w:val="nil"/>
                    <w:tr2bl w:val="nil"/>
                  </w:tcBorders>
                  <w:shd w:val="clear" w:color="auto" w:fill="auto"/>
                  <w:vAlign w:val="center"/>
                </w:tcPr>
                <w:p w14:paraId="77B240B5">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669" w:type="pct"/>
                  <w:tcBorders>
                    <w:tl2br w:val="nil"/>
                    <w:tr2bl w:val="nil"/>
                  </w:tcBorders>
                  <w:shd w:val="clear" w:color="auto" w:fill="auto"/>
                  <w:vAlign w:val="center"/>
                </w:tcPr>
                <w:p w14:paraId="48AB5D8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w:t>
                  </w:r>
                </w:p>
              </w:tc>
            </w:tr>
            <w:tr w14:paraId="7AD7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0" w:type="pct"/>
                  <w:gridSpan w:val="6"/>
                  <w:tcBorders>
                    <w:tl2br w:val="nil"/>
                    <w:tr2bl w:val="nil"/>
                  </w:tcBorders>
                  <w:shd w:val="clear" w:color="auto" w:fill="auto"/>
                  <w:vAlign w:val="center"/>
                </w:tcPr>
                <w:p w14:paraId="2A99ADE9">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669" w:type="pct"/>
                  <w:tcBorders>
                    <w:tl2br w:val="nil"/>
                    <w:tr2bl w:val="nil"/>
                  </w:tcBorders>
                  <w:shd w:val="clear" w:color="auto" w:fill="auto"/>
                  <w:vAlign w:val="center"/>
                </w:tcPr>
                <w:p w14:paraId="728B60DA">
                  <w:pPr>
                    <w:keepNext w:val="0"/>
                    <w:keepLines w:val="0"/>
                    <w:widowControl/>
                    <w:suppressLineNumbers w:val="0"/>
                    <w:jc w:val="right"/>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000054</w:t>
                  </w:r>
                </w:p>
              </w:tc>
            </w:tr>
            <w:tr w14:paraId="76EE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tcBorders>
                    <w:tl2br w:val="nil"/>
                    <w:tr2bl w:val="nil"/>
                  </w:tcBorders>
                  <w:shd w:val="clear" w:color="auto" w:fill="auto"/>
                  <w:vAlign w:val="center"/>
                </w:tcPr>
                <w:p w14:paraId="0CCCE3A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sz w:val="21"/>
                      <w:szCs w:val="21"/>
                      <w:lang w:val="en-US" w:eastAsia="zh-CN"/>
                    </w:rPr>
                    <w:t>注：</w:t>
                  </w:r>
                  <w:r>
                    <w:rPr>
                      <w:rFonts w:hint="default" w:ascii="Times New Roman" w:hAnsi="Times New Roman" w:eastAsia="宋体" w:cs="Times New Roman"/>
                      <w:b w:val="0"/>
                      <w:bCs w:val="0"/>
                      <w:color w:val="auto"/>
                      <w:kern w:val="0"/>
                      <w:sz w:val="21"/>
                      <w:szCs w:val="21"/>
                      <w:highlight w:val="none"/>
                    </w:rPr>
                    <w:t>危险废物临界量取50t</w:t>
                  </w:r>
                  <w:r>
                    <w:rPr>
                      <w:rFonts w:hint="eastAsia"/>
                      <w:color w:val="auto"/>
                      <w:lang w:eastAsia="zh-CN"/>
                    </w:rPr>
                    <w:t>，</w:t>
                  </w:r>
                  <w:r>
                    <w:rPr>
                      <w:rFonts w:hint="eastAsia"/>
                      <w:color w:val="auto"/>
                      <w:lang w:val="en-US" w:eastAsia="zh-CN"/>
                    </w:rPr>
                    <w:t>其中</w:t>
                  </w:r>
                  <w:r>
                    <w:rPr>
                      <w:rFonts w:hint="default" w:ascii="Times New Roman" w:hAnsi="Times New Roman" w:eastAsia="宋体" w:cs="Times New Roman"/>
                      <w:i w:val="0"/>
                      <w:iCs w:val="0"/>
                      <w:color w:val="auto"/>
                      <w:kern w:val="0"/>
                      <w:sz w:val="21"/>
                      <w:szCs w:val="21"/>
                      <w:highlight w:val="none"/>
                      <w:u w:val="none"/>
                      <w:lang w:val="en-US" w:eastAsia="zh-CN" w:bidi="ar"/>
                    </w:rPr>
                    <w:t>废润滑油</w:t>
                  </w:r>
                  <w:r>
                    <w:rPr>
                      <w:rFonts w:hint="default" w:ascii="Times New Roman" w:hAnsi="Times New Roman" w:eastAsia="宋体" w:cs="Times New Roman"/>
                      <w:b w:val="0"/>
                      <w:bCs w:val="0"/>
                      <w:color w:val="auto"/>
                      <w:kern w:val="0"/>
                      <w:sz w:val="21"/>
                      <w:szCs w:val="21"/>
                      <w:highlight w:val="none"/>
                      <w:lang w:val="en-US" w:eastAsia="zh-CN"/>
                    </w:rPr>
                    <w:t>计入矿物质油类。</w:t>
                  </w:r>
                </w:p>
              </w:tc>
            </w:tr>
            <w:bookmarkEnd w:id="17"/>
          </w:tbl>
          <w:p w14:paraId="00363502">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本项目Q=</w:t>
            </w:r>
            <w:r>
              <w:rPr>
                <w:rFonts w:hint="default" w:ascii="Times New Roman" w:hAnsi="Times New Roman" w:eastAsia="宋体" w:cs="Times New Roman"/>
                <w:color w:val="auto"/>
                <w:kern w:val="0"/>
                <w:sz w:val="24"/>
                <w:szCs w:val="24"/>
                <w:lang w:val="en-US" w:eastAsia="zh-CN"/>
              </w:rPr>
              <w:t>0.</w:t>
            </w:r>
            <w:r>
              <w:rPr>
                <w:rFonts w:hint="eastAsia" w:cs="Times New Roman"/>
                <w:color w:val="auto"/>
                <w:kern w:val="0"/>
                <w:sz w:val="24"/>
                <w:szCs w:val="24"/>
                <w:lang w:val="en-US" w:eastAsia="zh-CN"/>
              </w:rPr>
              <w:t>000054</w:t>
            </w:r>
            <w:r>
              <w:rPr>
                <w:rFonts w:hint="default" w:ascii="Times New Roman" w:hAnsi="Times New Roman" w:eastAsia="宋体" w:cs="Times New Roman"/>
                <w:color w:val="auto"/>
                <w:sz w:val="24"/>
                <w:szCs w:val="24"/>
              </w:rPr>
              <w:t>&lt;1，根据《建设项目环境风险评价技术导则》</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HJ169-2018</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，因此，确定本项目环境风险潜势为Ⅰ，确定本项目环境风险评价等级为简单分析，环境风险影响较小，简单分析即可。</w:t>
            </w:r>
          </w:p>
          <w:p w14:paraId="486C1268">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环境风险源识别</w:t>
            </w:r>
          </w:p>
          <w:p w14:paraId="6D0CFBC4">
            <w:pPr>
              <w:pStyle w:val="87"/>
              <w:keepNext/>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cs="Times New Roman"/>
                <w:b/>
                <w:bCs/>
                <w:color w:val="auto"/>
                <w:sz w:val="24"/>
                <w:szCs w:val="24"/>
                <w:lang w:val="en-US" w:eastAsia="zh-CN"/>
              </w:rPr>
              <w:t>19</w:t>
            </w:r>
            <w:r>
              <w:rPr>
                <w:rFonts w:hint="default" w:ascii="Times New Roman" w:hAnsi="Times New Roman" w:eastAsia="宋体" w:cs="Times New Roman"/>
                <w:b/>
                <w:bCs/>
                <w:color w:val="auto"/>
                <w:sz w:val="24"/>
                <w:szCs w:val="24"/>
              </w:rPr>
              <w:t>环境风险源可能发生的突发环境事件情况</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989"/>
              <w:gridCol w:w="2285"/>
              <w:gridCol w:w="1761"/>
              <w:gridCol w:w="2486"/>
            </w:tblGrid>
            <w:tr w14:paraId="06D9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633" w:type="pct"/>
                  <w:tcBorders>
                    <w:tl2br w:val="nil"/>
                    <w:tr2bl w:val="nil"/>
                  </w:tcBorders>
                  <w:vAlign w:val="center"/>
                </w:tcPr>
                <w:p w14:paraId="4F285559">
                  <w:pPr>
                    <w:pStyle w:val="173"/>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风险源</w:t>
                  </w:r>
                </w:p>
              </w:tc>
              <w:tc>
                <w:tcPr>
                  <w:tcW w:w="574" w:type="pct"/>
                  <w:tcBorders>
                    <w:tl2br w:val="nil"/>
                    <w:tr2bl w:val="nil"/>
                  </w:tcBorders>
                  <w:vAlign w:val="center"/>
                </w:tcPr>
                <w:p w14:paraId="41EF8E71">
                  <w:pPr>
                    <w:pStyle w:val="173"/>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环境事件类型</w:t>
                  </w:r>
                </w:p>
              </w:tc>
              <w:tc>
                <w:tcPr>
                  <w:tcW w:w="1326" w:type="pct"/>
                  <w:tcBorders>
                    <w:tl2br w:val="nil"/>
                    <w:tr2bl w:val="nil"/>
                  </w:tcBorders>
                  <w:vAlign w:val="center"/>
                </w:tcPr>
                <w:p w14:paraId="7A06C141">
                  <w:pPr>
                    <w:pStyle w:val="173"/>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环境事件诱因</w:t>
                  </w:r>
                </w:p>
              </w:tc>
              <w:tc>
                <w:tcPr>
                  <w:tcW w:w="1022" w:type="pct"/>
                  <w:tcBorders>
                    <w:tl2br w:val="nil"/>
                    <w:tr2bl w:val="nil"/>
                  </w:tcBorders>
                  <w:vAlign w:val="center"/>
                </w:tcPr>
                <w:p w14:paraId="05DD806A">
                  <w:pPr>
                    <w:pStyle w:val="173"/>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扩散途径</w:t>
                  </w:r>
                </w:p>
              </w:tc>
              <w:tc>
                <w:tcPr>
                  <w:tcW w:w="1443" w:type="pct"/>
                  <w:tcBorders>
                    <w:tl2br w:val="nil"/>
                    <w:tr2bl w:val="nil"/>
                  </w:tcBorders>
                  <w:vAlign w:val="center"/>
                </w:tcPr>
                <w:p w14:paraId="4C38FB2F">
                  <w:pPr>
                    <w:pStyle w:val="173"/>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可能造成的影响范围</w:t>
                  </w:r>
                </w:p>
              </w:tc>
            </w:tr>
            <w:tr w14:paraId="1AFD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33" w:type="pct"/>
                  <w:tcBorders>
                    <w:tl2br w:val="nil"/>
                    <w:tr2bl w:val="nil"/>
                  </w:tcBorders>
                  <w:vAlign w:val="center"/>
                </w:tcPr>
                <w:p w14:paraId="7F5F118C">
                  <w:pPr>
                    <w:pStyle w:val="17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危废暂存间</w:t>
                  </w:r>
                </w:p>
              </w:tc>
              <w:tc>
                <w:tcPr>
                  <w:tcW w:w="574" w:type="pct"/>
                  <w:tcBorders>
                    <w:tl2br w:val="nil"/>
                    <w:tr2bl w:val="nil"/>
                  </w:tcBorders>
                  <w:vAlign w:val="center"/>
                </w:tcPr>
                <w:p w14:paraId="1E854485">
                  <w:pPr>
                    <w:pStyle w:val="17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w:t>
                  </w:r>
                </w:p>
                <w:p w14:paraId="70523A9D">
                  <w:pPr>
                    <w:pStyle w:val="17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流失</w:t>
                  </w:r>
                </w:p>
              </w:tc>
              <w:tc>
                <w:tcPr>
                  <w:tcW w:w="1326" w:type="pct"/>
                  <w:tcBorders>
                    <w:tl2br w:val="nil"/>
                    <w:tr2bl w:val="nil"/>
                  </w:tcBorders>
                  <w:vAlign w:val="center"/>
                </w:tcPr>
                <w:p w14:paraId="51FEFC1A">
                  <w:pPr>
                    <w:pStyle w:val="17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危废转移过程由于倾倒、颠簸，发生散落，或人员疏忽混入一般生活垃圾。</w:t>
                  </w:r>
                </w:p>
              </w:tc>
              <w:tc>
                <w:tcPr>
                  <w:tcW w:w="1022" w:type="pct"/>
                  <w:tcBorders>
                    <w:tl2br w:val="nil"/>
                    <w:tr2bl w:val="nil"/>
                  </w:tcBorders>
                  <w:vAlign w:val="center"/>
                </w:tcPr>
                <w:p w14:paraId="508BF76A">
                  <w:pPr>
                    <w:pStyle w:val="173"/>
                    <w:rPr>
                      <w:rFonts w:hint="default" w:ascii="Times New Roman" w:hAnsi="Times New Roman" w:cs="Times New Roman"/>
                      <w:color w:val="auto"/>
                      <w:sz w:val="21"/>
                      <w:szCs w:val="21"/>
                    </w:rPr>
                  </w:pPr>
                  <w:r>
                    <w:rPr>
                      <w:rFonts w:hint="eastAsia" w:ascii="宋体" w:hAnsi="宋体"/>
                      <w:color w:val="auto"/>
                    </w:rPr>
                    <w:t>地表水、地下水及土壤</w:t>
                  </w:r>
                </w:p>
              </w:tc>
              <w:tc>
                <w:tcPr>
                  <w:tcW w:w="1443" w:type="pct"/>
                  <w:tcBorders>
                    <w:tl2br w:val="nil"/>
                    <w:tr2bl w:val="nil"/>
                  </w:tcBorders>
                  <w:vAlign w:val="center"/>
                </w:tcPr>
                <w:p w14:paraId="0DA12EA3">
                  <w:pPr>
                    <w:pStyle w:val="173"/>
                    <w:rPr>
                      <w:rFonts w:hint="default" w:ascii="Times New Roman" w:hAnsi="Times New Roman" w:cs="Times New Roman"/>
                      <w:color w:val="auto"/>
                      <w:sz w:val="21"/>
                      <w:szCs w:val="21"/>
                    </w:rPr>
                  </w:pPr>
                  <w:r>
                    <w:rPr>
                      <w:rFonts w:ascii="宋体" w:hAnsi="宋体"/>
                      <w:color w:val="auto"/>
                    </w:rPr>
                    <w:t>附近河流、周边地下水及土壤</w:t>
                  </w:r>
                </w:p>
              </w:tc>
            </w:tr>
            <w:tr w14:paraId="3E6C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33" w:type="pct"/>
                  <w:tcBorders>
                    <w:tl2br w:val="nil"/>
                    <w:tr2bl w:val="nil"/>
                  </w:tcBorders>
                  <w:vAlign w:val="center"/>
                </w:tcPr>
                <w:p w14:paraId="26E3E53D">
                  <w:pPr>
                    <w:pStyle w:val="17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生产车间</w:t>
                  </w:r>
                </w:p>
              </w:tc>
              <w:tc>
                <w:tcPr>
                  <w:tcW w:w="574" w:type="pct"/>
                  <w:tcBorders>
                    <w:tl2br w:val="nil"/>
                    <w:tr2bl w:val="nil"/>
                  </w:tcBorders>
                  <w:vAlign w:val="center"/>
                </w:tcPr>
                <w:p w14:paraId="341E5CD7">
                  <w:pPr>
                    <w:pStyle w:val="17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废气异常排放</w:t>
                  </w:r>
                </w:p>
              </w:tc>
              <w:tc>
                <w:tcPr>
                  <w:tcW w:w="1326" w:type="pct"/>
                  <w:tcBorders>
                    <w:tl2br w:val="nil"/>
                    <w:tr2bl w:val="nil"/>
                  </w:tcBorders>
                  <w:vAlign w:val="center"/>
                </w:tcPr>
                <w:p w14:paraId="0DBA7119">
                  <w:pPr>
                    <w:pStyle w:val="17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废气处理设施发生故障</w:t>
                  </w:r>
                </w:p>
              </w:tc>
              <w:tc>
                <w:tcPr>
                  <w:tcW w:w="1022" w:type="pct"/>
                  <w:tcBorders>
                    <w:tl2br w:val="nil"/>
                    <w:tr2bl w:val="nil"/>
                  </w:tcBorders>
                  <w:vAlign w:val="center"/>
                </w:tcPr>
                <w:p w14:paraId="7CE69855">
                  <w:pPr>
                    <w:pStyle w:val="17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1443" w:type="pct"/>
                  <w:tcBorders>
                    <w:tl2br w:val="nil"/>
                    <w:tr2bl w:val="nil"/>
                  </w:tcBorders>
                  <w:vAlign w:val="center"/>
                </w:tcPr>
                <w:p w14:paraId="0007915D">
                  <w:pPr>
                    <w:pStyle w:val="173"/>
                    <w:rPr>
                      <w:rFonts w:hint="default" w:ascii="Times New Roman" w:hAnsi="Times New Roman" w:cs="Times New Roman"/>
                      <w:color w:val="auto"/>
                      <w:sz w:val="21"/>
                      <w:szCs w:val="21"/>
                    </w:rPr>
                  </w:pPr>
                  <w:r>
                    <w:rPr>
                      <w:rFonts w:hint="eastAsia" w:ascii="宋体" w:hAnsi="宋体"/>
                      <w:color w:val="auto"/>
                    </w:rPr>
                    <w:t>附近居民</w:t>
                  </w:r>
                </w:p>
              </w:tc>
            </w:tr>
            <w:tr w14:paraId="6C1D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33" w:type="pct"/>
                  <w:tcBorders>
                    <w:tl2br w:val="nil"/>
                    <w:tr2bl w:val="nil"/>
                  </w:tcBorders>
                  <w:vAlign w:val="center"/>
                </w:tcPr>
                <w:p w14:paraId="3C52679F">
                  <w:pPr>
                    <w:pStyle w:val="173"/>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生产车间</w:t>
                  </w:r>
                </w:p>
              </w:tc>
              <w:tc>
                <w:tcPr>
                  <w:tcW w:w="574" w:type="pct"/>
                  <w:tcBorders>
                    <w:tl2br w:val="nil"/>
                    <w:tr2bl w:val="nil"/>
                  </w:tcBorders>
                  <w:vAlign w:val="center"/>
                </w:tcPr>
                <w:p w14:paraId="4C8E3570">
                  <w:pPr>
                    <w:pStyle w:val="17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废水事故排放、泄漏</w:t>
                  </w:r>
                </w:p>
              </w:tc>
              <w:tc>
                <w:tcPr>
                  <w:tcW w:w="1326" w:type="pct"/>
                  <w:tcBorders>
                    <w:tl2br w:val="nil"/>
                    <w:tr2bl w:val="nil"/>
                  </w:tcBorders>
                  <w:vAlign w:val="center"/>
                </w:tcPr>
                <w:p w14:paraId="3EFC04A1">
                  <w:pPr>
                    <w:pStyle w:val="173"/>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沉淀纤维收纳池、沉淀池、清水池、浆池破损</w:t>
                  </w:r>
                </w:p>
              </w:tc>
              <w:tc>
                <w:tcPr>
                  <w:tcW w:w="1022" w:type="pct"/>
                  <w:tcBorders>
                    <w:tl2br w:val="nil"/>
                    <w:tr2bl w:val="nil"/>
                  </w:tcBorders>
                  <w:vAlign w:val="center"/>
                </w:tcPr>
                <w:p w14:paraId="0AAD3D5A">
                  <w:pPr>
                    <w:pStyle w:val="173"/>
                    <w:rPr>
                      <w:rFonts w:hint="default" w:ascii="Times New Roman" w:hAnsi="Times New Roman" w:cs="Times New Roman"/>
                      <w:color w:val="auto"/>
                      <w:sz w:val="21"/>
                      <w:szCs w:val="21"/>
                    </w:rPr>
                  </w:pPr>
                  <w:r>
                    <w:rPr>
                      <w:rFonts w:hint="eastAsia" w:ascii="宋体" w:hAnsi="宋体"/>
                      <w:color w:val="auto"/>
                    </w:rPr>
                    <w:t>地表水、地下水及土壤</w:t>
                  </w:r>
                </w:p>
              </w:tc>
              <w:tc>
                <w:tcPr>
                  <w:tcW w:w="1443" w:type="pct"/>
                  <w:tcBorders>
                    <w:tl2br w:val="nil"/>
                    <w:tr2bl w:val="nil"/>
                  </w:tcBorders>
                  <w:vAlign w:val="center"/>
                </w:tcPr>
                <w:p w14:paraId="03C93160">
                  <w:pPr>
                    <w:pStyle w:val="173"/>
                    <w:rPr>
                      <w:rFonts w:hint="default" w:ascii="Times New Roman" w:hAnsi="Times New Roman" w:cs="Times New Roman"/>
                      <w:color w:val="auto"/>
                      <w:sz w:val="21"/>
                      <w:szCs w:val="21"/>
                    </w:rPr>
                  </w:pPr>
                  <w:r>
                    <w:rPr>
                      <w:rFonts w:ascii="宋体" w:hAnsi="宋体"/>
                      <w:color w:val="auto"/>
                    </w:rPr>
                    <w:t>附近河流、周边地下水及土壤</w:t>
                  </w:r>
                </w:p>
              </w:tc>
            </w:tr>
          </w:tbl>
          <w:p w14:paraId="0014B72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环境风险防范措施</w:t>
            </w:r>
          </w:p>
          <w:p w14:paraId="25C6B76F">
            <w:pPr>
              <w:pStyle w:val="180"/>
              <w:ind w:firstLine="480"/>
              <w:rPr>
                <w:rFonts w:hint="eastAsia"/>
                <w:color w:val="auto"/>
              </w:rPr>
            </w:pPr>
            <w:r>
              <w:rPr>
                <w:color w:val="auto"/>
              </w:rPr>
              <w:t>1</w:t>
            </w:r>
            <w:r>
              <w:rPr>
                <w:rFonts w:hint="eastAsia"/>
                <w:color w:val="auto"/>
                <w:lang w:eastAsia="zh-CN"/>
              </w:rPr>
              <w:t>）</w:t>
            </w:r>
            <w:r>
              <w:rPr>
                <w:color w:val="auto"/>
              </w:rPr>
              <w:t>火灾</w:t>
            </w:r>
            <w:r>
              <w:rPr>
                <w:rFonts w:hint="eastAsia"/>
                <w:color w:val="auto"/>
              </w:rPr>
              <w:t>、</w:t>
            </w:r>
            <w:r>
              <w:rPr>
                <w:color w:val="auto"/>
              </w:rPr>
              <w:t>爆炸事故防范措施</w:t>
            </w:r>
          </w:p>
          <w:p w14:paraId="25BC11CE">
            <w:pPr>
              <w:pStyle w:val="180"/>
              <w:ind w:firstLine="480"/>
              <w:rPr>
                <w:color w:val="auto"/>
              </w:rPr>
            </w:pPr>
            <w:r>
              <w:rPr>
                <w:rFonts w:hint="eastAsia"/>
                <w:color w:val="auto"/>
                <w:lang w:val="en-US" w:eastAsia="zh-CN"/>
              </w:rPr>
              <w:t>①</w:t>
            </w:r>
            <w:r>
              <w:rPr>
                <w:color w:val="auto"/>
              </w:rPr>
              <w:t>总图布置和建筑安全防范措施</w:t>
            </w:r>
          </w:p>
          <w:p w14:paraId="05DBE67C">
            <w:pPr>
              <w:pStyle w:val="180"/>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color w:val="auto"/>
              </w:rPr>
              <w:t>项目根据《工业企业总平面设计规范》</w:t>
            </w:r>
            <w:r>
              <w:rPr>
                <w:rFonts w:hint="eastAsia"/>
                <w:color w:val="auto"/>
                <w:lang w:eastAsia="zh-CN"/>
              </w:rPr>
              <w:t>（</w:t>
            </w:r>
            <w:r>
              <w:rPr>
                <w:color w:val="auto"/>
              </w:rPr>
              <w:t>GB</w:t>
            </w:r>
            <w:r>
              <w:rPr>
                <w:rFonts w:hint="eastAsia"/>
                <w:color w:val="auto"/>
              </w:rPr>
              <w:t xml:space="preserve"> </w:t>
            </w:r>
            <w:r>
              <w:rPr>
                <w:color w:val="auto"/>
              </w:rPr>
              <w:t>50187-2012</w:t>
            </w:r>
            <w:r>
              <w:rPr>
                <w:rFonts w:hint="eastAsia"/>
                <w:color w:val="auto"/>
                <w:lang w:eastAsia="zh-CN"/>
              </w:rPr>
              <w:t>）</w:t>
            </w:r>
            <w:r>
              <w:rPr>
                <w:color w:val="auto"/>
              </w:rPr>
              <w:t>、《工业企业设计卫生标准》</w:t>
            </w:r>
            <w:r>
              <w:rPr>
                <w:rFonts w:hint="eastAsia"/>
                <w:color w:val="auto"/>
                <w:lang w:eastAsia="zh-CN"/>
              </w:rPr>
              <w:t>（</w:t>
            </w:r>
            <w:r>
              <w:rPr>
                <w:color w:val="auto"/>
              </w:rPr>
              <w:t>GBZ1-2010</w:t>
            </w:r>
            <w:r>
              <w:rPr>
                <w:rFonts w:hint="eastAsia"/>
                <w:color w:val="auto"/>
                <w:lang w:eastAsia="zh-CN"/>
              </w:rPr>
              <w:t>）</w:t>
            </w:r>
            <w:r>
              <w:rPr>
                <w:color w:val="auto"/>
              </w:rPr>
              <w:t>进行设计和布置。</w:t>
            </w:r>
          </w:p>
          <w:p w14:paraId="715345B7">
            <w:pPr>
              <w:pStyle w:val="180"/>
              <w:keepNext w:val="0"/>
              <w:keepLines w:val="0"/>
              <w:pageBreakBefore w:val="0"/>
              <w:widowControl w:val="0"/>
              <w:kinsoku/>
              <w:wordWrap/>
              <w:overflowPunct/>
              <w:topLinePunct w:val="0"/>
              <w:autoSpaceDE/>
              <w:autoSpaceDN/>
              <w:bidi w:val="0"/>
              <w:adjustRightInd/>
              <w:snapToGrid/>
              <w:textAlignment w:val="auto"/>
              <w:rPr>
                <w:color w:val="auto"/>
              </w:rPr>
            </w:pPr>
            <w:r>
              <w:rPr>
                <w:rFonts w:hint="eastAsia" w:ascii="微软雅黑" w:hAnsi="微软雅黑" w:eastAsia="微软雅黑" w:cs="微软雅黑"/>
                <w:color w:val="auto"/>
              </w:rPr>
              <w:t>Ⅰ</w:t>
            </w:r>
            <w:r>
              <w:rPr>
                <w:color w:val="auto"/>
              </w:rPr>
              <w:t>总平面按功能分区布置。</w:t>
            </w:r>
          </w:p>
          <w:p w14:paraId="1879943D">
            <w:pPr>
              <w:pStyle w:val="180"/>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rFonts w:hint="eastAsia" w:ascii="微软雅黑" w:hAnsi="微软雅黑" w:eastAsia="微软雅黑" w:cs="微软雅黑"/>
                <w:color w:val="auto"/>
                <w:lang w:val="en-US" w:eastAsia="zh-CN"/>
              </w:rPr>
              <w:t>Ⅱ</w:t>
            </w:r>
            <w:r>
              <w:rPr>
                <w:color w:val="auto"/>
              </w:rPr>
              <w:t>本项目原材料的</w:t>
            </w:r>
            <w:r>
              <w:rPr>
                <w:rFonts w:hint="eastAsia"/>
                <w:color w:val="auto"/>
                <w:lang w:val="en-US" w:eastAsia="zh-CN"/>
              </w:rPr>
              <w:t>存放</w:t>
            </w:r>
            <w:r>
              <w:rPr>
                <w:rFonts w:hint="eastAsia"/>
                <w:color w:val="auto"/>
              </w:rPr>
              <w:t>区</w:t>
            </w:r>
            <w:r>
              <w:rPr>
                <w:color w:val="auto"/>
              </w:rPr>
              <w:t>，根据其储存物料的性质、数据、包装机运输方式等条件，按不同类别进行了相对集中布置，靠近相关装置和运输路线，且符合防火、防爆、安全、卫生的规定。</w:t>
            </w:r>
          </w:p>
          <w:p w14:paraId="03D5C4DE">
            <w:pPr>
              <w:pStyle w:val="180"/>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rFonts w:hint="eastAsia" w:ascii="微软雅黑" w:hAnsi="微软雅黑" w:eastAsia="微软雅黑" w:cs="微软雅黑"/>
                <w:color w:val="auto"/>
              </w:rPr>
              <w:t>Ⅲ</w:t>
            </w:r>
            <w:r>
              <w:rPr>
                <w:color w:val="auto"/>
              </w:rPr>
              <w:t>本项目生产、储存厂房按</w:t>
            </w:r>
            <w:r>
              <w:rPr>
                <w:rFonts w:hint="eastAsia"/>
                <w:color w:val="auto"/>
              </w:rPr>
              <w:t>《建筑防火通用规范》</w:t>
            </w:r>
            <w:r>
              <w:rPr>
                <w:rFonts w:hint="eastAsia"/>
                <w:color w:val="auto"/>
                <w:lang w:eastAsia="zh-CN"/>
              </w:rPr>
              <w:t>（</w:t>
            </w:r>
            <w:r>
              <w:rPr>
                <w:rFonts w:hint="eastAsia"/>
                <w:color w:val="auto"/>
              </w:rPr>
              <w:t>GB55037-2022</w:t>
            </w:r>
            <w:r>
              <w:rPr>
                <w:rFonts w:hint="eastAsia"/>
                <w:color w:val="auto"/>
                <w:lang w:eastAsia="zh-CN"/>
              </w:rPr>
              <w:t>）</w:t>
            </w:r>
            <w:r>
              <w:rPr>
                <w:color w:val="auto"/>
              </w:rPr>
              <w:t>要求建设。</w:t>
            </w:r>
          </w:p>
          <w:p w14:paraId="5B1C9AA7">
            <w:pPr>
              <w:pStyle w:val="180"/>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rFonts w:hint="eastAsia"/>
                <w:color w:val="auto"/>
                <w:lang w:val="en-US" w:eastAsia="zh-CN"/>
              </w:rPr>
              <w:t>②</w:t>
            </w:r>
            <w:r>
              <w:rPr>
                <w:color w:val="auto"/>
              </w:rPr>
              <w:t>安全管理规章制度</w:t>
            </w:r>
          </w:p>
          <w:p w14:paraId="22D25B34">
            <w:pPr>
              <w:pStyle w:val="180"/>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color w:val="auto"/>
              </w:rPr>
              <w:t>为使环境风险减少到最低限度，必须加强劳动、安全、卫生和环境的管理。可以从人、物、环境和管理四个方面寻找影响事故的原因，制定完备、有效的安全防范措施，尽可能降低本项目环境风险事故发生的概率，减少事故的损失和危害。</w:t>
            </w:r>
          </w:p>
          <w:p w14:paraId="38934BA0">
            <w:pPr>
              <w:pStyle w:val="180"/>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rFonts w:hint="eastAsia" w:ascii="微软雅黑" w:hAnsi="微软雅黑" w:eastAsia="微软雅黑" w:cs="微软雅黑"/>
                <w:color w:val="auto"/>
              </w:rPr>
              <w:t>Ⅰ</w:t>
            </w:r>
            <w:r>
              <w:rPr>
                <w:color w:val="auto"/>
              </w:rPr>
              <w:t>建立消防组织和制度，建立以项目经理参加的消防领导小组，落实防火责任制度。加强消防意识和消防制</w:t>
            </w:r>
            <w:r>
              <w:rPr>
                <w:rFonts w:hint="eastAsia"/>
                <w:color w:val="auto"/>
                <w:lang w:val="en-US"/>
              </w:rPr>
              <w:t>度</w:t>
            </w:r>
            <w:r>
              <w:rPr>
                <w:color w:val="auto"/>
              </w:rPr>
              <w:t>教育，认真贯彻各项消防制度。经常开展消防演练活动，定期开展群众性、专业性防火检查，及时消除火灾隐患，加强全员消防观念。厂内的消防组要与地方消防挂钩，以便一旦发生火灾，可以得到城市消防队的紧急救助。</w:t>
            </w:r>
          </w:p>
          <w:p w14:paraId="1AA29BE4">
            <w:pPr>
              <w:pStyle w:val="180"/>
              <w:ind w:firstLine="480"/>
              <w:rPr>
                <w:color w:val="auto"/>
              </w:rPr>
            </w:pPr>
            <w:r>
              <w:rPr>
                <w:rFonts w:hint="eastAsia" w:ascii="微软雅黑" w:hAnsi="微软雅黑" w:eastAsia="微软雅黑" w:cs="微软雅黑"/>
                <w:color w:val="auto"/>
              </w:rPr>
              <w:t>Ⅱ</w:t>
            </w:r>
            <w:r>
              <w:rPr>
                <w:color w:val="auto"/>
              </w:rPr>
              <w:t>在生产车间配备必要的消防设施和器材，在生产车间安装消防水源，并保障水质水量。</w:t>
            </w:r>
          </w:p>
          <w:p w14:paraId="48EBCF57">
            <w:pPr>
              <w:pStyle w:val="180"/>
              <w:ind w:firstLine="480"/>
              <w:rPr>
                <w:color w:val="auto"/>
              </w:rPr>
            </w:pPr>
            <w:r>
              <w:rPr>
                <w:rFonts w:hint="eastAsia" w:ascii="微软雅黑" w:hAnsi="微软雅黑" w:eastAsia="微软雅黑" w:cs="微软雅黑"/>
                <w:color w:val="auto"/>
              </w:rPr>
              <w:t>Ⅲ</w:t>
            </w:r>
            <w:r>
              <w:rPr>
                <w:color w:val="auto"/>
              </w:rPr>
              <w:t>保证消防通道畅通无阻，灭火器应设置在显眼易取的地方，明确规定作业区不准吸烟。</w:t>
            </w:r>
          </w:p>
          <w:p w14:paraId="49A14C01">
            <w:pPr>
              <w:pStyle w:val="180"/>
              <w:ind w:firstLine="480"/>
              <w:rPr>
                <w:color w:val="auto"/>
              </w:rPr>
            </w:pPr>
            <w:r>
              <w:rPr>
                <w:rFonts w:hint="eastAsia" w:ascii="微软雅黑" w:hAnsi="微软雅黑" w:eastAsia="微软雅黑" w:cs="微软雅黑"/>
                <w:color w:val="auto"/>
              </w:rPr>
              <w:t>Ⅳ</w:t>
            </w:r>
            <w:r>
              <w:rPr>
                <w:color w:val="auto"/>
              </w:rPr>
              <w:t>加强对项目作业人员的安全教育、培训与管理，严格执行安全技术操作规程，加强操作工人之间的配合与协作，避免违章作业及操作失误等现象发生。</w:t>
            </w:r>
          </w:p>
          <w:p w14:paraId="2028A177">
            <w:pPr>
              <w:pStyle w:val="180"/>
              <w:ind w:firstLine="480"/>
              <w:rPr>
                <w:color w:val="auto"/>
              </w:rPr>
            </w:pPr>
            <w:r>
              <w:rPr>
                <w:color w:val="auto"/>
              </w:rPr>
              <w:t>应急措施</w:t>
            </w:r>
            <w:r>
              <w:rPr>
                <w:rFonts w:hint="eastAsia"/>
                <w:color w:val="auto"/>
              </w:rPr>
              <w:t>：</w:t>
            </w:r>
            <w:r>
              <w:rPr>
                <w:color w:val="auto"/>
              </w:rPr>
              <w:t>对燃烧事故，应迅速切断着火源，关闭电源；对爆炸事故，应迅速切断电源，即切断火源，防止火灾，并关闭所有进出阀门，切断着火源。</w:t>
            </w:r>
          </w:p>
          <w:p w14:paraId="772A78B6">
            <w:pPr>
              <w:pStyle w:val="180"/>
              <w:ind w:firstLine="480"/>
              <w:rPr>
                <w:rFonts w:hint="eastAsia"/>
                <w:color w:val="auto"/>
              </w:rPr>
            </w:pPr>
            <w:r>
              <w:rPr>
                <w:color w:val="auto"/>
              </w:rPr>
              <w:t>根据上述分析，在采取防范措施的前提下，本项目将能有效</w:t>
            </w:r>
            <w:r>
              <w:rPr>
                <w:rFonts w:hint="eastAsia"/>
                <w:color w:val="auto"/>
                <w:lang w:eastAsia="zh-CN"/>
              </w:rPr>
              <w:t>地</w:t>
            </w:r>
            <w:r>
              <w:rPr>
                <w:color w:val="auto"/>
              </w:rPr>
              <w:t>防止火灾的发生，一旦发生事故，依靠安全防护设施和事故应急措施也能及时有效控制事故。</w:t>
            </w:r>
          </w:p>
          <w:p w14:paraId="24C09A51">
            <w:pPr>
              <w:pStyle w:val="180"/>
              <w:ind w:firstLine="480"/>
              <w:rPr>
                <w:color w:val="auto"/>
              </w:rPr>
            </w:pPr>
            <w:r>
              <w:rPr>
                <w:rFonts w:hint="eastAsia"/>
                <w:color w:val="auto"/>
              </w:rPr>
              <w:t>2</w:t>
            </w:r>
            <w:r>
              <w:rPr>
                <w:rFonts w:hint="eastAsia"/>
                <w:color w:val="auto"/>
                <w:lang w:eastAsia="zh-CN"/>
              </w:rPr>
              <w:t>）</w:t>
            </w:r>
            <w:r>
              <w:rPr>
                <w:rFonts w:hint="eastAsia" w:ascii="宋体" w:hAnsi="宋体"/>
                <w:color w:val="auto"/>
              </w:rPr>
              <w:t>废气事故排放防范措施</w:t>
            </w:r>
          </w:p>
          <w:p w14:paraId="1D251F6F">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default" w:ascii="Times New Roman" w:hAnsi="Times New Roman" w:eastAsia="宋体" w:cs="Times New Roman"/>
                <w:color w:val="auto"/>
                <w:sz w:val="24"/>
                <w:szCs w:val="24"/>
                <w:lang w:val="en-US" w:eastAsia="zh-CN"/>
              </w:rPr>
              <w:t>废气事故排放情况下，即视为废气不经治理设施处理而直接排放，对周边的大气环境有一定的影响。为避免出现事故排放，建设单位应建立健全环保管理机制和各项环保规章制度，落实岗位环保责任制，加强环境风险防范工作，防止事故排放导致环境问题，避免出现废气处理事故排放，防止废气治理设施事故性失效，要求加强对废气治理设施的日常运行管理，加强对操作人员的岗位培训，确保废气稳定达标排放，杜绝事故性排放。</w:t>
            </w:r>
          </w:p>
          <w:p w14:paraId="4393939F">
            <w:pPr>
              <w:adjustRightInd w:val="0"/>
              <w:snapToGrid w:val="0"/>
              <w:spacing w:line="360" w:lineRule="auto"/>
              <w:ind w:firstLine="482"/>
              <w:rPr>
                <w:bCs/>
                <w:color w:val="auto"/>
                <w:sz w:val="24"/>
              </w:rPr>
            </w:pPr>
            <w:r>
              <w:rPr>
                <w:rFonts w:hint="eastAsia"/>
                <w:bCs/>
                <w:color w:val="auto"/>
                <w:sz w:val="24"/>
              </w:rPr>
              <w:t>3</w:t>
            </w:r>
            <w:r>
              <w:rPr>
                <w:rFonts w:hint="eastAsia"/>
                <w:bCs/>
                <w:color w:val="auto"/>
                <w:sz w:val="24"/>
                <w:lang w:eastAsia="zh-CN"/>
              </w:rPr>
              <w:t>）</w:t>
            </w:r>
            <w:r>
              <w:rPr>
                <w:rFonts w:hint="eastAsia"/>
                <w:bCs/>
                <w:color w:val="auto"/>
                <w:sz w:val="24"/>
              </w:rPr>
              <w:t>废水事故排放风险防范</w:t>
            </w:r>
            <w:r>
              <w:rPr>
                <w:bCs/>
                <w:color w:val="auto"/>
                <w:sz w:val="24"/>
              </w:rPr>
              <w:t>措施</w:t>
            </w:r>
          </w:p>
          <w:p w14:paraId="2CAE01EF">
            <w:pPr>
              <w:adjustRightInd w:val="0"/>
              <w:snapToGrid w:val="0"/>
              <w:spacing w:line="360" w:lineRule="auto"/>
              <w:ind w:firstLine="482"/>
              <w:rPr>
                <w:rFonts w:hint="eastAsia"/>
                <w:bCs/>
                <w:color w:val="auto"/>
                <w:sz w:val="24"/>
              </w:rPr>
            </w:pPr>
            <w:r>
              <w:rPr>
                <w:rFonts w:hint="eastAsia"/>
                <w:bCs/>
                <w:color w:val="auto"/>
                <w:sz w:val="24"/>
              </w:rPr>
              <w:t>重视维护及管理沉淀纤维收纳池、沉淀池、清水池、浆池</w:t>
            </w:r>
            <w:r>
              <w:rPr>
                <w:rFonts w:hint="eastAsia"/>
                <w:bCs/>
                <w:color w:val="auto"/>
                <w:sz w:val="24"/>
                <w:lang w:eastAsia="zh-CN"/>
              </w:rPr>
              <w:t>，</w:t>
            </w:r>
            <w:r>
              <w:rPr>
                <w:rFonts w:hint="eastAsia"/>
                <w:bCs/>
                <w:color w:val="auto"/>
                <w:sz w:val="24"/>
              </w:rPr>
              <w:t>若发生池体破损</w:t>
            </w:r>
            <w:r>
              <w:rPr>
                <w:rFonts w:hint="eastAsia"/>
                <w:bCs/>
                <w:color w:val="auto"/>
                <w:sz w:val="24"/>
                <w:lang w:val="en-US" w:eastAsia="zh-CN"/>
              </w:rPr>
              <w:t>及时处理并修补</w:t>
            </w:r>
            <w:r>
              <w:rPr>
                <w:rFonts w:hint="eastAsia"/>
                <w:bCs/>
                <w:color w:val="auto"/>
                <w:sz w:val="24"/>
              </w:rPr>
              <w:t>，</w:t>
            </w:r>
            <w:r>
              <w:rPr>
                <w:rFonts w:hint="eastAsia"/>
                <w:bCs/>
                <w:color w:val="auto"/>
                <w:sz w:val="24"/>
                <w:lang w:val="en-US" w:eastAsia="zh-CN"/>
              </w:rPr>
              <w:t>避免</w:t>
            </w:r>
            <w:r>
              <w:rPr>
                <w:rFonts w:hint="eastAsia"/>
                <w:bCs/>
                <w:color w:val="auto"/>
                <w:sz w:val="24"/>
              </w:rPr>
              <w:t>造成废水</w:t>
            </w:r>
            <w:r>
              <w:rPr>
                <w:rFonts w:hint="eastAsia"/>
                <w:bCs/>
                <w:color w:val="auto"/>
                <w:sz w:val="24"/>
                <w:lang w:val="en-US" w:eastAsia="zh-CN"/>
              </w:rPr>
              <w:t>渗透</w:t>
            </w:r>
            <w:r>
              <w:rPr>
                <w:rFonts w:hint="eastAsia"/>
                <w:bCs/>
                <w:color w:val="auto"/>
                <w:sz w:val="24"/>
              </w:rPr>
              <w:t>事故。</w:t>
            </w:r>
          </w:p>
          <w:p w14:paraId="664EAB7F">
            <w:pPr>
              <w:pStyle w:val="180"/>
              <w:ind w:firstLine="480"/>
              <w:rPr>
                <w:color w:val="auto"/>
              </w:rPr>
            </w:pPr>
            <w:r>
              <w:rPr>
                <w:rFonts w:hint="eastAsia"/>
                <w:color w:val="auto"/>
                <w:lang w:val="en-US" w:eastAsia="zh-CN"/>
              </w:rPr>
              <w:t>4</w:t>
            </w:r>
            <w:r>
              <w:rPr>
                <w:rFonts w:hint="eastAsia"/>
                <w:color w:val="auto"/>
                <w:lang w:eastAsia="zh-CN"/>
              </w:rPr>
              <w:t>）</w:t>
            </w:r>
            <w:r>
              <w:rPr>
                <w:rFonts w:hint="eastAsia"/>
                <w:color w:val="auto"/>
              </w:rPr>
              <w:t>危废</w:t>
            </w:r>
            <w:r>
              <w:rPr>
                <w:color w:val="auto"/>
              </w:rPr>
              <w:t>泄漏防范措施</w:t>
            </w:r>
          </w:p>
          <w:p w14:paraId="4B896AF5">
            <w:pPr>
              <w:pageBreakBefore/>
              <w:adjustRightInd w:val="0"/>
              <w:snapToGrid w:val="0"/>
              <w:spacing w:line="360" w:lineRule="auto"/>
              <w:ind w:firstLine="480" w:firstLineChars="200"/>
              <w:rPr>
                <w:color w:val="auto"/>
                <w:sz w:val="24"/>
              </w:rPr>
            </w:pPr>
            <w:r>
              <w:rPr>
                <w:color w:val="auto"/>
                <w:sz w:val="24"/>
              </w:rPr>
              <w:t>本项目危废贮存库中的废</w:t>
            </w:r>
            <w:r>
              <w:rPr>
                <w:rFonts w:hint="eastAsia"/>
                <w:color w:val="auto"/>
                <w:sz w:val="24"/>
                <w:lang w:val="en-US" w:eastAsia="zh-CN"/>
              </w:rPr>
              <w:t>润滑油</w:t>
            </w:r>
            <w:r>
              <w:rPr>
                <w:color w:val="auto"/>
                <w:sz w:val="24"/>
              </w:rPr>
              <w:t>在贮存过程中，有可能发生泄漏。废</w:t>
            </w:r>
            <w:r>
              <w:rPr>
                <w:rFonts w:hint="eastAsia"/>
                <w:color w:val="auto"/>
                <w:sz w:val="24"/>
                <w:lang w:val="en-US" w:eastAsia="zh-CN"/>
              </w:rPr>
              <w:t>润滑油</w:t>
            </w:r>
            <w:r>
              <w:rPr>
                <w:color w:val="auto"/>
                <w:sz w:val="24"/>
              </w:rPr>
              <w:t>泄漏通过雨水管网进入周边水体可能导致水体污染物因子超标，污染周边地表水环境。</w:t>
            </w:r>
          </w:p>
          <w:p w14:paraId="7DEBC953">
            <w:pPr>
              <w:pStyle w:val="180"/>
              <w:ind w:firstLine="480"/>
              <w:rPr>
                <w:color w:val="auto"/>
              </w:rPr>
            </w:pPr>
            <w:r>
              <w:rPr>
                <w:color w:val="auto"/>
              </w:rPr>
              <w:t>在</w:t>
            </w:r>
            <w:r>
              <w:rPr>
                <w:rFonts w:hint="eastAsia"/>
                <w:color w:val="auto"/>
              </w:rPr>
              <w:t>危废</w:t>
            </w:r>
            <w:r>
              <w:rPr>
                <w:color w:val="auto"/>
              </w:rPr>
              <w:t>贮存过程中泄漏原因主要为包装因意外而破损。由于本项目危险废物暂存在危废贮存库。只要加强暂存区管理和泄漏事故防范</w:t>
            </w:r>
            <w:r>
              <w:rPr>
                <w:rFonts w:hint="eastAsia"/>
                <w:color w:val="auto"/>
              </w:rPr>
              <w:t>措施，加强跑冒滴漏管理</w:t>
            </w:r>
            <w:r>
              <w:rPr>
                <w:color w:val="auto"/>
              </w:rPr>
              <w:t>，基本可以避免泄漏事故的发生。</w:t>
            </w:r>
          </w:p>
          <w:p w14:paraId="182E302C">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4</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环境风险分析结论</w:t>
            </w:r>
          </w:p>
          <w:p w14:paraId="18BD9C5D">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在企业严格落实各项风险防范措施的前提下，在风险事故发生时，不会对项目区周围环境敏感目标产生大的影响，风险程度在可接受范围之内。因此，评价认为本项目的风险处于可接受水平。</w:t>
            </w:r>
          </w:p>
          <w:p w14:paraId="2437FA34">
            <w:pPr>
              <w:pStyle w:val="14"/>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建设项目环境影响评价与排污许可联动</w:t>
            </w:r>
            <w:bookmarkEnd w:id="16"/>
          </w:p>
          <w:p w14:paraId="3436624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根据安徽省生态环境厅文件2021年1月30号《关于统筹做好固定污染源排污许可日常监管工</w:t>
            </w:r>
            <w:r>
              <w:rPr>
                <w:rFonts w:hint="eastAsia" w:ascii="Times New Roman" w:hAnsi="Times New Roman" w:eastAsia="宋体" w:cs="Times New Roman"/>
                <w:color w:val="auto"/>
                <w:sz w:val="24"/>
                <w:szCs w:val="24"/>
              </w:rPr>
              <w:t>作的通知》（皖环发〔</w:t>
            </w:r>
            <w:r>
              <w:rPr>
                <w:rFonts w:hint="default" w:ascii="Times New Roman" w:hAnsi="Times New Roman" w:eastAsia="宋体" w:cs="Times New Roman"/>
                <w:color w:val="auto"/>
                <w:sz w:val="24"/>
                <w:szCs w:val="24"/>
              </w:rPr>
              <w:t>2021</w:t>
            </w:r>
            <w:r>
              <w:rPr>
                <w:rFonts w:hint="eastAsia" w:ascii="Times New Roman" w:hAnsi="Times New Roman" w:eastAsia="宋体" w:cs="Times New Roman"/>
                <w:color w:val="auto"/>
                <w:sz w:val="24"/>
                <w:szCs w:val="24"/>
              </w:rPr>
              <w:t>〕7号）文件内容：二、主要任务——第（七）条积极探索排污许可与环评制度的联动试点中——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与排污许可联动内容”（附件1）和《建设项目排污许可申请与填报信息表》（附件2），生态环境部门在环评文件受理和审批过程中同步审核。建设单位在实际排污行为发生前申领排污许可证，应按照项目实际建设情况，结合环评内容，填报排污许可申请材料；在编制自主验收报告时，应专章分析排污许可管理要求的落实情况。排污单位应</w:t>
            </w:r>
            <w:r>
              <w:rPr>
                <w:rFonts w:hint="eastAsia" w:ascii="Times New Roman" w:hAnsi="Times New Roman" w:eastAsia="宋体" w:cs="Times New Roman"/>
                <w:color w:val="auto"/>
                <w:sz w:val="24"/>
                <w:szCs w:val="24"/>
                <w:lang w:val="zh-CN"/>
              </w:rPr>
              <w:t>依法开展排污许可证申领或排污许可登记，落实主体责任。排污单位应切实增强自行申报的主动性，并对申报内容的真实性、准确性、规范性负责，牢固树立“持证排污、按证排污”的守法意识。</w:t>
            </w:r>
          </w:p>
          <w:p w14:paraId="075C3E4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对照《固定污染源排污许可分类管理名录》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2019年版</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，本项目属于</w:t>
            </w:r>
            <w:r>
              <w:rPr>
                <w:rFonts w:hint="eastAsia" w:cs="Times New Roman"/>
                <w:color w:val="auto"/>
                <w:sz w:val="24"/>
                <w:szCs w:val="24"/>
                <w:highlight w:val="none"/>
                <w:lang w:val="en-US" w:eastAsia="zh-CN"/>
              </w:rPr>
              <w:t>“三十七、废弃资源综合利用业 42”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“非金属废料和碎屑加工处理422”</w:t>
            </w:r>
            <w:r>
              <w:rPr>
                <w:rFonts w:hint="default" w:ascii="Times New Roman" w:hAnsi="Times New Roman" w:eastAsia="宋体" w:cs="Times New Roman"/>
                <w:color w:val="auto"/>
                <w:sz w:val="24"/>
                <w:szCs w:val="24"/>
                <w:highlight w:val="none"/>
                <w:lang w:val="en-US" w:eastAsia="zh-CN"/>
              </w:rPr>
              <w:t>中的</w:t>
            </w:r>
            <w:r>
              <w:rPr>
                <w:rFonts w:hint="eastAsia" w:cs="Times New Roman"/>
                <w:color w:val="auto"/>
                <w:sz w:val="24"/>
                <w:szCs w:val="24"/>
                <w:highlight w:val="none"/>
                <w:lang w:val="en-US" w:eastAsia="zh-CN"/>
              </w:rPr>
              <w:t>“废弃电器电子产品、废机动车、废电机、废电线电缆、废塑料、废船、含水洗工艺的其他废料和碎屑加工处理”</w:t>
            </w:r>
            <w:r>
              <w:rPr>
                <w:rFonts w:hint="default" w:ascii="Times New Roman" w:hAnsi="Times New Roman" w:eastAsia="宋体" w:cs="Times New Roman"/>
                <w:color w:val="auto"/>
                <w:sz w:val="24"/>
                <w:szCs w:val="24"/>
                <w:highlight w:val="none"/>
                <w:lang w:val="en-US" w:eastAsia="zh-CN"/>
              </w:rPr>
              <w:t>，排污许可应为简化管理</w:t>
            </w:r>
            <w:r>
              <w:rPr>
                <w:rFonts w:hint="eastAsia" w:ascii="Times New Roman" w:hAnsi="Times New Roman" w:eastAsia="宋体" w:cs="Times New Roman"/>
                <w:color w:val="auto"/>
                <w:sz w:val="24"/>
                <w:szCs w:val="24"/>
                <w:highlight w:val="none"/>
                <w:lang w:val="en-US" w:eastAsia="zh-CN"/>
              </w:rPr>
              <w:t>。</w:t>
            </w:r>
          </w:p>
          <w:p w14:paraId="1BAECA90">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zh-CN"/>
              </w:rPr>
            </w:pPr>
          </w:p>
          <w:p w14:paraId="6E24A0E4">
            <w:pPr>
              <w:keepNext w:val="0"/>
              <w:keepLines w:val="0"/>
              <w:pageBreakBefore w:val="0"/>
              <w:widowControl w:val="0"/>
              <w:kinsoku/>
              <w:wordWrap/>
              <w:overflowPunct/>
              <w:topLinePunct w:val="0"/>
              <w:autoSpaceDE/>
              <w:autoSpaceDN/>
              <w:bidi w:val="0"/>
              <w:adjustRightInd w:val="0"/>
              <w:snapToGrid/>
              <w:spacing w:line="360" w:lineRule="auto"/>
              <w:ind w:firstLine="422" w:firstLineChars="200"/>
              <w:textAlignment w:val="auto"/>
              <w:rPr>
                <w:rFonts w:hint="default" w:cs="Times New Roman"/>
                <w:b/>
                <w:bCs/>
                <w:color w:val="auto"/>
                <w:lang w:val="en-US" w:eastAsia="zh-CN"/>
              </w:rPr>
            </w:pPr>
          </w:p>
          <w:p w14:paraId="0A7084D8">
            <w:pPr>
              <w:pStyle w:val="5"/>
              <w:spacing w:before="0" w:after="0" w:line="360" w:lineRule="auto"/>
              <w:rPr>
                <w:rFonts w:hint="eastAsia" w:ascii="Times New Roman" w:hAnsi="Times New Roman"/>
                <w:bCs w:val="0"/>
                <w:color w:val="auto"/>
                <w:spacing w:val="-10"/>
                <w:szCs w:val="21"/>
                <w:lang w:val="en-US" w:eastAsia="zh-CN"/>
              </w:rPr>
            </w:pPr>
          </w:p>
          <w:p w14:paraId="7C042401">
            <w:pPr>
              <w:pStyle w:val="5"/>
              <w:spacing w:before="0" w:after="0" w:line="360" w:lineRule="auto"/>
              <w:jc w:val="both"/>
              <w:rPr>
                <w:rFonts w:hint="eastAsia" w:ascii="Times New Roman" w:hAnsi="Times New Roman" w:eastAsia="宋体"/>
                <w:bCs w:val="0"/>
                <w:color w:val="auto"/>
                <w:spacing w:val="-10"/>
                <w:szCs w:val="21"/>
                <w:lang w:val="en-US" w:eastAsia="zh-CN"/>
              </w:rPr>
            </w:pPr>
          </w:p>
        </w:tc>
      </w:tr>
    </w:tbl>
    <w:p w14:paraId="0F6BA728">
      <w:pPr>
        <w:adjustRightInd w:val="0"/>
        <w:snapToGrid w:val="0"/>
        <w:spacing w:line="360" w:lineRule="auto"/>
        <w:rPr>
          <w:b/>
          <w:color w:val="auto"/>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p w14:paraId="2B276271">
      <w:pPr>
        <w:pStyle w:val="4"/>
        <w:bidi w:val="0"/>
        <w:rPr>
          <w:color w:val="auto"/>
        </w:rPr>
      </w:pPr>
      <w:bookmarkStart w:id="18" w:name="_Toc25292"/>
      <w:r>
        <w:rPr>
          <w:color w:val="auto"/>
        </w:rPr>
        <w:t>五、</w:t>
      </w:r>
      <w:bookmarkStart w:id="19" w:name="_Hlk54167917"/>
      <w:r>
        <w:rPr>
          <w:color w:val="auto"/>
        </w:rPr>
        <w:t>环境保护措施监督检查清单</w:t>
      </w:r>
      <w:bookmarkEnd w:id="18"/>
      <w:bookmarkEnd w:id="19"/>
    </w:p>
    <w:tbl>
      <w:tblPr>
        <w:tblStyle w:val="35"/>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215"/>
        <w:gridCol w:w="1464"/>
        <w:gridCol w:w="1965"/>
        <w:gridCol w:w="2819"/>
      </w:tblGrid>
      <w:tr w14:paraId="31982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94" w:type="dxa"/>
            <w:tcBorders>
              <w:tl2br w:val="single" w:color="auto" w:sz="4" w:space="0"/>
            </w:tcBorders>
          </w:tcPr>
          <w:p w14:paraId="20F84BE4">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内容</w:t>
            </w:r>
          </w:p>
          <w:p w14:paraId="70841E33">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要素</w:t>
            </w:r>
          </w:p>
        </w:tc>
        <w:tc>
          <w:tcPr>
            <w:tcW w:w="2215" w:type="dxa"/>
            <w:vAlign w:val="center"/>
          </w:tcPr>
          <w:p w14:paraId="17878975">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排放口</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编号、名称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/污染源</w:t>
            </w:r>
          </w:p>
        </w:tc>
        <w:tc>
          <w:tcPr>
            <w:tcW w:w="1464" w:type="dxa"/>
            <w:vAlign w:val="center"/>
          </w:tcPr>
          <w:p w14:paraId="45B11BF4">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污染物项目</w:t>
            </w:r>
          </w:p>
        </w:tc>
        <w:tc>
          <w:tcPr>
            <w:tcW w:w="1965" w:type="dxa"/>
            <w:vAlign w:val="center"/>
          </w:tcPr>
          <w:p w14:paraId="368A404D">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环境保护措施</w:t>
            </w:r>
          </w:p>
        </w:tc>
        <w:tc>
          <w:tcPr>
            <w:tcW w:w="2819" w:type="dxa"/>
            <w:vAlign w:val="center"/>
          </w:tcPr>
          <w:p w14:paraId="70D18996">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执行标准</w:t>
            </w:r>
          </w:p>
        </w:tc>
      </w:tr>
      <w:tr w14:paraId="65416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794" w:type="dxa"/>
            <w:vMerge w:val="restart"/>
            <w:vAlign w:val="center"/>
          </w:tcPr>
          <w:p w14:paraId="3449F57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2215" w:type="dxa"/>
            <w:vAlign w:val="center"/>
          </w:tcPr>
          <w:p w14:paraId="145A47B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DA001</w:t>
            </w:r>
            <w:r>
              <w:rPr>
                <w:rFonts w:hint="eastAsia" w:cs="Times New Roman"/>
                <w:bCs/>
                <w:color w:val="auto"/>
                <w:sz w:val="24"/>
                <w:szCs w:val="24"/>
                <w:lang w:val="en-US" w:eastAsia="zh-CN"/>
              </w:rPr>
              <w:t>撕碎废气</w:t>
            </w:r>
          </w:p>
        </w:tc>
        <w:tc>
          <w:tcPr>
            <w:tcW w:w="1464" w:type="dxa"/>
            <w:vAlign w:val="center"/>
          </w:tcPr>
          <w:p w14:paraId="667D485C">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颗粒物</w:t>
            </w:r>
          </w:p>
        </w:tc>
        <w:tc>
          <w:tcPr>
            <w:tcW w:w="1965" w:type="dxa"/>
            <w:vAlign w:val="center"/>
          </w:tcPr>
          <w:p w14:paraId="6F4DE34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集气罩</w:t>
            </w:r>
            <w:r>
              <w:rPr>
                <w:rFonts w:hint="default" w:ascii="Times New Roman" w:hAnsi="Times New Roman" w:eastAsia="宋体" w:cs="Times New Roman"/>
                <w:bCs/>
                <w:color w:val="auto"/>
                <w:sz w:val="24"/>
                <w:szCs w:val="24"/>
              </w:rPr>
              <w:t>+布袋除尘器+15</w:t>
            </w:r>
            <w:r>
              <w:rPr>
                <w:rFonts w:hint="eastAsia" w:cs="Times New Roman"/>
                <w:bCs/>
                <w:color w:val="auto"/>
                <w:sz w:val="24"/>
                <w:szCs w:val="24"/>
                <w:lang w:val="en-US" w:eastAsia="zh-CN"/>
              </w:rPr>
              <w:t>m</w:t>
            </w:r>
            <w:r>
              <w:rPr>
                <w:rFonts w:hint="default" w:ascii="Times New Roman" w:hAnsi="Times New Roman" w:eastAsia="宋体" w:cs="Times New Roman"/>
                <w:bCs/>
                <w:color w:val="auto"/>
                <w:sz w:val="24"/>
                <w:szCs w:val="24"/>
              </w:rPr>
              <w:t>排气筒</w:t>
            </w:r>
            <w:r>
              <w:rPr>
                <w:rFonts w:hint="eastAsia" w:cs="Times New Roman"/>
                <w:bCs/>
                <w:color w:val="auto"/>
                <w:sz w:val="24"/>
                <w:szCs w:val="24"/>
                <w:lang w:eastAsia="zh-CN"/>
              </w:rPr>
              <w:t>（</w:t>
            </w:r>
            <w:r>
              <w:rPr>
                <w:rFonts w:hint="default" w:ascii="Times New Roman" w:hAnsi="Times New Roman" w:eastAsia="宋体" w:cs="Times New Roman"/>
                <w:bCs/>
                <w:color w:val="auto"/>
                <w:sz w:val="24"/>
                <w:szCs w:val="24"/>
              </w:rPr>
              <w:t>DA00</w:t>
            </w:r>
            <w:r>
              <w:rPr>
                <w:rFonts w:hint="eastAsia" w:ascii="Times New Roman" w:hAnsi="Times New Roman" w:eastAsia="宋体" w:cs="Times New Roman"/>
                <w:bCs/>
                <w:color w:val="auto"/>
                <w:sz w:val="24"/>
                <w:szCs w:val="24"/>
                <w:lang w:val="en-US" w:eastAsia="zh-CN"/>
              </w:rPr>
              <w:t>1</w:t>
            </w:r>
            <w:r>
              <w:rPr>
                <w:rFonts w:hint="eastAsia" w:cs="Times New Roman"/>
                <w:bCs/>
                <w:color w:val="auto"/>
                <w:sz w:val="24"/>
                <w:szCs w:val="24"/>
                <w:lang w:eastAsia="zh-CN"/>
              </w:rPr>
              <w:t>）</w:t>
            </w:r>
            <w:r>
              <w:rPr>
                <w:rFonts w:hint="default" w:ascii="Times New Roman" w:hAnsi="Times New Roman" w:eastAsia="宋体" w:cs="Times New Roman"/>
                <w:bCs/>
                <w:color w:val="auto"/>
                <w:sz w:val="24"/>
                <w:szCs w:val="24"/>
              </w:rPr>
              <w:t>排放</w:t>
            </w:r>
          </w:p>
        </w:tc>
        <w:tc>
          <w:tcPr>
            <w:tcW w:w="2819" w:type="dxa"/>
            <w:vAlign w:val="center"/>
          </w:tcPr>
          <w:p w14:paraId="1A16518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highlight w:val="none"/>
                <w:lang w:val="en-US"/>
              </w:rPr>
              <w:t>颗粒物排放执行《大气污染物综合排放标准》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GB16297-1996</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rPr>
              <w:t>限值要求</w:t>
            </w:r>
          </w:p>
        </w:tc>
      </w:tr>
      <w:tr w14:paraId="7638B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794" w:type="dxa"/>
            <w:vMerge w:val="continue"/>
            <w:vAlign w:val="center"/>
          </w:tcPr>
          <w:p w14:paraId="7E29DFA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p>
        </w:tc>
        <w:tc>
          <w:tcPr>
            <w:tcW w:w="2215" w:type="dxa"/>
            <w:vAlign w:val="center"/>
          </w:tcPr>
          <w:p w14:paraId="62767A3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厂界</w:t>
            </w:r>
          </w:p>
        </w:tc>
        <w:tc>
          <w:tcPr>
            <w:tcW w:w="1464" w:type="dxa"/>
            <w:vAlign w:val="center"/>
          </w:tcPr>
          <w:p w14:paraId="683A5A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颗粒物</w:t>
            </w:r>
          </w:p>
        </w:tc>
        <w:tc>
          <w:tcPr>
            <w:tcW w:w="1965" w:type="dxa"/>
            <w:vAlign w:val="center"/>
          </w:tcPr>
          <w:p w14:paraId="3EC75C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snapToGrid w:val="0"/>
                <w:color w:val="auto"/>
                <w:kern w:val="0"/>
                <w:sz w:val="24"/>
                <w:szCs w:val="24"/>
                <w:highlight w:val="none"/>
              </w:rPr>
              <w:t>加强车间通风</w:t>
            </w:r>
          </w:p>
        </w:tc>
        <w:tc>
          <w:tcPr>
            <w:tcW w:w="2819" w:type="dxa"/>
            <w:vAlign w:val="center"/>
          </w:tcPr>
          <w:p w14:paraId="27D8A089">
            <w:pPr>
              <w:pStyle w:val="1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snapToGrid w:val="0"/>
                <w:color w:val="auto"/>
                <w:kern w:val="0"/>
                <w:sz w:val="24"/>
                <w:szCs w:val="24"/>
                <w:highlight w:val="none"/>
              </w:rPr>
              <w:t>颗粒物排放执行《大气污染物综合排放标准》</w:t>
            </w:r>
            <w:r>
              <w:rPr>
                <w:rFonts w:hint="eastAsia" w:eastAsia="宋体" w:cs="Times New Roman"/>
                <w:bCs/>
                <w:snapToGrid w:val="0"/>
                <w:color w:val="auto"/>
                <w:kern w:val="0"/>
                <w:sz w:val="24"/>
                <w:szCs w:val="24"/>
                <w:highlight w:val="none"/>
                <w:lang w:eastAsia="zh-CN"/>
              </w:rPr>
              <w:t>（</w:t>
            </w:r>
            <w:r>
              <w:rPr>
                <w:rFonts w:hint="default" w:ascii="Times New Roman" w:hAnsi="Times New Roman" w:eastAsia="宋体" w:cs="Times New Roman"/>
                <w:bCs/>
                <w:snapToGrid w:val="0"/>
                <w:color w:val="auto"/>
                <w:kern w:val="0"/>
                <w:sz w:val="24"/>
                <w:szCs w:val="24"/>
                <w:highlight w:val="none"/>
              </w:rPr>
              <w:t>GB16297-1996</w:t>
            </w:r>
            <w:r>
              <w:rPr>
                <w:rFonts w:hint="eastAsia" w:eastAsia="宋体" w:cs="Times New Roman"/>
                <w:bCs/>
                <w:snapToGrid w:val="0"/>
                <w:color w:val="auto"/>
                <w:kern w:val="0"/>
                <w:sz w:val="24"/>
                <w:szCs w:val="24"/>
                <w:highlight w:val="none"/>
                <w:lang w:eastAsia="zh-CN"/>
              </w:rPr>
              <w:t>）</w:t>
            </w:r>
            <w:r>
              <w:rPr>
                <w:rFonts w:hint="default" w:ascii="Times New Roman" w:hAnsi="Times New Roman" w:eastAsia="宋体" w:cs="Times New Roman"/>
                <w:bCs/>
                <w:snapToGrid w:val="0"/>
                <w:color w:val="auto"/>
                <w:kern w:val="0"/>
                <w:sz w:val="24"/>
                <w:szCs w:val="24"/>
                <w:highlight w:val="none"/>
              </w:rPr>
              <w:t>中限值要求</w:t>
            </w:r>
          </w:p>
        </w:tc>
      </w:tr>
      <w:tr w14:paraId="416D7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7" w:hRule="atLeast"/>
          <w:jc w:val="center"/>
        </w:trPr>
        <w:tc>
          <w:tcPr>
            <w:tcW w:w="794" w:type="dxa"/>
            <w:vAlign w:val="center"/>
          </w:tcPr>
          <w:p w14:paraId="00DCD7D1">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2215" w:type="dxa"/>
            <w:vAlign w:val="center"/>
          </w:tcPr>
          <w:p w14:paraId="3350134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生活污水</w:t>
            </w:r>
          </w:p>
        </w:tc>
        <w:tc>
          <w:tcPr>
            <w:tcW w:w="1464" w:type="dxa"/>
            <w:vAlign w:val="center"/>
          </w:tcPr>
          <w:p w14:paraId="2200D7B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PH、COD、SS、氨氮、BOD</w:t>
            </w:r>
            <w:r>
              <w:rPr>
                <w:rFonts w:hint="default" w:ascii="Times New Roman" w:hAnsi="Times New Roman" w:eastAsia="宋体" w:cs="Times New Roman"/>
                <w:bCs/>
                <w:color w:val="auto"/>
                <w:sz w:val="24"/>
                <w:szCs w:val="24"/>
                <w:vertAlign w:val="subscript"/>
              </w:rPr>
              <w:t>5</w:t>
            </w:r>
          </w:p>
        </w:tc>
        <w:tc>
          <w:tcPr>
            <w:tcW w:w="1965" w:type="dxa"/>
            <w:vAlign w:val="center"/>
          </w:tcPr>
          <w:p w14:paraId="1560B16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生活污水经化粪池预处理，排入</w:t>
            </w:r>
            <w:r>
              <w:rPr>
                <w:rFonts w:hint="default" w:ascii="Times New Roman" w:hAnsi="Times New Roman" w:eastAsia="宋体" w:cs="Times New Roman"/>
                <w:bCs/>
                <w:color w:val="auto"/>
                <w:sz w:val="24"/>
                <w:szCs w:val="24"/>
                <w:lang w:val="en-US" w:eastAsia="zh-CN"/>
              </w:rPr>
              <w:t>市政</w:t>
            </w:r>
            <w:r>
              <w:rPr>
                <w:rFonts w:hint="default" w:ascii="Times New Roman" w:hAnsi="Times New Roman" w:eastAsia="宋体" w:cs="Times New Roman"/>
                <w:bCs/>
                <w:color w:val="auto"/>
                <w:sz w:val="24"/>
                <w:szCs w:val="24"/>
              </w:rPr>
              <w:t>污水管网，</w:t>
            </w:r>
            <w:r>
              <w:rPr>
                <w:rFonts w:hint="default" w:ascii="Times New Roman" w:hAnsi="Times New Roman" w:eastAsia="宋体" w:cs="Times New Roman"/>
                <w:bCs/>
                <w:color w:val="auto"/>
                <w:sz w:val="24"/>
                <w:szCs w:val="24"/>
                <w:lang w:val="en-US" w:eastAsia="zh-CN"/>
              </w:rPr>
              <w:t>接管</w:t>
            </w:r>
            <w:r>
              <w:rPr>
                <w:rFonts w:hint="eastAsia" w:cs="Times New Roman"/>
                <w:bCs/>
                <w:color w:val="auto"/>
                <w:sz w:val="24"/>
                <w:szCs w:val="24"/>
                <w:lang w:eastAsia="zh-CN"/>
              </w:rPr>
              <w:t>段园省际毗邻地区新型功能区污水处理厂</w:t>
            </w:r>
            <w:r>
              <w:rPr>
                <w:rFonts w:hint="default" w:ascii="Times New Roman" w:hAnsi="Times New Roman" w:eastAsia="宋体" w:cs="Times New Roman"/>
                <w:bCs/>
                <w:color w:val="auto"/>
                <w:sz w:val="24"/>
                <w:szCs w:val="24"/>
              </w:rPr>
              <w:t>。</w:t>
            </w:r>
          </w:p>
        </w:tc>
        <w:tc>
          <w:tcPr>
            <w:tcW w:w="2819" w:type="dxa"/>
            <w:vAlign w:val="center"/>
          </w:tcPr>
          <w:p w14:paraId="3981BE47">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执行</w:t>
            </w:r>
            <w:r>
              <w:rPr>
                <w:rFonts w:hint="eastAsia" w:cs="Times New Roman"/>
                <w:color w:val="auto"/>
                <w:sz w:val="24"/>
                <w:szCs w:val="24"/>
                <w:lang w:eastAsia="zh-CN"/>
              </w:rPr>
              <w:t>段园省际毗邻地区新型功能区污水处理厂</w:t>
            </w:r>
            <w:r>
              <w:rPr>
                <w:rFonts w:hint="default" w:ascii="Times New Roman" w:hAnsi="Times New Roman" w:eastAsia="宋体" w:cs="Times New Roman"/>
                <w:color w:val="auto"/>
                <w:sz w:val="24"/>
                <w:szCs w:val="24"/>
              </w:rPr>
              <w:t>接管限值和《污水综合排放标准》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GB8978-1996</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三级标准</w:t>
            </w:r>
          </w:p>
        </w:tc>
      </w:tr>
      <w:tr w14:paraId="00D12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794" w:type="dxa"/>
            <w:vAlign w:val="center"/>
          </w:tcPr>
          <w:p w14:paraId="1FB1F2D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2215" w:type="dxa"/>
            <w:vAlign w:val="center"/>
          </w:tcPr>
          <w:p w14:paraId="08BD3A7C">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高噪声设备</w:t>
            </w:r>
          </w:p>
        </w:tc>
        <w:tc>
          <w:tcPr>
            <w:tcW w:w="1464" w:type="dxa"/>
            <w:vAlign w:val="center"/>
          </w:tcPr>
          <w:p w14:paraId="5E795281">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等效噪声级</w:t>
            </w:r>
          </w:p>
        </w:tc>
        <w:tc>
          <w:tcPr>
            <w:tcW w:w="1965" w:type="dxa"/>
            <w:vAlign w:val="center"/>
          </w:tcPr>
          <w:p w14:paraId="6F5F0630">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选用低噪声设备，合理布局、减振、隔声等措施降噪</w:t>
            </w:r>
          </w:p>
        </w:tc>
        <w:tc>
          <w:tcPr>
            <w:tcW w:w="2819" w:type="dxa"/>
            <w:vAlign w:val="center"/>
          </w:tcPr>
          <w:p w14:paraId="2B7D4BC9">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GB12348-2008</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中</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类区</w:t>
            </w:r>
          </w:p>
        </w:tc>
      </w:tr>
      <w:tr w14:paraId="73E0B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94" w:type="dxa"/>
            <w:vAlign w:val="center"/>
          </w:tcPr>
          <w:p w14:paraId="735EDB5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2215" w:type="dxa"/>
            <w:vAlign w:val="center"/>
          </w:tcPr>
          <w:p w14:paraId="191207D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464" w:type="dxa"/>
            <w:vAlign w:val="center"/>
          </w:tcPr>
          <w:p w14:paraId="63C41AD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965" w:type="dxa"/>
            <w:vAlign w:val="center"/>
          </w:tcPr>
          <w:p w14:paraId="7545E851">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819" w:type="dxa"/>
            <w:vAlign w:val="center"/>
          </w:tcPr>
          <w:p w14:paraId="15EE593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76A54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794" w:type="dxa"/>
            <w:vAlign w:val="center"/>
          </w:tcPr>
          <w:p w14:paraId="0DF50A0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8463" w:type="dxa"/>
            <w:gridSpan w:val="4"/>
            <w:vAlign w:val="center"/>
          </w:tcPr>
          <w:p w14:paraId="0C8F75C2">
            <w:pPr>
              <w:keepNext w:val="0"/>
              <w:keepLines w:val="0"/>
              <w:pageBreakBefore w:val="0"/>
              <w:kinsoku/>
              <w:wordWrap/>
              <w:overflowPunct/>
              <w:topLinePunct w:val="0"/>
              <w:bidi w:val="0"/>
              <w:adjustRightInd w:val="0"/>
              <w:snapToGrid w:val="0"/>
              <w:spacing w:line="24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生活垃圾由环卫部门定期清运；</w:t>
            </w:r>
            <w:r>
              <w:rPr>
                <w:rFonts w:hint="default" w:ascii="Times New Roman" w:hAnsi="Times New Roman" w:eastAsia="宋体" w:cs="Times New Roman"/>
                <w:color w:val="auto"/>
                <w:sz w:val="24"/>
                <w:szCs w:val="24"/>
                <w:lang w:val="en-US" w:eastAsia="zh-CN"/>
              </w:rPr>
              <w:t>废润滑油和废润滑油桶</w:t>
            </w:r>
            <w:r>
              <w:rPr>
                <w:rFonts w:hint="default" w:ascii="Times New Roman" w:hAnsi="Times New Roman" w:eastAsia="宋体" w:cs="Times New Roman"/>
                <w:color w:val="auto"/>
                <w:sz w:val="24"/>
                <w:szCs w:val="24"/>
              </w:rPr>
              <w:t>暂存于危废暂存间，委托有资质单位集中处置。固体废物处置率100%，</w:t>
            </w:r>
            <w:r>
              <w:rPr>
                <w:rFonts w:hint="eastAsia" w:cs="Times New Roman"/>
                <w:color w:val="auto"/>
                <w:sz w:val="24"/>
                <w:szCs w:val="24"/>
                <w:lang w:val="en-US" w:eastAsia="zh-CN"/>
              </w:rPr>
              <w:t>过</w:t>
            </w:r>
            <w:r>
              <w:rPr>
                <w:rFonts w:hint="eastAsia" w:ascii="Times New Roman" w:hAnsi="Times New Roman" w:eastAsia="宋体" w:cs="Times New Roman"/>
                <w:bCs/>
                <w:snapToGrid w:val="0"/>
                <w:color w:val="auto"/>
                <w:kern w:val="0"/>
                <w:sz w:val="24"/>
                <w:szCs w:val="24"/>
                <w:highlight w:val="none"/>
                <w:lang w:eastAsia="zh-CN"/>
              </w:rPr>
              <w:t>滤垃圾经统一收集后，交由当地环卫部门统一处理，</w:t>
            </w:r>
            <w:r>
              <w:rPr>
                <w:rFonts w:hint="default" w:ascii="Times New Roman" w:hAnsi="Times New Roman" w:eastAsia="宋体" w:cs="Times New Roman"/>
                <w:color w:val="auto"/>
                <w:kern w:val="0"/>
                <w:sz w:val="24"/>
                <w:szCs w:val="24"/>
                <w:lang w:val="en-US" w:eastAsia="zh-CN"/>
              </w:rPr>
              <w:t>废边角料和不合格品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rPr>
              <w:t>除尘器除尘</w:t>
            </w:r>
            <w:r>
              <w:rPr>
                <w:rFonts w:hint="eastAsia" w:ascii="Times New Roman" w:hAnsi="Times New Roman" w:eastAsia="宋体" w:cs="Times New Roman"/>
                <w:color w:val="auto"/>
                <w:kern w:val="0"/>
                <w:sz w:val="24"/>
                <w:szCs w:val="24"/>
                <w:lang w:val="en-US" w:eastAsia="zh-CN"/>
              </w:rPr>
              <w:t>、沉淀纤维回用于生产，</w:t>
            </w:r>
            <w:r>
              <w:rPr>
                <w:rFonts w:hint="default" w:ascii="Times New Roman" w:hAnsi="Times New Roman" w:eastAsia="宋体" w:cs="Times New Roman"/>
                <w:color w:val="auto"/>
                <w:sz w:val="24"/>
                <w:szCs w:val="24"/>
              </w:rPr>
              <w:t>废布袋</w:t>
            </w:r>
            <w:r>
              <w:rPr>
                <w:rFonts w:hint="default" w:ascii="Times New Roman" w:hAnsi="Times New Roman" w:eastAsia="宋体" w:cs="Times New Roman"/>
                <w:color w:val="auto"/>
                <w:sz w:val="24"/>
                <w:szCs w:val="24"/>
                <w:lang w:val="en-US" w:eastAsia="zh-CN"/>
              </w:rPr>
              <w:t>收集后</w:t>
            </w:r>
            <w:r>
              <w:rPr>
                <w:rFonts w:hint="default" w:ascii="Times New Roman" w:hAnsi="Times New Roman" w:eastAsia="宋体" w:cs="Times New Roman"/>
                <w:color w:val="auto"/>
                <w:sz w:val="24"/>
                <w:szCs w:val="24"/>
              </w:rPr>
              <w:t>外售。</w:t>
            </w:r>
          </w:p>
        </w:tc>
      </w:tr>
      <w:tr w14:paraId="2D3D2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3" w:hRule="atLeast"/>
          <w:jc w:val="center"/>
        </w:trPr>
        <w:tc>
          <w:tcPr>
            <w:tcW w:w="794" w:type="dxa"/>
            <w:vAlign w:val="center"/>
          </w:tcPr>
          <w:p w14:paraId="3EEA6171">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8463" w:type="dxa"/>
            <w:gridSpan w:val="4"/>
            <w:vAlign w:val="center"/>
          </w:tcPr>
          <w:p w14:paraId="40A8F7F4">
            <w:pPr>
              <w:keepNext w:val="0"/>
              <w:keepLines w:val="0"/>
              <w:pageBreakBefore w:val="0"/>
              <w:kinsoku/>
              <w:wordWrap/>
              <w:overflowPunct/>
              <w:topLinePunct w:val="0"/>
              <w:bidi w:val="0"/>
              <w:spacing w:line="240" w:lineRule="auto"/>
              <w:ind w:firstLine="48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分区防控措施：危险废物暂存间设置为重点防渗区</w:t>
            </w:r>
            <w:r>
              <w:rPr>
                <w:rFonts w:hint="default" w:ascii="Times New Roman" w:hAnsi="Times New Roman" w:eastAsia="宋体" w:cs="Times New Roman"/>
                <w:color w:val="auto"/>
                <w:sz w:val="24"/>
                <w:szCs w:val="24"/>
                <w:lang w:eastAsia="zh-CN"/>
              </w:rPr>
              <w:t>；沉淀纤维收纳池、沉淀池、清水池、浆池、一般固废暂存区等重点防渗区域外的其他生产区域</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rPr>
              <w:t>一般防渗区</w:t>
            </w:r>
            <w:r>
              <w:rPr>
                <w:rFonts w:hint="default" w:ascii="Times New Roman" w:hAnsi="Times New Roman" w:eastAsia="宋体" w:cs="Times New Roman"/>
                <w:color w:val="auto"/>
                <w:sz w:val="24"/>
                <w:szCs w:val="24"/>
                <w:lang w:eastAsia="zh-CN"/>
              </w:rPr>
              <w:t>；办公室、门卫室、仓库和厂区道路</w:t>
            </w:r>
            <w:r>
              <w:rPr>
                <w:rFonts w:hint="default" w:ascii="Times New Roman" w:hAnsi="Times New Roman" w:eastAsia="宋体" w:cs="Times New Roman"/>
                <w:color w:val="auto"/>
                <w:sz w:val="24"/>
                <w:szCs w:val="24"/>
                <w:lang w:val="en-US" w:eastAsia="zh-CN"/>
              </w:rPr>
              <w:t>等为简单防渗区。</w:t>
            </w:r>
          </w:p>
        </w:tc>
      </w:tr>
      <w:tr w14:paraId="29545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94" w:type="dxa"/>
            <w:vAlign w:val="center"/>
          </w:tcPr>
          <w:p w14:paraId="1DD6913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8463" w:type="dxa"/>
            <w:gridSpan w:val="4"/>
            <w:vAlign w:val="center"/>
          </w:tcPr>
          <w:p w14:paraId="4B8E3357">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529F7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94" w:type="dxa"/>
            <w:vAlign w:val="center"/>
          </w:tcPr>
          <w:p w14:paraId="24D53C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w:t>
            </w:r>
          </w:p>
          <w:p w14:paraId="237E3E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防范措施</w:t>
            </w:r>
          </w:p>
        </w:tc>
        <w:tc>
          <w:tcPr>
            <w:tcW w:w="8463" w:type="dxa"/>
            <w:gridSpan w:val="4"/>
            <w:vAlign w:val="center"/>
          </w:tcPr>
          <w:p w14:paraId="77599ADF">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厂区危废暂存间需按重点防渗区进行防渗；沉淀纤维收纳池、沉淀池、清水池、浆池、一般固废暂存区等重点防渗区域外的其他生产区域按一般防渗区进行防渗；办公室、门卫室和厂区道路等需按简单防渗区进行防渗。</w:t>
            </w:r>
          </w:p>
          <w:p w14:paraId="4369CD9A">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②完善消防设施</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灭火器、消防栓等</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，对车间内外电路电线和相关设备加强检查和维修，生产过程做好火灾防护工作，禁止明火等；危废暂存库设置防泄漏托盘等。</w:t>
            </w:r>
          </w:p>
          <w:p w14:paraId="36E156AC">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③编制突发环境事件应急预案并备案。</w:t>
            </w:r>
          </w:p>
        </w:tc>
      </w:tr>
      <w:tr w14:paraId="55350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794" w:type="dxa"/>
            <w:vAlign w:val="center"/>
          </w:tcPr>
          <w:p w14:paraId="4A86C45E">
            <w:pPr>
              <w:adjustRightInd w:val="0"/>
              <w:snapToGrid w:val="0"/>
              <w:rPr>
                <w:color w:val="auto"/>
                <w:sz w:val="24"/>
              </w:rPr>
            </w:pPr>
            <w:r>
              <w:rPr>
                <w:color w:val="auto"/>
                <w:sz w:val="24"/>
              </w:rPr>
              <w:t>其他环境管理要求</w:t>
            </w:r>
          </w:p>
        </w:tc>
        <w:tc>
          <w:tcPr>
            <w:tcW w:w="8463" w:type="dxa"/>
            <w:gridSpan w:val="4"/>
            <w:vAlign w:val="center"/>
          </w:tcPr>
          <w:p w14:paraId="0EA15308">
            <w:pPr>
              <w:rPr>
                <w:rFonts w:hint="eastAsia" w:ascii="Times New Roman" w:hAnsi="Times New Roman" w:eastAsia="宋体" w:cs="Times New Roman"/>
                <w:szCs w:val="21"/>
              </w:rPr>
            </w:pPr>
            <w:r>
              <w:rPr>
                <w:rFonts w:hint="eastAsia" w:ascii="Times New Roman" w:hAnsi="Times New Roman" w:eastAsia="宋体" w:cs="Times New Roman"/>
                <w:szCs w:val="21"/>
              </w:rPr>
              <w:t>1、成立环境管理机构，工作职责包括：</w:t>
            </w:r>
          </w:p>
          <w:p w14:paraId="4A4D1B98">
            <w:pPr>
              <w:rPr>
                <w:rFonts w:hint="eastAsia" w:ascii="Times New Roman" w:hAnsi="Times New Roman" w:eastAsia="宋体" w:cs="Times New Roman"/>
                <w:szCs w:val="21"/>
              </w:rPr>
            </w:pPr>
            <w:r>
              <w:rPr>
                <w:rFonts w:hint="eastAsia" w:ascii="Times New Roman" w:hAnsi="Times New Roman" w:eastAsia="宋体" w:cs="Times New Roman"/>
                <w:szCs w:val="21"/>
              </w:rPr>
              <w:t>贯彻执行环境保护政策、法规及环境保护标准，制定</w:t>
            </w:r>
            <w:r>
              <w:rPr>
                <w:rFonts w:hint="eastAsia" w:ascii="Times New Roman" w:hAnsi="Times New Roman" w:eastAsia="宋体" w:cs="Times New Roman"/>
                <w:szCs w:val="21"/>
                <w:lang w:eastAsia="zh-CN"/>
              </w:rPr>
              <w:t>拟建项目</w:t>
            </w:r>
            <w:r>
              <w:rPr>
                <w:rFonts w:hint="eastAsia" w:ascii="Times New Roman" w:hAnsi="Times New Roman" w:eastAsia="宋体" w:cs="Times New Roman"/>
                <w:szCs w:val="21"/>
              </w:rPr>
              <w:t>环境管理办法；</w:t>
            </w:r>
          </w:p>
          <w:p w14:paraId="2642D498">
            <w:pPr>
              <w:rPr>
                <w:rFonts w:hint="eastAsia" w:ascii="Times New Roman" w:hAnsi="Times New Roman" w:eastAsia="宋体" w:cs="Times New Roman"/>
                <w:szCs w:val="21"/>
              </w:rPr>
            </w:pPr>
            <w:r>
              <w:rPr>
                <w:rFonts w:hint="eastAsia" w:ascii="Times New Roman" w:hAnsi="Times New Roman" w:eastAsia="宋体" w:cs="Times New Roman"/>
                <w:szCs w:val="21"/>
              </w:rPr>
              <w:t>建立健全企业的环境管理制度，并实施检查和监督工作；</w:t>
            </w:r>
          </w:p>
          <w:p w14:paraId="5BDE595D">
            <w:pPr>
              <w:rPr>
                <w:rFonts w:hint="eastAsia" w:ascii="Times New Roman" w:hAnsi="Times New Roman" w:eastAsia="宋体" w:cs="Times New Roman"/>
                <w:szCs w:val="21"/>
              </w:rPr>
            </w:pPr>
            <w:r>
              <w:rPr>
                <w:rFonts w:hint="eastAsia" w:ascii="Times New Roman" w:hAnsi="Times New Roman" w:eastAsia="宋体" w:cs="Times New Roman"/>
                <w:szCs w:val="21"/>
              </w:rPr>
              <w:t>编制并组织实施环境保护规划和计划，完成环境保护责任目标；</w:t>
            </w:r>
          </w:p>
          <w:p w14:paraId="1F7AE6D9">
            <w:pPr>
              <w:rPr>
                <w:rFonts w:hint="eastAsia" w:ascii="Times New Roman" w:hAnsi="Times New Roman" w:eastAsia="宋体" w:cs="Times New Roman"/>
                <w:szCs w:val="21"/>
              </w:rPr>
            </w:pPr>
            <w:r>
              <w:rPr>
                <w:rFonts w:hint="eastAsia" w:ascii="Times New Roman" w:hAnsi="Times New Roman" w:eastAsia="宋体" w:cs="Times New Roman"/>
                <w:szCs w:val="21"/>
              </w:rPr>
              <w:t>领导并组织企业环境监测工作；</w:t>
            </w:r>
          </w:p>
          <w:p w14:paraId="780443C7">
            <w:pPr>
              <w:rPr>
                <w:rFonts w:hint="eastAsia" w:ascii="Times New Roman" w:hAnsi="Times New Roman" w:eastAsia="宋体" w:cs="Times New Roman"/>
                <w:szCs w:val="21"/>
              </w:rPr>
            </w:pPr>
            <w:r>
              <w:rPr>
                <w:rFonts w:hint="eastAsia" w:ascii="Times New Roman" w:hAnsi="Times New Roman" w:eastAsia="宋体" w:cs="Times New Roman"/>
                <w:szCs w:val="21"/>
              </w:rPr>
              <w:t>监督检查</w:t>
            </w:r>
            <w:r>
              <w:rPr>
                <w:rFonts w:hint="eastAsia" w:ascii="Times New Roman" w:hAnsi="Times New Roman" w:eastAsia="宋体" w:cs="Times New Roman"/>
                <w:szCs w:val="21"/>
                <w:lang w:eastAsia="zh-CN"/>
              </w:rPr>
              <w:t>拟建项目</w:t>
            </w:r>
            <w:r>
              <w:rPr>
                <w:rFonts w:hint="eastAsia" w:ascii="Times New Roman" w:hAnsi="Times New Roman" w:eastAsia="宋体" w:cs="Times New Roman"/>
                <w:szCs w:val="21"/>
              </w:rPr>
              <w:t>各个环保设施的运行和环境管理措施的实施，并提出改善环境的建议和对策；</w:t>
            </w:r>
          </w:p>
          <w:p w14:paraId="2D8419E3">
            <w:pPr>
              <w:rPr>
                <w:rFonts w:hint="eastAsia" w:ascii="Times New Roman" w:hAnsi="Times New Roman" w:eastAsia="宋体" w:cs="Times New Roman"/>
                <w:szCs w:val="21"/>
              </w:rPr>
            </w:pPr>
            <w:r>
              <w:rPr>
                <w:rFonts w:hint="eastAsia" w:ascii="Times New Roman" w:hAnsi="Times New Roman" w:eastAsia="宋体" w:cs="Times New Roman"/>
                <w:szCs w:val="21"/>
              </w:rPr>
              <w:t>负责</w:t>
            </w:r>
            <w:r>
              <w:rPr>
                <w:rFonts w:hint="eastAsia" w:ascii="Times New Roman" w:hAnsi="Times New Roman" w:eastAsia="宋体" w:cs="Times New Roman"/>
                <w:szCs w:val="21"/>
                <w:lang w:eastAsia="zh-CN"/>
              </w:rPr>
              <w:t>拟建项目</w:t>
            </w:r>
            <w:r>
              <w:rPr>
                <w:rFonts w:hint="eastAsia" w:ascii="Times New Roman" w:hAnsi="Times New Roman" w:eastAsia="宋体" w:cs="Times New Roman"/>
                <w:szCs w:val="21"/>
              </w:rPr>
              <w:t>职工的环保教育工作，以提高职工的环保意识；</w:t>
            </w:r>
          </w:p>
          <w:p w14:paraId="439EF168">
            <w:pPr>
              <w:rPr>
                <w:rFonts w:hint="eastAsia" w:ascii="Times New Roman" w:hAnsi="Times New Roman" w:eastAsia="宋体" w:cs="Times New Roman"/>
                <w:szCs w:val="21"/>
              </w:rPr>
            </w:pPr>
            <w:r>
              <w:rPr>
                <w:rFonts w:hint="eastAsia" w:ascii="Times New Roman" w:hAnsi="Times New Roman" w:eastAsia="宋体" w:cs="Times New Roman"/>
                <w:szCs w:val="21"/>
              </w:rPr>
              <w:t>接受各级</w:t>
            </w:r>
            <w:r>
              <w:rPr>
                <w:rFonts w:hint="eastAsia" w:ascii="Times New Roman" w:hAnsi="Times New Roman" w:eastAsia="宋体" w:cs="Times New Roman"/>
                <w:szCs w:val="21"/>
                <w:lang w:val="en-US" w:eastAsia="zh-CN"/>
              </w:rPr>
              <w:t>生态</w:t>
            </w:r>
            <w:r>
              <w:rPr>
                <w:rFonts w:hint="eastAsia" w:ascii="Times New Roman" w:hAnsi="Times New Roman" w:eastAsia="宋体" w:cs="Times New Roman"/>
                <w:szCs w:val="21"/>
              </w:rPr>
              <w:t>环保部门的检查、监督，按要求上报各项环保报表，并定期向上级主管部门汇报</w:t>
            </w:r>
            <w:r>
              <w:rPr>
                <w:rFonts w:hint="eastAsia" w:ascii="Times New Roman" w:hAnsi="Times New Roman" w:eastAsia="宋体" w:cs="Times New Roman"/>
                <w:szCs w:val="21"/>
                <w:lang w:eastAsia="zh-CN"/>
              </w:rPr>
              <w:t>拟建项目</w:t>
            </w:r>
            <w:r>
              <w:rPr>
                <w:rFonts w:hint="eastAsia" w:ascii="Times New Roman" w:hAnsi="Times New Roman" w:eastAsia="宋体" w:cs="Times New Roman"/>
                <w:szCs w:val="21"/>
              </w:rPr>
              <w:t>的环保工作情况；</w:t>
            </w:r>
          </w:p>
          <w:p w14:paraId="47E47166">
            <w:pPr>
              <w:rPr>
                <w:rFonts w:hint="eastAsia" w:ascii="Times New Roman" w:hAnsi="Times New Roman" w:eastAsia="宋体" w:cs="Times New Roman"/>
                <w:szCs w:val="21"/>
              </w:rPr>
            </w:pPr>
            <w:r>
              <w:rPr>
                <w:rFonts w:hint="eastAsia" w:ascii="Times New Roman" w:hAnsi="Times New Roman" w:eastAsia="宋体" w:cs="Times New Roman"/>
                <w:szCs w:val="21"/>
              </w:rPr>
              <w:t>组织调查污染事故及污染纠纷案件，并提出具体处理意见；</w:t>
            </w:r>
          </w:p>
          <w:p w14:paraId="0FC09B1C">
            <w:pPr>
              <w:rPr>
                <w:rFonts w:hint="eastAsia" w:ascii="Times New Roman" w:hAnsi="Times New Roman" w:eastAsia="宋体" w:cs="Times New Roman"/>
                <w:szCs w:val="21"/>
              </w:rPr>
            </w:pPr>
            <w:r>
              <w:rPr>
                <w:rFonts w:hint="eastAsia" w:ascii="Times New Roman" w:hAnsi="Times New Roman" w:eastAsia="宋体" w:cs="Times New Roman"/>
                <w:szCs w:val="21"/>
              </w:rPr>
              <w:t>负责污染源的日常管理，掌握污染源排放情况，有效控制“三废”排放量；</w:t>
            </w:r>
          </w:p>
          <w:p w14:paraId="31FA8EAF">
            <w:pPr>
              <w:rPr>
                <w:rFonts w:hint="eastAsia" w:ascii="Times New Roman" w:hAnsi="Times New Roman" w:eastAsia="宋体" w:cs="Times New Roman"/>
                <w:szCs w:val="21"/>
              </w:rPr>
            </w:pPr>
            <w:r>
              <w:rPr>
                <w:rFonts w:hint="eastAsia" w:ascii="Times New Roman" w:hAnsi="Times New Roman" w:eastAsia="宋体" w:cs="Times New Roman"/>
                <w:szCs w:val="21"/>
              </w:rPr>
              <w:t>负责企业环境统计工作，并根据统计数据对环境质量进行定时定量分析；负责企业的“三废”治理及日常管理与环保技术开发利用。</w:t>
            </w:r>
          </w:p>
          <w:p w14:paraId="7ED77012">
            <w:pPr>
              <w:rPr>
                <w:rFonts w:hint="eastAsia" w:ascii="Times New Roman" w:hAnsi="Times New Roman" w:eastAsia="宋体" w:cs="Times New Roman"/>
                <w:szCs w:val="21"/>
              </w:rPr>
            </w:pPr>
            <w:r>
              <w:rPr>
                <w:rFonts w:hint="eastAsia" w:ascii="Times New Roman" w:hAnsi="Times New Roman" w:eastAsia="宋体" w:cs="Times New Roman"/>
                <w:szCs w:val="21"/>
              </w:rPr>
              <w:t>2、制定环境管理制度，主要制度包括：</w:t>
            </w:r>
          </w:p>
          <w:p w14:paraId="06534CC8">
            <w:pPr>
              <w:rPr>
                <w:rFonts w:hint="eastAsia" w:ascii="Times New Roman" w:hAnsi="Times New Roman" w:eastAsia="宋体" w:cs="Times New Roman"/>
                <w:szCs w:val="21"/>
              </w:rPr>
            </w:pPr>
            <w:r>
              <w:rPr>
                <w:rFonts w:hint="eastAsia" w:ascii="Times New Roman" w:hAnsi="Times New Roman" w:eastAsia="宋体" w:cs="Times New Roman"/>
                <w:szCs w:val="21"/>
              </w:rPr>
              <w:t>环境保护职责管理条例；处理装置日常运行管理制度；</w:t>
            </w:r>
          </w:p>
          <w:p w14:paraId="75D914B7">
            <w:pPr>
              <w:rPr>
                <w:rFonts w:hint="eastAsia" w:ascii="Times New Roman" w:hAnsi="Times New Roman" w:eastAsia="宋体" w:cs="Times New Roman"/>
                <w:szCs w:val="21"/>
              </w:rPr>
            </w:pPr>
            <w:r>
              <w:rPr>
                <w:rFonts w:hint="eastAsia" w:ascii="Times New Roman" w:hAnsi="Times New Roman" w:eastAsia="宋体" w:cs="Times New Roman"/>
                <w:szCs w:val="21"/>
              </w:rPr>
              <w:t>污染物管理制度；建立台账制度；排污情况报告制度；污染事故处理制度；</w:t>
            </w:r>
          </w:p>
          <w:p w14:paraId="714BE56B">
            <w:pPr>
              <w:rPr>
                <w:rFonts w:hint="eastAsia" w:ascii="Times New Roman" w:hAnsi="Times New Roman" w:eastAsia="宋体" w:cs="Times New Roman"/>
                <w:szCs w:val="21"/>
              </w:rPr>
            </w:pPr>
            <w:r>
              <w:rPr>
                <w:rFonts w:hint="eastAsia" w:ascii="Times New Roman" w:hAnsi="Times New Roman" w:eastAsia="宋体" w:cs="Times New Roman"/>
                <w:szCs w:val="21"/>
              </w:rPr>
              <w:t>信息公开制度（如实向社会公开其主要污染物的名称、排放方式、排放浓度和总量、超标排放情况，以及防治污染设施的建设和运行情况，接受社会监督）；</w:t>
            </w:r>
          </w:p>
          <w:p w14:paraId="3AD4B1D7">
            <w:pPr>
              <w:rPr>
                <w:rFonts w:hint="eastAsia" w:ascii="Times New Roman" w:hAnsi="Times New Roman" w:eastAsia="宋体" w:cs="Times New Roman"/>
                <w:szCs w:val="21"/>
              </w:rPr>
            </w:pPr>
            <w:r>
              <w:rPr>
                <w:rFonts w:hint="eastAsia" w:ascii="Times New Roman" w:hAnsi="Times New Roman" w:eastAsia="宋体" w:cs="Times New Roman"/>
                <w:szCs w:val="21"/>
              </w:rPr>
              <w:t>环保教育制度；各项环境保护设施和措施的建设、运行及维护费用保障计划。</w:t>
            </w:r>
          </w:p>
          <w:p w14:paraId="09C8C93E">
            <w:pPr>
              <w:rPr>
                <w:rFonts w:hint="eastAsia" w:ascii="Times New Roman" w:hAnsi="Times New Roman" w:eastAsia="宋体" w:cs="Times New Roman"/>
                <w:szCs w:val="21"/>
              </w:rPr>
            </w:pPr>
            <w:r>
              <w:rPr>
                <w:rFonts w:hint="eastAsia" w:ascii="Times New Roman" w:hAnsi="Times New Roman" w:eastAsia="宋体" w:cs="Times New Roman"/>
                <w:szCs w:val="21"/>
              </w:rPr>
              <w:t>3、开展自行监测</w:t>
            </w:r>
          </w:p>
          <w:p w14:paraId="03C9133B">
            <w:pPr>
              <w:rPr>
                <w:rFonts w:hint="eastAsia" w:ascii="Times New Roman" w:hAnsi="Times New Roman" w:eastAsia="宋体" w:cs="Times New Roman"/>
                <w:szCs w:val="21"/>
              </w:rPr>
            </w:pPr>
            <w:r>
              <w:rPr>
                <w:rFonts w:hint="eastAsia" w:ascii="Times New Roman" w:hAnsi="Times New Roman" w:eastAsia="宋体" w:cs="Times New Roman"/>
                <w:szCs w:val="21"/>
              </w:rPr>
              <w:t>企业结合“4、主要环境影响和保护措施”章节中各要素的自行监测方案开展相应监测工作。</w:t>
            </w:r>
          </w:p>
          <w:p w14:paraId="320391D5">
            <w:pPr>
              <w:rPr>
                <w:rFonts w:hint="eastAsia" w:ascii="Times New Roman" w:hAnsi="Times New Roman" w:eastAsia="宋体" w:cs="Times New Roman"/>
                <w:szCs w:val="21"/>
              </w:rPr>
            </w:pPr>
            <w:r>
              <w:rPr>
                <w:rFonts w:hint="eastAsia" w:ascii="Times New Roman" w:hAnsi="Times New Roman" w:eastAsia="宋体" w:cs="Times New Roman"/>
                <w:szCs w:val="21"/>
              </w:rPr>
              <w:t>4、排污口规范化设置</w:t>
            </w:r>
          </w:p>
          <w:p w14:paraId="75E98799">
            <w:pPr>
              <w:rPr>
                <w:rFonts w:hint="eastAsia" w:ascii="Times New Roman" w:hAnsi="Times New Roman" w:eastAsia="宋体" w:cs="Times New Roman"/>
                <w:szCs w:val="21"/>
              </w:rPr>
            </w:pPr>
            <w:r>
              <w:rPr>
                <w:rFonts w:hint="eastAsia" w:ascii="Times New Roman" w:hAnsi="Times New Roman" w:eastAsia="宋体" w:cs="Times New Roman"/>
                <w:szCs w:val="21"/>
              </w:rPr>
              <w:t>根据国家标准《环境保护图形标志—排放口（源）》和国家环保总局《排污口规范化整治要求（试行）》的技术要求，企业所有排放口，包括水、气、声、固体废物，必须按照“便于计量监测、便于日常现场监督检查”的原则和规范化要求，设置与之相适应的环境保护图形标志牌。</w:t>
            </w:r>
          </w:p>
          <w:p w14:paraId="66C83AD9">
            <w:pPr>
              <w:rPr>
                <w:rFonts w:hint="eastAsia" w:ascii="Times New Roman" w:hAnsi="Times New Roman" w:eastAsia="宋体" w:cs="Times New Roman"/>
                <w:szCs w:val="21"/>
              </w:rPr>
            </w:pPr>
            <w:r>
              <w:rPr>
                <w:rFonts w:hint="eastAsia" w:ascii="Times New Roman" w:hAnsi="Times New Roman" w:eastAsia="宋体" w:cs="Times New Roman"/>
                <w:szCs w:val="21"/>
              </w:rPr>
              <w:t>污染物排放口（源）和固体废物贮存、处置场，必须实行规范化整治，按照国家标准《环境保护图形标志》（GB15562.1-1995）（GB15562.2-1995）的规定，设置与之相适应的环境保护图形标志牌。一般污染物排污口（源），设置提示式标志牌，有毒、有害污染物的排污口设置警告式标志牌。</w:t>
            </w:r>
          </w:p>
          <w:p w14:paraId="0828B47D">
            <w:pPr>
              <w:rPr>
                <w:rFonts w:hint="eastAsia" w:ascii="Times New Roman" w:hAnsi="Times New Roman" w:eastAsia="宋体" w:cs="Times New Roman"/>
                <w:szCs w:val="21"/>
              </w:rPr>
            </w:pPr>
            <w:r>
              <w:rPr>
                <w:rFonts w:hint="eastAsia" w:ascii="Times New Roman" w:hAnsi="Times New Roman" w:eastAsia="宋体" w:cs="Times New Roman"/>
                <w:szCs w:val="21"/>
              </w:rPr>
              <w:t>标志牌应设置在排污口（采样点）附近且醒目处，高度为标志牌上缘离地面2m。排污口附近1m范围内有建筑物的，设平面式标志牌，无建筑物的设立式标志牌。</w:t>
            </w:r>
          </w:p>
          <w:p w14:paraId="2BFBCEDC">
            <w:pPr>
              <w:rPr>
                <w:rFonts w:hint="eastAsia" w:ascii="Times New Roman" w:hAnsi="Times New Roman" w:eastAsia="宋体" w:cs="Times New Roman"/>
                <w:szCs w:val="21"/>
              </w:rPr>
            </w:pPr>
            <w:r>
              <w:rPr>
                <w:rFonts w:hint="eastAsia" w:ascii="Times New Roman" w:hAnsi="Times New Roman" w:eastAsia="宋体" w:cs="Times New Roman"/>
                <w:szCs w:val="21"/>
              </w:rPr>
              <w:t>规范化排污口的有关设置，建设单位必须负责日常的维护保养，任何单位和个人不得擅自拆除，如果需要变更的必须报当地环保部门同意并办理变更手续。</w:t>
            </w:r>
          </w:p>
          <w:p w14:paraId="46D4C0E5">
            <w:pPr>
              <w:rPr>
                <w:rFonts w:ascii="Times New Roman" w:hAnsi="Times New Roman" w:eastAsia="宋体" w:cs="Times New Roman"/>
                <w:szCs w:val="21"/>
              </w:rPr>
            </w:pPr>
            <w:r>
              <w:rPr>
                <w:rFonts w:hint="eastAsia" w:ascii="Times New Roman" w:hAnsi="Times New Roman" w:eastAsia="宋体" w:cs="Times New Roman"/>
                <w:szCs w:val="21"/>
              </w:rPr>
              <w:t>项目需要设置的标识标牌有：污水排放口、废气排放口、一般固废暂存场所、危险固废暂存场所；此外，各废水、废气治理设施应挂牌标识名称及操作规程。</w:t>
            </w:r>
          </w:p>
          <w:p w14:paraId="31A608DE">
            <w:pPr>
              <w:spacing w:line="360" w:lineRule="auto"/>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4368165" cy="2007235"/>
                  <wp:effectExtent l="0" t="0" r="13335" b="12065"/>
                  <wp:docPr id="199" name="图片 199" descr="168698928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1686989281100"/>
                          <pic:cNvPicPr>
                            <a:picLocks noChangeAspect="1"/>
                          </pic:cNvPicPr>
                        </pic:nvPicPr>
                        <pic:blipFill>
                          <a:blip r:embed="rId31"/>
                          <a:stretch>
                            <a:fillRect/>
                          </a:stretch>
                        </pic:blipFill>
                        <pic:spPr>
                          <a:xfrm>
                            <a:off x="0" y="0"/>
                            <a:ext cx="4368165" cy="2007235"/>
                          </a:xfrm>
                          <a:prstGeom prst="rect">
                            <a:avLst/>
                          </a:prstGeom>
                        </pic:spPr>
                      </pic:pic>
                    </a:graphicData>
                  </a:graphic>
                </wp:inline>
              </w:drawing>
            </w:r>
          </w:p>
          <w:p w14:paraId="6D17C9E4">
            <w:pPr>
              <w:spacing w:line="360" w:lineRule="auto"/>
              <w:jc w:val="center"/>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图</w:t>
            </w:r>
            <w:r>
              <w:rPr>
                <w:rFonts w:hint="eastAsia" w:ascii="Times New Roman" w:hAnsi="Times New Roman" w:cs="Times New Roman"/>
                <w:b/>
                <w:bCs/>
                <w:color w:val="auto"/>
                <w:lang w:val="en-US" w:eastAsia="zh-CN"/>
              </w:rPr>
              <w:t>5-1</w:t>
            </w:r>
            <w:r>
              <w:rPr>
                <w:rFonts w:hint="eastAsia" w:cs="Times New Roman"/>
                <w:b/>
                <w:bCs/>
                <w:color w:val="auto"/>
                <w:lang w:val="en-US" w:eastAsia="zh-CN"/>
              </w:rPr>
              <w:t xml:space="preserve"> </w:t>
            </w:r>
            <w:r>
              <w:rPr>
                <w:rFonts w:hint="default" w:ascii="Times New Roman" w:hAnsi="Times New Roman" w:cs="Times New Roman"/>
                <w:b/>
                <w:bCs/>
                <w:color w:val="auto"/>
                <w:lang w:val="zh-CN" w:eastAsia="zh-CN"/>
              </w:rPr>
              <w:t>环境保护图形标志</w:t>
            </w:r>
          </w:p>
          <w:p w14:paraId="722159C6">
            <w:pPr>
              <w:spacing w:line="360" w:lineRule="auto"/>
              <w:ind w:firstLine="480" w:firstLineChars="200"/>
              <w:jc w:val="left"/>
              <w:rPr>
                <w:rFonts w:hint="eastAsia"/>
                <w:color w:val="auto"/>
                <w:sz w:val="24"/>
                <w:lang w:val="en-US" w:eastAsia="zh-CN"/>
              </w:rPr>
            </w:pPr>
          </w:p>
          <w:p w14:paraId="29BFC54C">
            <w:pPr>
              <w:spacing w:line="360" w:lineRule="auto"/>
              <w:ind w:firstLine="480" w:firstLineChars="200"/>
              <w:jc w:val="left"/>
              <w:rPr>
                <w:rFonts w:hint="eastAsia"/>
                <w:color w:val="auto"/>
                <w:sz w:val="24"/>
                <w:lang w:val="en-US" w:eastAsia="zh-CN"/>
              </w:rPr>
            </w:pPr>
          </w:p>
          <w:p w14:paraId="251B77E2">
            <w:pPr>
              <w:spacing w:line="360" w:lineRule="auto"/>
              <w:ind w:firstLine="480" w:firstLineChars="200"/>
              <w:jc w:val="left"/>
              <w:rPr>
                <w:rFonts w:hint="eastAsia"/>
                <w:color w:val="auto"/>
                <w:sz w:val="24"/>
                <w:lang w:val="en-US" w:eastAsia="zh-CN"/>
              </w:rPr>
            </w:pPr>
          </w:p>
          <w:p w14:paraId="0213DC45">
            <w:pPr>
              <w:spacing w:line="360" w:lineRule="auto"/>
              <w:ind w:firstLine="480" w:firstLineChars="200"/>
              <w:jc w:val="left"/>
              <w:rPr>
                <w:rFonts w:hint="eastAsia"/>
                <w:color w:val="auto"/>
                <w:sz w:val="24"/>
                <w:lang w:val="en-US" w:eastAsia="zh-CN"/>
              </w:rPr>
            </w:pPr>
          </w:p>
          <w:p w14:paraId="7C7B219D">
            <w:pPr>
              <w:spacing w:line="360" w:lineRule="auto"/>
              <w:ind w:firstLine="480" w:firstLineChars="200"/>
              <w:jc w:val="left"/>
              <w:rPr>
                <w:rFonts w:hint="eastAsia"/>
                <w:color w:val="auto"/>
                <w:sz w:val="24"/>
                <w:lang w:val="en-US" w:eastAsia="zh-CN"/>
              </w:rPr>
            </w:pPr>
          </w:p>
          <w:p w14:paraId="10DE9929">
            <w:pPr>
              <w:spacing w:line="360" w:lineRule="auto"/>
              <w:ind w:firstLine="480" w:firstLineChars="200"/>
              <w:jc w:val="left"/>
              <w:rPr>
                <w:rFonts w:hint="eastAsia"/>
                <w:color w:val="auto"/>
                <w:sz w:val="24"/>
                <w:lang w:val="en-US" w:eastAsia="zh-CN"/>
              </w:rPr>
            </w:pPr>
          </w:p>
          <w:p w14:paraId="12579586">
            <w:pPr>
              <w:spacing w:line="360" w:lineRule="auto"/>
              <w:ind w:firstLine="480" w:firstLineChars="200"/>
              <w:jc w:val="left"/>
              <w:rPr>
                <w:rFonts w:hint="eastAsia"/>
                <w:color w:val="auto"/>
                <w:sz w:val="24"/>
                <w:lang w:val="en-US" w:eastAsia="zh-CN"/>
              </w:rPr>
            </w:pPr>
          </w:p>
          <w:p w14:paraId="681B7955">
            <w:pPr>
              <w:spacing w:line="360" w:lineRule="auto"/>
              <w:ind w:firstLine="480" w:firstLineChars="200"/>
              <w:jc w:val="left"/>
              <w:rPr>
                <w:rFonts w:hint="eastAsia"/>
                <w:color w:val="auto"/>
                <w:sz w:val="24"/>
                <w:lang w:val="en-US" w:eastAsia="zh-CN"/>
              </w:rPr>
            </w:pPr>
          </w:p>
          <w:p w14:paraId="260DB9AE">
            <w:pPr>
              <w:spacing w:line="360" w:lineRule="auto"/>
              <w:ind w:firstLine="480" w:firstLineChars="200"/>
              <w:jc w:val="left"/>
              <w:rPr>
                <w:rFonts w:hint="eastAsia"/>
                <w:color w:val="auto"/>
                <w:sz w:val="24"/>
                <w:lang w:val="en-US" w:eastAsia="zh-CN"/>
              </w:rPr>
            </w:pPr>
          </w:p>
          <w:p w14:paraId="3A1A5A18">
            <w:pPr>
              <w:spacing w:line="360" w:lineRule="auto"/>
              <w:ind w:firstLine="480" w:firstLineChars="200"/>
              <w:jc w:val="left"/>
              <w:rPr>
                <w:rFonts w:hint="default"/>
                <w:color w:val="auto"/>
                <w:sz w:val="24"/>
                <w:lang w:val="en-US" w:eastAsia="zh-CN"/>
              </w:rPr>
            </w:pPr>
          </w:p>
          <w:p w14:paraId="1B3B486C">
            <w:pPr>
              <w:pStyle w:val="31"/>
              <w:rPr>
                <w:rFonts w:hint="default"/>
                <w:color w:val="auto"/>
                <w:sz w:val="24"/>
                <w:lang w:val="en-US" w:eastAsia="zh-CN"/>
              </w:rPr>
            </w:pPr>
          </w:p>
          <w:p w14:paraId="31671482">
            <w:pPr>
              <w:pStyle w:val="31"/>
              <w:rPr>
                <w:rFonts w:hint="default"/>
                <w:color w:val="auto"/>
                <w:sz w:val="24"/>
                <w:lang w:val="en-US" w:eastAsia="zh-CN"/>
              </w:rPr>
            </w:pPr>
          </w:p>
          <w:p w14:paraId="4D807C80">
            <w:pPr>
              <w:spacing w:line="360" w:lineRule="auto"/>
              <w:jc w:val="left"/>
              <w:rPr>
                <w:rFonts w:hint="eastAsia" w:eastAsia="宋体"/>
                <w:color w:val="auto"/>
                <w:sz w:val="24"/>
                <w:lang w:val="en-US" w:eastAsia="zh-CN"/>
              </w:rPr>
            </w:pPr>
          </w:p>
        </w:tc>
      </w:tr>
    </w:tbl>
    <w:p w14:paraId="6E745522">
      <w:pPr>
        <w:pStyle w:val="4"/>
        <w:bidi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20" w:name="_Toc1479"/>
      <w:r>
        <w:rPr>
          <w:rFonts w:ascii="Times New Roman" w:hAnsi="Times New Roman" w:eastAsia="黑体"/>
          <w:snapToGrid w:val="0"/>
          <w:color w:val="auto"/>
          <w:sz w:val="30"/>
          <w:szCs w:val="30"/>
        </w:rPr>
        <w:t>六、结论</w:t>
      </w:r>
      <w:bookmarkEnd w:id="20"/>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08E3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50" w:hRule="atLeast"/>
          <w:jc w:val="center"/>
        </w:trPr>
        <w:tc>
          <w:tcPr>
            <w:tcW w:w="8865" w:type="dxa"/>
          </w:tcPr>
          <w:p w14:paraId="3F71671D">
            <w:pPr>
              <w:spacing w:line="360" w:lineRule="auto"/>
              <w:ind w:left="94" w:leftChars="45" w:firstLine="480" w:firstLineChars="200"/>
              <w:rPr>
                <w:rFonts w:hint="eastAsia"/>
                <w:color w:val="auto"/>
                <w:sz w:val="24"/>
                <w:lang w:eastAsia="zh-CN"/>
              </w:rPr>
            </w:pPr>
          </w:p>
          <w:p w14:paraId="226EA709">
            <w:pPr>
              <w:spacing w:line="360" w:lineRule="auto"/>
              <w:ind w:left="94" w:leftChars="45" w:firstLine="480" w:firstLineChars="200"/>
              <w:rPr>
                <w:color w:val="auto"/>
                <w:sz w:val="24"/>
              </w:rPr>
            </w:pPr>
            <w:r>
              <w:rPr>
                <w:rFonts w:hint="eastAsia"/>
                <w:color w:val="auto"/>
                <w:sz w:val="24"/>
                <w:lang w:eastAsia="zh-CN"/>
              </w:rPr>
              <w:t>综上所述，本项目的建设</w:t>
            </w:r>
            <w:r>
              <w:rPr>
                <w:rFonts w:hint="eastAsia"/>
                <w:color w:val="auto"/>
                <w:sz w:val="24"/>
                <w:lang w:val="en-US" w:eastAsia="zh-CN"/>
              </w:rPr>
              <w:t>符合</w:t>
            </w:r>
            <w:r>
              <w:rPr>
                <w:color w:val="auto"/>
                <w:sz w:val="24"/>
              </w:rPr>
              <w:t>国家</w:t>
            </w:r>
            <w:r>
              <w:rPr>
                <w:bCs/>
                <w:color w:val="auto"/>
                <w:sz w:val="24"/>
              </w:rPr>
              <w:t>和地方</w:t>
            </w:r>
            <w:r>
              <w:rPr>
                <w:color w:val="auto"/>
                <w:sz w:val="24"/>
              </w:rPr>
              <w:t>产业政策，选址</w:t>
            </w:r>
            <w:r>
              <w:rPr>
                <w:rFonts w:hint="eastAsia"/>
                <w:color w:val="auto"/>
                <w:sz w:val="24"/>
                <w:lang w:val="en-US" w:eastAsia="zh-CN"/>
              </w:rPr>
              <w:t>符合</w:t>
            </w:r>
            <w:r>
              <w:rPr>
                <w:color w:val="auto"/>
                <w:sz w:val="24"/>
              </w:rPr>
              <w:t>用地</w:t>
            </w:r>
            <w:r>
              <w:rPr>
                <w:bCs/>
                <w:color w:val="auto"/>
                <w:sz w:val="24"/>
              </w:rPr>
              <w:t>要求；</w:t>
            </w:r>
            <w:r>
              <w:rPr>
                <w:color w:val="auto"/>
                <w:sz w:val="24"/>
              </w:rPr>
              <w:t>本项目采取各项污染防治措施后，可使产生的各项污染物达标排放。本次评价认为项目在建设和生产运行过程中，在严格执行</w:t>
            </w:r>
            <w:r>
              <w:rPr>
                <w:rFonts w:hint="eastAsia"/>
                <w:color w:val="auto"/>
                <w:sz w:val="24"/>
                <w:lang w:eastAsia="zh-CN"/>
              </w:rPr>
              <w:t>“</w:t>
            </w:r>
            <w:r>
              <w:rPr>
                <w:color w:val="auto"/>
                <w:sz w:val="24"/>
              </w:rPr>
              <w:t>三同时</w:t>
            </w:r>
            <w:r>
              <w:rPr>
                <w:rFonts w:hint="eastAsia"/>
                <w:color w:val="auto"/>
                <w:sz w:val="24"/>
                <w:lang w:eastAsia="zh-CN"/>
              </w:rPr>
              <w:t>”</w:t>
            </w:r>
            <w:r>
              <w:rPr>
                <w:color w:val="auto"/>
                <w:sz w:val="24"/>
              </w:rPr>
              <w:t>制度、落实环评报告中提出的各项污染防治措施的前提下，</w:t>
            </w:r>
            <w:r>
              <w:rPr>
                <w:rFonts w:hint="eastAsia"/>
                <w:color w:val="auto"/>
                <w:sz w:val="24"/>
                <w:lang w:val="en-US" w:eastAsia="zh-CN"/>
              </w:rPr>
              <w:t>综上，</w:t>
            </w:r>
            <w:r>
              <w:rPr>
                <w:color w:val="auto"/>
                <w:sz w:val="24"/>
              </w:rPr>
              <w:t>从环境</w:t>
            </w:r>
            <w:r>
              <w:rPr>
                <w:rFonts w:hint="eastAsia"/>
                <w:color w:val="auto"/>
                <w:sz w:val="24"/>
                <w:lang w:val="en-US" w:eastAsia="zh-CN"/>
              </w:rPr>
              <w:t>影响角度分析，本</w:t>
            </w:r>
            <w:r>
              <w:rPr>
                <w:color w:val="auto"/>
                <w:sz w:val="24"/>
              </w:rPr>
              <w:t>项目的建设是可行的。</w:t>
            </w:r>
          </w:p>
          <w:p w14:paraId="0A0ABD72">
            <w:pPr>
              <w:pStyle w:val="14"/>
              <w:rPr>
                <w:color w:val="auto"/>
              </w:rPr>
            </w:pPr>
          </w:p>
          <w:p w14:paraId="5912623B">
            <w:pPr>
              <w:autoSpaceDE w:val="0"/>
              <w:autoSpaceDN w:val="0"/>
              <w:adjustRightInd w:val="0"/>
              <w:snapToGrid w:val="0"/>
              <w:spacing w:line="360" w:lineRule="auto"/>
              <w:ind w:firstLine="480" w:firstLineChars="200"/>
              <w:rPr>
                <w:bCs/>
                <w:color w:val="auto"/>
                <w:sz w:val="24"/>
              </w:rPr>
            </w:pPr>
          </w:p>
          <w:p w14:paraId="314F4488">
            <w:pPr>
              <w:autoSpaceDE w:val="0"/>
              <w:autoSpaceDN w:val="0"/>
              <w:adjustRightInd w:val="0"/>
              <w:snapToGrid w:val="0"/>
              <w:spacing w:line="360" w:lineRule="auto"/>
              <w:ind w:firstLine="480" w:firstLineChars="200"/>
              <w:rPr>
                <w:bCs/>
                <w:color w:val="auto"/>
                <w:sz w:val="24"/>
              </w:rPr>
            </w:pPr>
          </w:p>
          <w:p w14:paraId="4904D9BE">
            <w:pPr>
              <w:autoSpaceDE w:val="0"/>
              <w:autoSpaceDN w:val="0"/>
              <w:adjustRightInd w:val="0"/>
              <w:snapToGrid w:val="0"/>
              <w:spacing w:line="360" w:lineRule="auto"/>
              <w:ind w:firstLine="480" w:firstLineChars="200"/>
              <w:rPr>
                <w:bCs/>
                <w:color w:val="auto"/>
                <w:sz w:val="24"/>
              </w:rPr>
            </w:pPr>
          </w:p>
          <w:p w14:paraId="5A221AAC">
            <w:pPr>
              <w:autoSpaceDE w:val="0"/>
              <w:autoSpaceDN w:val="0"/>
              <w:adjustRightInd w:val="0"/>
              <w:snapToGrid w:val="0"/>
              <w:spacing w:line="360" w:lineRule="auto"/>
              <w:ind w:firstLine="480" w:firstLineChars="200"/>
              <w:rPr>
                <w:bCs/>
                <w:color w:val="auto"/>
                <w:sz w:val="24"/>
              </w:rPr>
            </w:pPr>
          </w:p>
          <w:p w14:paraId="161BA60D">
            <w:pPr>
              <w:pStyle w:val="31"/>
              <w:rPr>
                <w:bCs/>
                <w:color w:val="auto"/>
                <w:sz w:val="24"/>
              </w:rPr>
            </w:pPr>
          </w:p>
          <w:p w14:paraId="45324373">
            <w:pPr>
              <w:pStyle w:val="31"/>
              <w:rPr>
                <w:bCs/>
                <w:color w:val="auto"/>
                <w:sz w:val="24"/>
              </w:rPr>
            </w:pPr>
          </w:p>
          <w:p w14:paraId="27C4149B">
            <w:pPr>
              <w:pStyle w:val="31"/>
              <w:rPr>
                <w:bCs/>
                <w:color w:val="auto"/>
                <w:sz w:val="24"/>
              </w:rPr>
            </w:pPr>
          </w:p>
          <w:p w14:paraId="005280F4">
            <w:pPr>
              <w:pStyle w:val="31"/>
              <w:rPr>
                <w:bCs/>
                <w:color w:val="auto"/>
                <w:sz w:val="24"/>
              </w:rPr>
            </w:pPr>
          </w:p>
          <w:p w14:paraId="09DFBAD3">
            <w:pPr>
              <w:pStyle w:val="31"/>
              <w:rPr>
                <w:bCs/>
                <w:color w:val="auto"/>
                <w:sz w:val="24"/>
              </w:rPr>
            </w:pPr>
          </w:p>
          <w:p w14:paraId="16030AB0">
            <w:pPr>
              <w:pStyle w:val="31"/>
              <w:rPr>
                <w:bCs/>
                <w:color w:val="auto"/>
                <w:sz w:val="24"/>
              </w:rPr>
            </w:pPr>
          </w:p>
          <w:p w14:paraId="158CE1C4">
            <w:pPr>
              <w:pStyle w:val="31"/>
              <w:rPr>
                <w:bCs/>
                <w:color w:val="auto"/>
                <w:sz w:val="24"/>
              </w:rPr>
            </w:pPr>
          </w:p>
          <w:p w14:paraId="29EA20CB">
            <w:pPr>
              <w:pStyle w:val="31"/>
              <w:rPr>
                <w:bCs/>
                <w:color w:val="auto"/>
                <w:sz w:val="24"/>
              </w:rPr>
            </w:pPr>
          </w:p>
          <w:p w14:paraId="3720E597">
            <w:pPr>
              <w:pStyle w:val="31"/>
              <w:rPr>
                <w:bCs/>
                <w:color w:val="auto"/>
                <w:sz w:val="24"/>
              </w:rPr>
            </w:pPr>
          </w:p>
          <w:p w14:paraId="27A227C1">
            <w:pPr>
              <w:pStyle w:val="31"/>
              <w:rPr>
                <w:bCs/>
                <w:color w:val="auto"/>
                <w:sz w:val="24"/>
              </w:rPr>
            </w:pPr>
          </w:p>
          <w:p w14:paraId="7388181F">
            <w:pPr>
              <w:pStyle w:val="31"/>
              <w:rPr>
                <w:bCs/>
                <w:color w:val="auto"/>
                <w:sz w:val="24"/>
              </w:rPr>
            </w:pPr>
          </w:p>
          <w:p w14:paraId="78E7CE73">
            <w:pPr>
              <w:pStyle w:val="31"/>
              <w:rPr>
                <w:bCs/>
                <w:color w:val="auto"/>
                <w:sz w:val="24"/>
              </w:rPr>
            </w:pPr>
          </w:p>
          <w:p w14:paraId="3575C3DD">
            <w:pPr>
              <w:pStyle w:val="31"/>
              <w:rPr>
                <w:bCs/>
                <w:color w:val="auto"/>
                <w:sz w:val="24"/>
              </w:rPr>
            </w:pPr>
          </w:p>
          <w:p w14:paraId="410BB1EE">
            <w:pPr>
              <w:pStyle w:val="31"/>
              <w:rPr>
                <w:bCs/>
                <w:color w:val="auto"/>
                <w:sz w:val="24"/>
              </w:rPr>
            </w:pPr>
          </w:p>
          <w:p w14:paraId="3B1B617E">
            <w:pPr>
              <w:pStyle w:val="31"/>
              <w:rPr>
                <w:bCs/>
                <w:color w:val="auto"/>
                <w:sz w:val="24"/>
              </w:rPr>
            </w:pPr>
          </w:p>
          <w:p w14:paraId="46AAC7D5">
            <w:pPr>
              <w:pStyle w:val="31"/>
              <w:rPr>
                <w:bCs/>
                <w:color w:val="auto"/>
                <w:sz w:val="24"/>
              </w:rPr>
            </w:pPr>
          </w:p>
          <w:p w14:paraId="5E6696E1">
            <w:pPr>
              <w:pStyle w:val="31"/>
              <w:rPr>
                <w:bCs/>
                <w:color w:val="auto"/>
                <w:sz w:val="24"/>
              </w:rPr>
            </w:pPr>
          </w:p>
          <w:p w14:paraId="30703577">
            <w:pPr>
              <w:pStyle w:val="31"/>
              <w:rPr>
                <w:bCs/>
                <w:color w:val="auto"/>
                <w:sz w:val="24"/>
              </w:rPr>
            </w:pPr>
          </w:p>
          <w:p w14:paraId="09112F72">
            <w:pPr>
              <w:pStyle w:val="31"/>
              <w:rPr>
                <w:bCs/>
                <w:color w:val="auto"/>
                <w:sz w:val="24"/>
              </w:rPr>
            </w:pPr>
          </w:p>
          <w:p w14:paraId="64D2A908">
            <w:pPr>
              <w:pStyle w:val="31"/>
              <w:rPr>
                <w:bCs/>
                <w:color w:val="auto"/>
                <w:sz w:val="24"/>
              </w:rPr>
            </w:pPr>
          </w:p>
          <w:p w14:paraId="02704834">
            <w:pPr>
              <w:pStyle w:val="31"/>
              <w:rPr>
                <w:bCs/>
                <w:color w:val="auto"/>
                <w:sz w:val="24"/>
              </w:rPr>
            </w:pPr>
          </w:p>
          <w:p w14:paraId="628454D5">
            <w:pPr>
              <w:pStyle w:val="31"/>
              <w:rPr>
                <w:bCs/>
                <w:color w:val="auto"/>
                <w:sz w:val="24"/>
              </w:rPr>
            </w:pPr>
          </w:p>
          <w:p w14:paraId="0BB461EC">
            <w:pPr>
              <w:pStyle w:val="31"/>
              <w:rPr>
                <w:bCs/>
                <w:color w:val="auto"/>
                <w:sz w:val="24"/>
              </w:rPr>
            </w:pPr>
          </w:p>
          <w:p w14:paraId="13CB1D29">
            <w:pPr>
              <w:pStyle w:val="31"/>
              <w:rPr>
                <w:bCs/>
                <w:color w:val="auto"/>
                <w:sz w:val="24"/>
              </w:rPr>
            </w:pPr>
          </w:p>
          <w:p w14:paraId="6F995278">
            <w:pPr>
              <w:pStyle w:val="31"/>
              <w:rPr>
                <w:bCs/>
                <w:color w:val="auto"/>
                <w:sz w:val="24"/>
              </w:rPr>
            </w:pPr>
          </w:p>
          <w:p w14:paraId="177B63E4">
            <w:pPr>
              <w:pStyle w:val="31"/>
              <w:rPr>
                <w:bCs/>
                <w:color w:val="auto"/>
                <w:sz w:val="24"/>
              </w:rPr>
            </w:pPr>
          </w:p>
          <w:p w14:paraId="78457D30">
            <w:pPr>
              <w:pStyle w:val="31"/>
              <w:rPr>
                <w:bCs/>
                <w:color w:val="auto"/>
                <w:sz w:val="24"/>
              </w:rPr>
            </w:pPr>
          </w:p>
          <w:p w14:paraId="696631B7">
            <w:pPr>
              <w:autoSpaceDE w:val="0"/>
              <w:autoSpaceDN w:val="0"/>
              <w:adjustRightInd w:val="0"/>
              <w:snapToGrid w:val="0"/>
              <w:spacing w:line="360" w:lineRule="auto"/>
              <w:ind w:firstLine="480" w:firstLineChars="200"/>
              <w:rPr>
                <w:bCs/>
                <w:color w:val="auto"/>
                <w:sz w:val="24"/>
              </w:rPr>
            </w:pPr>
          </w:p>
        </w:tc>
      </w:tr>
    </w:tbl>
    <w:p w14:paraId="20131556">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p w14:paraId="522409E7">
      <w:pPr>
        <w:pStyle w:val="32"/>
        <w:adjustRightInd w:val="0"/>
        <w:snapToGrid w:val="0"/>
        <w:spacing w:before="0" w:beforeAutospacing="0" w:after="0" w:afterAutospacing="0"/>
        <w:outlineLvl w:val="0"/>
        <w:rPr>
          <w:rFonts w:hint="default" w:ascii="Times New Roman" w:hAnsi="Times New Roman" w:eastAsia="黑体" w:cs="Times New Roman"/>
          <w:b/>
          <w:bCs/>
          <w:snapToGrid w:val="0"/>
          <w:color w:val="auto"/>
          <w:sz w:val="32"/>
          <w:szCs w:val="32"/>
        </w:rPr>
      </w:pPr>
      <w:bookmarkStart w:id="21" w:name="_Toc19035"/>
      <w:bookmarkStart w:id="22" w:name="_Toc4564"/>
      <w:r>
        <w:rPr>
          <w:rFonts w:hint="default" w:ascii="Times New Roman" w:hAnsi="Times New Roman" w:eastAsia="黑体" w:cs="Times New Roman"/>
          <w:b/>
          <w:bCs/>
          <w:snapToGrid w:val="0"/>
          <w:color w:val="auto"/>
          <w:sz w:val="32"/>
          <w:szCs w:val="32"/>
        </w:rPr>
        <w:t>附表</w:t>
      </w:r>
      <w:bookmarkEnd w:id="21"/>
      <w:bookmarkEnd w:id="22"/>
    </w:p>
    <w:p w14:paraId="328BA1A2">
      <w:pPr>
        <w:pStyle w:val="4"/>
        <w:bidi w:val="0"/>
        <w:rPr>
          <w:rFonts w:hint="eastAsia"/>
          <w:color w:val="auto"/>
          <w:lang w:val="en-US" w:eastAsia="zh-CN"/>
        </w:rPr>
      </w:pPr>
      <w:bookmarkStart w:id="23" w:name="_Toc386"/>
      <w:bookmarkStart w:id="24" w:name="_Toc23875"/>
      <w:r>
        <w:rPr>
          <w:rFonts w:hint="eastAsia"/>
          <w:color w:val="auto"/>
        </w:rPr>
        <w:t>建设项目污染物排放量汇总表</w:t>
      </w:r>
      <w:bookmarkEnd w:id="23"/>
      <w:bookmarkEnd w:id="24"/>
    </w:p>
    <w:tbl>
      <w:tblPr>
        <w:tblStyle w:val="3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2161"/>
        <w:gridCol w:w="1425"/>
        <w:gridCol w:w="1209"/>
        <w:gridCol w:w="1522"/>
        <w:gridCol w:w="1633"/>
        <w:gridCol w:w="1533"/>
        <w:gridCol w:w="1717"/>
        <w:gridCol w:w="1401"/>
      </w:tblGrid>
      <w:tr w14:paraId="1F0D2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94" w:hRule="atLeast"/>
        </w:trPr>
        <w:tc>
          <w:tcPr>
            <w:tcW w:w="1187" w:type="dxa"/>
            <w:tcBorders>
              <w:tl2br w:val="single" w:color="auto" w:sz="4" w:space="0"/>
            </w:tcBorders>
            <w:noWrap w:val="0"/>
            <w:tcMar>
              <w:left w:w="28" w:type="dxa"/>
              <w:right w:w="28" w:type="dxa"/>
            </w:tcMar>
            <w:vAlign w:val="center"/>
          </w:tcPr>
          <w:p w14:paraId="28C135E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w:t>
            </w:r>
          </w:p>
          <w:p w14:paraId="062B9012">
            <w:pPr>
              <w:keepNext w:val="0"/>
              <w:keepLines w:val="0"/>
              <w:pageBreakBefore w:val="0"/>
              <w:kinsoku/>
              <w:wordWrap/>
              <w:overflowPunct/>
              <w:topLinePunct w:val="0"/>
              <w:autoSpaceDE/>
              <w:autoSpaceDN/>
              <w:bidi w:val="0"/>
              <w:adjustRightInd/>
              <w:snapToGrid/>
              <w:spacing w:line="240" w:lineRule="auto"/>
              <w:ind w:firstLine="210" w:firstLineChars="1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分类</w:t>
            </w:r>
          </w:p>
        </w:tc>
        <w:tc>
          <w:tcPr>
            <w:tcW w:w="2161" w:type="dxa"/>
            <w:noWrap w:val="0"/>
            <w:tcMar>
              <w:left w:w="28" w:type="dxa"/>
              <w:right w:w="28" w:type="dxa"/>
            </w:tcMar>
            <w:vAlign w:val="center"/>
          </w:tcPr>
          <w:p w14:paraId="3D7423C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污染物名称</w:t>
            </w:r>
          </w:p>
        </w:tc>
        <w:tc>
          <w:tcPr>
            <w:tcW w:w="1425" w:type="dxa"/>
            <w:noWrap w:val="0"/>
            <w:tcMar>
              <w:left w:w="28" w:type="dxa"/>
              <w:right w:w="28" w:type="dxa"/>
            </w:tcMar>
            <w:vAlign w:val="center"/>
          </w:tcPr>
          <w:p w14:paraId="3D9F667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现有工程</w:t>
            </w:r>
          </w:p>
          <w:p w14:paraId="7708B4C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w:t>
            </w:r>
            <w:r>
              <w:rPr>
                <w:rFonts w:hint="eastAsia" w:cs="Times New Roman"/>
                <w:color w:val="auto"/>
                <w:lang w:val="en-US" w:eastAsia="zh-CN"/>
              </w:rPr>
              <w:t>（</w:t>
            </w:r>
            <w:r>
              <w:rPr>
                <w:rFonts w:hint="default" w:ascii="Times New Roman" w:hAnsi="Times New Roman" w:cs="Times New Roman"/>
                <w:color w:val="auto"/>
                <w:lang w:val="en-US" w:eastAsia="zh-CN"/>
              </w:rPr>
              <w:t>固体废物产生量</w:t>
            </w:r>
            <w:r>
              <w:rPr>
                <w:rFonts w:hint="eastAsia" w:cs="Times New Roman"/>
                <w:color w:val="auto"/>
                <w:lang w:val="en-US" w:eastAsia="zh-CN"/>
              </w:rPr>
              <w:t>）</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①</w:t>
            </w:r>
            <w:r>
              <w:rPr>
                <w:rFonts w:hint="default" w:ascii="Times New Roman" w:hAnsi="Times New Roman" w:cs="Times New Roman"/>
                <w:color w:val="auto"/>
                <w:lang w:val="en-US" w:eastAsia="zh-CN"/>
              </w:rPr>
              <w:fldChar w:fldCharType="end"/>
            </w:r>
          </w:p>
        </w:tc>
        <w:tc>
          <w:tcPr>
            <w:tcW w:w="1209" w:type="dxa"/>
            <w:noWrap w:val="0"/>
            <w:tcMar>
              <w:left w:w="28" w:type="dxa"/>
              <w:right w:w="28" w:type="dxa"/>
            </w:tcMar>
            <w:vAlign w:val="center"/>
          </w:tcPr>
          <w:p w14:paraId="7A4D208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现有工程</w:t>
            </w:r>
          </w:p>
          <w:p w14:paraId="6C9B165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许可排放量</w:t>
            </w:r>
          </w:p>
          <w:p w14:paraId="52CC74E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②</w:t>
            </w:r>
            <w:r>
              <w:rPr>
                <w:rFonts w:hint="default" w:ascii="Times New Roman" w:hAnsi="Times New Roman" w:cs="Times New Roman"/>
                <w:color w:val="auto"/>
                <w:lang w:val="en-US" w:eastAsia="zh-CN"/>
              </w:rPr>
              <w:fldChar w:fldCharType="end"/>
            </w:r>
          </w:p>
        </w:tc>
        <w:tc>
          <w:tcPr>
            <w:tcW w:w="1522" w:type="dxa"/>
            <w:noWrap w:val="0"/>
            <w:tcMar>
              <w:left w:w="28" w:type="dxa"/>
              <w:right w:w="28" w:type="dxa"/>
            </w:tcMar>
            <w:vAlign w:val="center"/>
          </w:tcPr>
          <w:p w14:paraId="0634600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在建工程</w:t>
            </w:r>
          </w:p>
          <w:p w14:paraId="2745EEB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w:t>
            </w:r>
            <w:r>
              <w:rPr>
                <w:rFonts w:hint="eastAsia" w:cs="Times New Roman"/>
                <w:color w:val="auto"/>
                <w:lang w:val="en-US" w:eastAsia="zh-CN"/>
              </w:rPr>
              <w:t>（</w:t>
            </w:r>
            <w:r>
              <w:rPr>
                <w:rFonts w:hint="default" w:ascii="Times New Roman" w:hAnsi="Times New Roman" w:cs="Times New Roman"/>
                <w:color w:val="auto"/>
                <w:lang w:val="en-US" w:eastAsia="zh-CN"/>
              </w:rPr>
              <w:t>固体废物产生量</w:t>
            </w:r>
            <w:r>
              <w:rPr>
                <w:rFonts w:hint="eastAsia" w:cs="Times New Roman"/>
                <w:color w:val="auto"/>
                <w:lang w:val="en-US" w:eastAsia="zh-CN"/>
              </w:rPr>
              <w:t>）</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③</w:t>
            </w:r>
            <w:r>
              <w:rPr>
                <w:rFonts w:hint="default" w:ascii="Times New Roman" w:hAnsi="Times New Roman" w:cs="Times New Roman"/>
                <w:color w:val="auto"/>
                <w:lang w:val="en-US" w:eastAsia="zh-CN"/>
              </w:rPr>
              <w:fldChar w:fldCharType="end"/>
            </w:r>
          </w:p>
        </w:tc>
        <w:tc>
          <w:tcPr>
            <w:tcW w:w="1633" w:type="dxa"/>
            <w:noWrap w:val="0"/>
            <w:tcMar>
              <w:left w:w="28" w:type="dxa"/>
              <w:right w:w="28" w:type="dxa"/>
            </w:tcMar>
            <w:vAlign w:val="center"/>
          </w:tcPr>
          <w:p w14:paraId="2DA5EDE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w:t>
            </w:r>
          </w:p>
          <w:p w14:paraId="099C4CE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w:t>
            </w:r>
            <w:r>
              <w:rPr>
                <w:rFonts w:hint="eastAsia" w:cs="Times New Roman"/>
                <w:color w:val="auto"/>
                <w:lang w:val="en-US" w:eastAsia="zh-CN"/>
              </w:rPr>
              <w:t>（</w:t>
            </w:r>
            <w:r>
              <w:rPr>
                <w:rFonts w:hint="default" w:ascii="Times New Roman" w:hAnsi="Times New Roman" w:cs="Times New Roman"/>
                <w:color w:val="auto"/>
                <w:lang w:val="en-US" w:eastAsia="zh-CN"/>
              </w:rPr>
              <w:t>固体废物产生量</w:t>
            </w:r>
            <w:r>
              <w:rPr>
                <w:rFonts w:hint="eastAsia" w:cs="Times New Roman"/>
                <w:color w:val="auto"/>
                <w:lang w:val="en-US" w:eastAsia="zh-CN"/>
              </w:rPr>
              <w:t>）</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4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④</w:t>
            </w:r>
            <w:r>
              <w:rPr>
                <w:rFonts w:hint="default" w:ascii="Times New Roman" w:hAnsi="Times New Roman" w:cs="Times New Roman"/>
                <w:color w:val="auto"/>
                <w:lang w:val="en-US" w:eastAsia="zh-CN"/>
              </w:rPr>
              <w:fldChar w:fldCharType="end"/>
            </w:r>
          </w:p>
        </w:tc>
        <w:tc>
          <w:tcPr>
            <w:tcW w:w="1533" w:type="dxa"/>
            <w:noWrap w:val="0"/>
            <w:tcMar>
              <w:left w:w="28" w:type="dxa"/>
              <w:right w:w="28" w:type="dxa"/>
            </w:tcMar>
            <w:vAlign w:val="center"/>
          </w:tcPr>
          <w:p w14:paraId="0AA11D4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以新带老削减量</w:t>
            </w:r>
          </w:p>
          <w:p w14:paraId="02E599E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w:t>
            </w:r>
            <w:r>
              <w:rPr>
                <w:rFonts w:hint="default" w:ascii="Times New Roman" w:hAnsi="Times New Roman" w:cs="Times New Roman"/>
                <w:color w:val="auto"/>
                <w:lang w:val="en-US" w:eastAsia="zh-CN"/>
              </w:rPr>
              <w:t>新建项目不填</w:t>
            </w:r>
            <w:r>
              <w:rPr>
                <w:rFonts w:hint="eastAsia" w:cs="Times New Roman"/>
                <w:color w:val="auto"/>
                <w:lang w:val="en-US" w:eastAsia="zh-CN"/>
              </w:rPr>
              <w:t>）</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5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⑤</w:t>
            </w:r>
            <w:r>
              <w:rPr>
                <w:rFonts w:hint="default" w:ascii="Times New Roman" w:hAnsi="Times New Roman" w:cs="Times New Roman"/>
                <w:color w:val="auto"/>
                <w:lang w:val="en-US" w:eastAsia="zh-CN"/>
              </w:rPr>
              <w:fldChar w:fldCharType="end"/>
            </w:r>
          </w:p>
        </w:tc>
        <w:tc>
          <w:tcPr>
            <w:tcW w:w="1717" w:type="dxa"/>
            <w:noWrap w:val="0"/>
            <w:tcMar>
              <w:left w:w="28" w:type="dxa"/>
              <w:right w:w="28" w:type="dxa"/>
            </w:tcMar>
            <w:vAlign w:val="center"/>
          </w:tcPr>
          <w:p w14:paraId="1EE0219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本项目建成后</w:t>
            </w:r>
          </w:p>
          <w:p w14:paraId="1DF272F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全厂排放量</w:t>
            </w:r>
            <w:r>
              <w:rPr>
                <w:rFonts w:hint="eastAsia" w:cs="Times New Roman"/>
                <w:color w:val="auto"/>
                <w:lang w:val="en-US" w:eastAsia="zh-CN"/>
              </w:rPr>
              <w:t>（</w:t>
            </w:r>
            <w:r>
              <w:rPr>
                <w:rFonts w:hint="default" w:ascii="Times New Roman" w:hAnsi="Times New Roman" w:cs="Times New Roman"/>
                <w:color w:val="auto"/>
                <w:lang w:val="en-US" w:eastAsia="zh-CN"/>
              </w:rPr>
              <w:t>固体废物产生量</w:t>
            </w:r>
            <w:r>
              <w:rPr>
                <w:rFonts w:hint="eastAsia" w:cs="Times New Roman"/>
                <w:color w:val="auto"/>
                <w:lang w:val="en-US" w:eastAsia="zh-CN"/>
              </w:rPr>
              <w:t>）</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6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⑥</w:t>
            </w:r>
            <w:r>
              <w:rPr>
                <w:rFonts w:hint="default" w:ascii="Times New Roman" w:hAnsi="Times New Roman" w:cs="Times New Roman"/>
                <w:color w:val="auto"/>
                <w:lang w:val="en-US" w:eastAsia="zh-CN"/>
              </w:rPr>
              <w:fldChar w:fldCharType="end"/>
            </w:r>
          </w:p>
        </w:tc>
        <w:tc>
          <w:tcPr>
            <w:tcW w:w="1401" w:type="dxa"/>
            <w:noWrap w:val="0"/>
            <w:tcMar>
              <w:left w:w="28" w:type="dxa"/>
              <w:right w:w="28" w:type="dxa"/>
            </w:tcMar>
            <w:vAlign w:val="center"/>
          </w:tcPr>
          <w:p w14:paraId="5711105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变化量</w:t>
            </w:r>
          </w:p>
          <w:p w14:paraId="3A6391B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7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⑦</w:t>
            </w:r>
            <w:r>
              <w:rPr>
                <w:rFonts w:hint="default" w:ascii="Times New Roman" w:hAnsi="Times New Roman" w:cs="Times New Roman"/>
                <w:color w:val="auto"/>
                <w:lang w:val="en-US" w:eastAsia="zh-CN"/>
              </w:rPr>
              <w:fldChar w:fldCharType="end"/>
            </w:r>
          </w:p>
        </w:tc>
      </w:tr>
      <w:tr w14:paraId="7F466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noWrap w:val="0"/>
            <w:vAlign w:val="center"/>
          </w:tcPr>
          <w:p w14:paraId="0C59E92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废气</w:t>
            </w:r>
          </w:p>
        </w:tc>
        <w:tc>
          <w:tcPr>
            <w:tcW w:w="2161" w:type="dxa"/>
            <w:noWrap w:val="0"/>
            <w:vAlign w:val="center"/>
          </w:tcPr>
          <w:p w14:paraId="3531C7D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颗粒物</w:t>
            </w:r>
          </w:p>
        </w:tc>
        <w:tc>
          <w:tcPr>
            <w:tcW w:w="1425" w:type="dxa"/>
            <w:noWrap w:val="0"/>
            <w:vAlign w:val="center"/>
          </w:tcPr>
          <w:p w14:paraId="0307E6A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26B53F3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542064D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381A319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r>
              <w:rPr>
                <w:rFonts w:hint="eastAsia" w:cs="Times New Roman"/>
                <w:color w:val="auto"/>
                <w:lang w:val="en-US" w:eastAsia="zh-CN"/>
              </w:rPr>
              <w:t>008</w:t>
            </w:r>
          </w:p>
        </w:tc>
        <w:tc>
          <w:tcPr>
            <w:tcW w:w="1533" w:type="dxa"/>
            <w:noWrap w:val="0"/>
            <w:vAlign w:val="center"/>
          </w:tcPr>
          <w:p w14:paraId="77B1A5F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3D14C5E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w:t>
            </w:r>
            <w:r>
              <w:rPr>
                <w:rFonts w:hint="eastAsia" w:cs="Times New Roman"/>
                <w:color w:val="auto"/>
                <w:lang w:val="en-US" w:eastAsia="zh-CN"/>
              </w:rPr>
              <w:t>008</w:t>
            </w:r>
          </w:p>
        </w:tc>
        <w:tc>
          <w:tcPr>
            <w:tcW w:w="1401" w:type="dxa"/>
            <w:noWrap w:val="0"/>
            <w:vAlign w:val="center"/>
          </w:tcPr>
          <w:p w14:paraId="0795FE1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w:t>
            </w:r>
            <w:r>
              <w:rPr>
                <w:rFonts w:hint="eastAsia" w:cs="Times New Roman"/>
                <w:color w:val="auto"/>
                <w:lang w:val="en-US" w:eastAsia="zh-CN"/>
              </w:rPr>
              <w:t>008</w:t>
            </w:r>
          </w:p>
        </w:tc>
      </w:tr>
      <w:tr w14:paraId="10859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87" w:type="dxa"/>
            <w:vMerge w:val="restart"/>
            <w:noWrap w:val="0"/>
            <w:vAlign w:val="center"/>
          </w:tcPr>
          <w:p w14:paraId="664E165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w:t>
            </w:r>
          </w:p>
        </w:tc>
        <w:tc>
          <w:tcPr>
            <w:tcW w:w="2161" w:type="dxa"/>
            <w:noWrap w:val="0"/>
            <w:vAlign w:val="center"/>
          </w:tcPr>
          <w:p w14:paraId="5ADA1D7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废水量</w:t>
            </w:r>
          </w:p>
        </w:tc>
        <w:tc>
          <w:tcPr>
            <w:tcW w:w="1425" w:type="dxa"/>
            <w:noWrap w:val="0"/>
            <w:vAlign w:val="center"/>
          </w:tcPr>
          <w:p w14:paraId="2438D2A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71C868F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794F506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6F00206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432</w:t>
            </w:r>
          </w:p>
        </w:tc>
        <w:tc>
          <w:tcPr>
            <w:tcW w:w="1533" w:type="dxa"/>
            <w:noWrap w:val="0"/>
            <w:vAlign w:val="center"/>
          </w:tcPr>
          <w:p w14:paraId="0A236AB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7D77D6B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432</w:t>
            </w:r>
          </w:p>
        </w:tc>
        <w:tc>
          <w:tcPr>
            <w:tcW w:w="1401" w:type="dxa"/>
            <w:noWrap w:val="0"/>
            <w:vAlign w:val="center"/>
          </w:tcPr>
          <w:p w14:paraId="189AE68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+432</w:t>
            </w:r>
          </w:p>
        </w:tc>
      </w:tr>
      <w:tr w14:paraId="542EF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87" w:type="dxa"/>
            <w:vMerge w:val="continue"/>
            <w:noWrap w:val="0"/>
            <w:vAlign w:val="center"/>
          </w:tcPr>
          <w:p w14:paraId="48E29C3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p>
        </w:tc>
        <w:tc>
          <w:tcPr>
            <w:tcW w:w="2161" w:type="dxa"/>
            <w:noWrap w:val="0"/>
            <w:vAlign w:val="center"/>
          </w:tcPr>
          <w:p w14:paraId="64F6F7B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COD</w:t>
            </w:r>
          </w:p>
        </w:tc>
        <w:tc>
          <w:tcPr>
            <w:tcW w:w="1425" w:type="dxa"/>
            <w:noWrap w:val="0"/>
            <w:vAlign w:val="center"/>
          </w:tcPr>
          <w:p w14:paraId="5B570CB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43E7DC5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1AAF60B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3FC6BDD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0.022</w:t>
            </w:r>
          </w:p>
        </w:tc>
        <w:tc>
          <w:tcPr>
            <w:tcW w:w="1533" w:type="dxa"/>
            <w:noWrap w:val="0"/>
            <w:vAlign w:val="center"/>
          </w:tcPr>
          <w:p w14:paraId="0B64816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40E78EB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0.022</w:t>
            </w:r>
          </w:p>
        </w:tc>
        <w:tc>
          <w:tcPr>
            <w:tcW w:w="1401" w:type="dxa"/>
            <w:noWrap w:val="0"/>
            <w:vAlign w:val="center"/>
          </w:tcPr>
          <w:p w14:paraId="1239D1B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+0.022</w:t>
            </w:r>
          </w:p>
        </w:tc>
      </w:tr>
      <w:tr w14:paraId="70217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7" w:type="dxa"/>
            <w:vMerge w:val="continue"/>
            <w:noWrap w:val="0"/>
            <w:vAlign w:val="center"/>
          </w:tcPr>
          <w:p w14:paraId="5E666C2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p>
        </w:tc>
        <w:tc>
          <w:tcPr>
            <w:tcW w:w="2161" w:type="dxa"/>
            <w:noWrap w:val="0"/>
            <w:vAlign w:val="center"/>
          </w:tcPr>
          <w:p w14:paraId="3E360B5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-N</w:t>
            </w:r>
          </w:p>
        </w:tc>
        <w:tc>
          <w:tcPr>
            <w:tcW w:w="1425" w:type="dxa"/>
            <w:noWrap w:val="0"/>
            <w:vAlign w:val="center"/>
          </w:tcPr>
          <w:p w14:paraId="37BF215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5749B57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2CEDB61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46EC3EC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0.004</w:t>
            </w:r>
          </w:p>
        </w:tc>
        <w:tc>
          <w:tcPr>
            <w:tcW w:w="1533" w:type="dxa"/>
            <w:noWrap w:val="0"/>
            <w:vAlign w:val="center"/>
          </w:tcPr>
          <w:p w14:paraId="79C154B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7DAF5FA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0.004</w:t>
            </w:r>
          </w:p>
        </w:tc>
        <w:tc>
          <w:tcPr>
            <w:tcW w:w="1401" w:type="dxa"/>
            <w:noWrap w:val="0"/>
            <w:vAlign w:val="center"/>
          </w:tcPr>
          <w:p w14:paraId="1E68EA7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+0.004</w:t>
            </w:r>
          </w:p>
        </w:tc>
      </w:tr>
      <w:tr w14:paraId="37CD1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7" w:type="dxa"/>
            <w:vMerge w:val="restart"/>
            <w:noWrap w:val="0"/>
            <w:vAlign w:val="center"/>
          </w:tcPr>
          <w:p w14:paraId="75D3352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一般工业</w:t>
            </w:r>
          </w:p>
          <w:p w14:paraId="50C7B59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固体废物</w:t>
            </w:r>
          </w:p>
        </w:tc>
        <w:tc>
          <w:tcPr>
            <w:tcW w:w="2161" w:type="dxa"/>
            <w:noWrap w:val="0"/>
            <w:vAlign w:val="center"/>
          </w:tcPr>
          <w:p w14:paraId="3CBB264E">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过滤垃圾</w:t>
            </w:r>
          </w:p>
        </w:tc>
        <w:tc>
          <w:tcPr>
            <w:tcW w:w="1425" w:type="dxa"/>
            <w:noWrap w:val="0"/>
            <w:vAlign w:val="center"/>
          </w:tcPr>
          <w:p w14:paraId="302965A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76F1A65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7DB08E8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112C9556">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cs="Times New Roman"/>
                <w:color w:val="auto"/>
                <w:lang w:val="en-US" w:eastAsia="zh-CN"/>
              </w:rPr>
            </w:pPr>
            <w:r>
              <w:rPr>
                <w:rFonts w:hint="eastAsia" w:cs="Times New Roman"/>
                <w:i w:val="0"/>
                <w:iCs w:val="0"/>
                <w:color w:val="auto"/>
                <w:sz w:val="21"/>
                <w:szCs w:val="21"/>
                <w:highlight w:val="none"/>
                <w:u w:val="none"/>
                <w:lang w:val="en-US" w:eastAsia="zh-CN"/>
              </w:rPr>
              <w:t>1.819</w:t>
            </w:r>
          </w:p>
        </w:tc>
        <w:tc>
          <w:tcPr>
            <w:tcW w:w="1533" w:type="dxa"/>
            <w:noWrap w:val="0"/>
            <w:vAlign w:val="center"/>
          </w:tcPr>
          <w:p w14:paraId="6D4C6B6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1DE27C1F">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cs="Times New Roman"/>
                <w:i w:val="0"/>
                <w:iCs w:val="0"/>
                <w:color w:val="auto"/>
                <w:sz w:val="21"/>
                <w:szCs w:val="21"/>
                <w:highlight w:val="none"/>
                <w:u w:val="none"/>
                <w:lang w:val="en-US" w:eastAsia="zh-CN"/>
              </w:rPr>
              <w:t>1.819</w:t>
            </w:r>
          </w:p>
        </w:tc>
        <w:tc>
          <w:tcPr>
            <w:tcW w:w="1401" w:type="dxa"/>
            <w:noWrap w:val="0"/>
            <w:vAlign w:val="center"/>
          </w:tcPr>
          <w:p w14:paraId="58373CD4">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lang w:val="en-US" w:eastAsia="zh-CN"/>
              </w:rPr>
              <w:t>+</w:t>
            </w:r>
            <w:r>
              <w:rPr>
                <w:rFonts w:hint="eastAsia" w:cs="Times New Roman"/>
                <w:i w:val="0"/>
                <w:iCs w:val="0"/>
                <w:color w:val="auto"/>
                <w:sz w:val="21"/>
                <w:szCs w:val="21"/>
                <w:highlight w:val="none"/>
                <w:u w:val="none"/>
                <w:lang w:val="en-US" w:eastAsia="zh-CN"/>
              </w:rPr>
              <w:t>1.819</w:t>
            </w:r>
          </w:p>
        </w:tc>
      </w:tr>
      <w:tr w14:paraId="41CE3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7" w:type="dxa"/>
            <w:vMerge w:val="continue"/>
            <w:noWrap w:val="0"/>
            <w:vAlign w:val="center"/>
          </w:tcPr>
          <w:p w14:paraId="47B8C67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p>
        </w:tc>
        <w:tc>
          <w:tcPr>
            <w:tcW w:w="2161" w:type="dxa"/>
            <w:noWrap w:val="0"/>
            <w:vAlign w:val="center"/>
          </w:tcPr>
          <w:p w14:paraId="51F94B6F">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bCs/>
                <w:snapToGrid w:val="0"/>
                <w:color w:val="auto"/>
                <w:kern w:val="0"/>
                <w:sz w:val="21"/>
                <w:szCs w:val="21"/>
              </w:rPr>
              <w:t>废边角料及不合格品</w:t>
            </w:r>
          </w:p>
        </w:tc>
        <w:tc>
          <w:tcPr>
            <w:tcW w:w="1425" w:type="dxa"/>
            <w:noWrap w:val="0"/>
            <w:vAlign w:val="center"/>
          </w:tcPr>
          <w:p w14:paraId="063C936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7E25D0B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4DEA80C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54C64D65">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cs="Times New Roman"/>
                <w:color w:val="auto"/>
                <w:lang w:val="en-US" w:eastAsia="zh-CN"/>
              </w:rPr>
            </w:pPr>
            <w:r>
              <w:rPr>
                <w:rFonts w:hint="eastAsia" w:cs="Times New Roman"/>
                <w:i w:val="0"/>
                <w:iCs w:val="0"/>
                <w:color w:val="auto"/>
                <w:sz w:val="21"/>
                <w:szCs w:val="21"/>
                <w:highlight w:val="none"/>
                <w:u w:val="none"/>
                <w:lang w:val="en-US" w:eastAsia="zh-CN"/>
              </w:rPr>
              <w:t>2.45</w:t>
            </w:r>
          </w:p>
        </w:tc>
        <w:tc>
          <w:tcPr>
            <w:tcW w:w="1533" w:type="dxa"/>
            <w:noWrap w:val="0"/>
            <w:vAlign w:val="center"/>
          </w:tcPr>
          <w:p w14:paraId="024BE09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5C769B0D">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cs="Times New Roman"/>
                <w:i w:val="0"/>
                <w:iCs w:val="0"/>
                <w:color w:val="auto"/>
                <w:sz w:val="21"/>
                <w:szCs w:val="21"/>
                <w:highlight w:val="none"/>
                <w:u w:val="none"/>
                <w:lang w:val="en-US" w:eastAsia="zh-CN"/>
              </w:rPr>
              <w:t>2.45</w:t>
            </w:r>
          </w:p>
        </w:tc>
        <w:tc>
          <w:tcPr>
            <w:tcW w:w="1401" w:type="dxa"/>
            <w:noWrap w:val="0"/>
            <w:vAlign w:val="center"/>
          </w:tcPr>
          <w:p w14:paraId="54FEAB05">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lang w:val="en-US" w:eastAsia="zh-CN"/>
              </w:rPr>
              <w:t>+</w:t>
            </w:r>
            <w:r>
              <w:rPr>
                <w:rFonts w:hint="eastAsia" w:cs="Times New Roman"/>
                <w:i w:val="0"/>
                <w:iCs w:val="0"/>
                <w:color w:val="auto"/>
                <w:sz w:val="21"/>
                <w:szCs w:val="21"/>
                <w:highlight w:val="none"/>
                <w:u w:val="none"/>
                <w:lang w:val="en-US" w:eastAsia="zh-CN"/>
              </w:rPr>
              <w:t>2.45</w:t>
            </w:r>
          </w:p>
        </w:tc>
      </w:tr>
      <w:tr w14:paraId="79D53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87" w:type="dxa"/>
            <w:vMerge w:val="continue"/>
            <w:noWrap w:val="0"/>
            <w:vAlign w:val="center"/>
          </w:tcPr>
          <w:p w14:paraId="019A0B6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p>
        </w:tc>
        <w:tc>
          <w:tcPr>
            <w:tcW w:w="2161" w:type="dxa"/>
            <w:noWrap w:val="0"/>
            <w:vAlign w:val="center"/>
          </w:tcPr>
          <w:p w14:paraId="671F5716">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除尘器除尘灰</w:t>
            </w:r>
          </w:p>
        </w:tc>
        <w:tc>
          <w:tcPr>
            <w:tcW w:w="1425" w:type="dxa"/>
            <w:noWrap w:val="0"/>
            <w:vAlign w:val="center"/>
          </w:tcPr>
          <w:p w14:paraId="4C585E0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209" w:type="dxa"/>
            <w:noWrap w:val="0"/>
            <w:vAlign w:val="center"/>
          </w:tcPr>
          <w:p w14:paraId="6AC4FD3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522" w:type="dxa"/>
            <w:noWrap w:val="0"/>
            <w:vAlign w:val="center"/>
          </w:tcPr>
          <w:p w14:paraId="6924BD9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633" w:type="dxa"/>
            <w:noWrap w:val="0"/>
            <w:vAlign w:val="center"/>
          </w:tcPr>
          <w:p w14:paraId="619042F0">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cs="Times New Roman"/>
                <w:color w:val="auto"/>
                <w:lang w:val="en-US" w:eastAsia="zh-CN"/>
              </w:rPr>
            </w:pPr>
            <w:r>
              <w:rPr>
                <w:rFonts w:hint="eastAsia" w:cs="Times New Roman"/>
                <w:i w:val="0"/>
                <w:iCs w:val="0"/>
                <w:color w:val="auto"/>
                <w:sz w:val="21"/>
                <w:szCs w:val="21"/>
                <w:highlight w:val="none"/>
                <w:u w:val="none"/>
                <w:lang w:val="en-US" w:eastAsia="zh-CN"/>
              </w:rPr>
              <w:t>0.155</w:t>
            </w:r>
          </w:p>
        </w:tc>
        <w:tc>
          <w:tcPr>
            <w:tcW w:w="1533" w:type="dxa"/>
            <w:noWrap w:val="0"/>
            <w:vAlign w:val="center"/>
          </w:tcPr>
          <w:p w14:paraId="57F2EEF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28421FE1">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cs="Times New Roman"/>
                <w:i w:val="0"/>
                <w:iCs w:val="0"/>
                <w:color w:val="auto"/>
                <w:sz w:val="21"/>
                <w:szCs w:val="21"/>
                <w:highlight w:val="none"/>
                <w:u w:val="none"/>
                <w:lang w:val="en-US" w:eastAsia="zh-CN"/>
              </w:rPr>
              <w:t>0.155</w:t>
            </w:r>
          </w:p>
        </w:tc>
        <w:tc>
          <w:tcPr>
            <w:tcW w:w="1401" w:type="dxa"/>
            <w:noWrap w:val="0"/>
            <w:vAlign w:val="center"/>
          </w:tcPr>
          <w:p w14:paraId="5D0674A5">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lang w:val="en-US" w:eastAsia="zh-CN"/>
              </w:rPr>
              <w:t>+</w:t>
            </w:r>
            <w:r>
              <w:rPr>
                <w:rFonts w:hint="eastAsia" w:cs="Times New Roman"/>
                <w:i w:val="0"/>
                <w:iCs w:val="0"/>
                <w:color w:val="auto"/>
                <w:sz w:val="21"/>
                <w:szCs w:val="21"/>
                <w:highlight w:val="none"/>
                <w:u w:val="none"/>
                <w:lang w:val="en-US" w:eastAsia="zh-CN"/>
              </w:rPr>
              <w:t>0.155</w:t>
            </w:r>
          </w:p>
        </w:tc>
      </w:tr>
      <w:tr w14:paraId="799C3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87" w:type="dxa"/>
            <w:vMerge w:val="continue"/>
            <w:noWrap w:val="0"/>
            <w:vAlign w:val="center"/>
          </w:tcPr>
          <w:p w14:paraId="797B9F9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p>
        </w:tc>
        <w:tc>
          <w:tcPr>
            <w:tcW w:w="2161" w:type="dxa"/>
            <w:noWrap w:val="0"/>
            <w:vAlign w:val="center"/>
          </w:tcPr>
          <w:p w14:paraId="50846A7E">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沉淀纤维</w:t>
            </w:r>
          </w:p>
        </w:tc>
        <w:tc>
          <w:tcPr>
            <w:tcW w:w="1425" w:type="dxa"/>
            <w:noWrap w:val="0"/>
            <w:vAlign w:val="center"/>
          </w:tcPr>
          <w:p w14:paraId="1397254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373AE1C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3D0DF52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01919241">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cs="Times New Roman"/>
                <w:color w:val="auto"/>
                <w:lang w:val="en-US" w:eastAsia="zh-CN"/>
              </w:rPr>
            </w:pPr>
            <w:r>
              <w:rPr>
                <w:rFonts w:hint="eastAsia" w:cs="Times New Roman"/>
                <w:i w:val="0"/>
                <w:iCs w:val="0"/>
                <w:color w:val="auto"/>
                <w:kern w:val="0"/>
                <w:sz w:val="21"/>
                <w:szCs w:val="21"/>
                <w:highlight w:val="none"/>
                <w:u w:val="none"/>
                <w:lang w:val="en-US" w:eastAsia="zh-CN" w:bidi="ar"/>
              </w:rPr>
              <w:t>2</w:t>
            </w:r>
          </w:p>
        </w:tc>
        <w:tc>
          <w:tcPr>
            <w:tcW w:w="1533" w:type="dxa"/>
            <w:noWrap w:val="0"/>
            <w:vAlign w:val="center"/>
          </w:tcPr>
          <w:p w14:paraId="147D624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717" w:type="dxa"/>
            <w:noWrap w:val="0"/>
            <w:vAlign w:val="center"/>
          </w:tcPr>
          <w:p w14:paraId="32A092EC">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cs="Times New Roman"/>
                <w:i w:val="0"/>
                <w:iCs w:val="0"/>
                <w:color w:val="auto"/>
                <w:kern w:val="0"/>
                <w:sz w:val="21"/>
                <w:szCs w:val="21"/>
                <w:highlight w:val="none"/>
                <w:u w:val="none"/>
                <w:lang w:val="en-US" w:eastAsia="zh-CN" w:bidi="ar"/>
              </w:rPr>
              <w:t>2</w:t>
            </w:r>
          </w:p>
        </w:tc>
        <w:tc>
          <w:tcPr>
            <w:tcW w:w="1401" w:type="dxa"/>
            <w:noWrap w:val="0"/>
            <w:vAlign w:val="center"/>
          </w:tcPr>
          <w:p w14:paraId="7455FA19">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lang w:val="en-US" w:eastAsia="zh-CN"/>
              </w:rPr>
              <w:t>+</w:t>
            </w:r>
            <w:r>
              <w:rPr>
                <w:rFonts w:hint="eastAsia" w:cs="Times New Roman"/>
                <w:i w:val="0"/>
                <w:iCs w:val="0"/>
                <w:color w:val="auto"/>
                <w:kern w:val="0"/>
                <w:sz w:val="21"/>
                <w:szCs w:val="21"/>
                <w:highlight w:val="none"/>
                <w:u w:val="none"/>
                <w:lang w:val="en-US" w:eastAsia="zh-CN" w:bidi="ar"/>
              </w:rPr>
              <w:t>2</w:t>
            </w:r>
          </w:p>
        </w:tc>
      </w:tr>
      <w:tr w14:paraId="2938A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87" w:type="dxa"/>
            <w:vMerge w:val="continue"/>
            <w:noWrap w:val="0"/>
            <w:vAlign w:val="center"/>
          </w:tcPr>
          <w:p w14:paraId="5FE2BED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p>
        </w:tc>
        <w:tc>
          <w:tcPr>
            <w:tcW w:w="2161" w:type="dxa"/>
            <w:noWrap w:val="0"/>
            <w:vAlign w:val="center"/>
          </w:tcPr>
          <w:p w14:paraId="5975A96F">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废布袋</w:t>
            </w:r>
          </w:p>
        </w:tc>
        <w:tc>
          <w:tcPr>
            <w:tcW w:w="1425" w:type="dxa"/>
            <w:noWrap w:val="0"/>
            <w:vAlign w:val="center"/>
          </w:tcPr>
          <w:p w14:paraId="38FE0FC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2F6F1CC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73EE900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243C1F65">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sz w:val="21"/>
                <w:szCs w:val="21"/>
                <w:highlight w:val="none"/>
                <w:u w:val="none"/>
                <w:lang w:val="en-US" w:eastAsia="zh-CN"/>
              </w:rPr>
              <w:t>0.</w:t>
            </w:r>
            <w:r>
              <w:rPr>
                <w:rFonts w:hint="eastAsia" w:cs="Times New Roman"/>
                <w:i w:val="0"/>
                <w:iCs w:val="0"/>
                <w:color w:val="auto"/>
                <w:sz w:val="21"/>
                <w:szCs w:val="21"/>
                <w:highlight w:val="none"/>
                <w:u w:val="none"/>
                <w:lang w:val="en-US" w:eastAsia="zh-CN"/>
              </w:rPr>
              <w:t>1</w:t>
            </w:r>
          </w:p>
        </w:tc>
        <w:tc>
          <w:tcPr>
            <w:tcW w:w="1533" w:type="dxa"/>
            <w:noWrap w:val="0"/>
            <w:vAlign w:val="center"/>
          </w:tcPr>
          <w:p w14:paraId="7E38FB6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0FD04B8E">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sz w:val="21"/>
                <w:szCs w:val="21"/>
                <w:highlight w:val="none"/>
                <w:u w:val="none"/>
                <w:lang w:val="en-US" w:eastAsia="zh-CN"/>
              </w:rPr>
              <w:t>0.</w:t>
            </w:r>
            <w:r>
              <w:rPr>
                <w:rFonts w:hint="eastAsia" w:cs="Times New Roman"/>
                <w:i w:val="0"/>
                <w:iCs w:val="0"/>
                <w:color w:val="auto"/>
                <w:sz w:val="21"/>
                <w:szCs w:val="21"/>
                <w:highlight w:val="none"/>
                <w:u w:val="none"/>
                <w:lang w:val="en-US" w:eastAsia="zh-CN"/>
              </w:rPr>
              <w:t>1</w:t>
            </w:r>
          </w:p>
        </w:tc>
        <w:tc>
          <w:tcPr>
            <w:tcW w:w="1401" w:type="dxa"/>
            <w:noWrap w:val="0"/>
            <w:vAlign w:val="center"/>
          </w:tcPr>
          <w:p w14:paraId="7ABB4EC1">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lang w:val="en-US" w:eastAsia="zh-CN"/>
              </w:rPr>
              <w:t>+</w:t>
            </w:r>
            <w:r>
              <w:rPr>
                <w:rFonts w:hint="default" w:ascii="Times New Roman" w:hAnsi="Times New Roman" w:eastAsia="宋体" w:cs="Times New Roman"/>
                <w:i w:val="0"/>
                <w:iCs w:val="0"/>
                <w:color w:val="auto"/>
                <w:sz w:val="21"/>
                <w:szCs w:val="21"/>
                <w:highlight w:val="none"/>
                <w:u w:val="none"/>
                <w:lang w:val="en-US" w:eastAsia="zh-CN"/>
              </w:rPr>
              <w:t>0.</w:t>
            </w:r>
            <w:r>
              <w:rPr>
                <w:rFonts w:hint="eastAsia" w:cs="Times New Roman"/>
                <w:i w:val="0"/>
                <w:iCs w:val="0"/>
                <w:color w:val="auto"/>
                <w:sz w:val="21"/>
                <w:szCs w:val="21"/>
                <w:highlight w:val="none"/>
                <w:u w:val="none"/>
                <w:lang w:val="en-US" w:eastAsia="zh-CN"/>
              </w:rPr>
              <w:t>1</w:t>
            </w:r>
          </w:p>
        </w:tc>
      </w:tr>
      <w:tr w14:paraId="1566E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87" w:type="dxa"/>
            <w:vMerge w:val="restart"/>
            <w:noWrap w:val="0"/>
            <w:vAlign w:val="center"/>
          </w:tcPr>
          <w:p w14:paraId="535F06E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危险废物</w:t>
            </w:r>
          </w:p>
        </w:tc>
        <w:tc>
          <w:tcPr>
            <w:tcW w:w="2161" w:type="dxa"/>
            <w:noWrap w:val="0"/>
            <w:vAlign w:val="center"/>
          </w:tcPr>
          <w:p w14:paraId="68E564CA">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废润滑油</w:t>
            </w:r>
          </w:p>
        </w:tc>
        <w:tc>
          <w:tcPr>
            <w:tcW w:w="1425" w:type="dxa"/>
            <w:noWrap w:val="0"/>
            <w:vAlign w:val="center"/>
          </w:tcPr>
          <w:p w14:paraId="7E9CC1C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5B8323F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3D730C6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26247855">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kern w:val="2"/>
                <w:sz w:val="21"/>
                <w:szCs w:val="21"/>
                <w:highlight w:val="none"/>
                <w:lang w:val="en-US" w:eastAsia="zh-CN" w:bidi="zh-CN"/>
              </w:rPr>
              <w:t>0.01</w:t>
            </w:r>
          </w:p>
        </w:tc>
        <w:tc>
          <w:tcPr>
            <w:tcW w:w="1533" w:type="dxa"/>
            <w:noWrap w:val="0"/>
            <w:vAlign w:val="center"/>
          </w:tcPr>
          <w:p w14:paraId="215F6A0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7083C314">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zh-CN"/>
              </w:rPr>
              <w:t>0.01</w:t>
            </w:r>
          </w:p>
        </w:tc>
        <w:tc>
          <w:tcPr>
            <w:tcW w:w="1401" w:type="dxa"/>
            <w:noWrap w:val="0"/>
            <w:vAlign w:val="center"/>
          </w:tcPr>
          <w:p w14:paraId="374E4C32">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zh-CN"/>
              </w:rPr>
              <w:t>+</w:t>
            </w:r>
            <w:r>
              <w:rPr>
                <w:rFonts w:hint="default" w:ascii="Times New Roman" w:hAnsi="Times New Roman" w:eastAsia="宋体" w:cs="Times New Roman"/>
                <w:b w:val="0"/>
                <w:bCs w:val="0"/>
                <w:color w:val="auto"/>
                <w:kern w:val="2"/>
                <w:sz w:val="21"/>
                <w:szCs w:val="21"/>
                <w:highlight w:val="none"/>
                <w:lang w:val="en-US" w:eastAsia="zh-CN" w:bidi="zh-CN"/>
              </w:rPr>
              <w:t>0.01</w:t>
            </w:r>
          </w:p>
        </w:tc>
      </w:tr>
      <w:tr w14:paraId="273A0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87" w:type="dxa"/>
            <w:vMerge w:val="continue"/>
            <w:noWrap w:val="0"/>
            <w:vAlign w:val="center"/>
          </w:tcPr>
          <w:p w14:paraId="07B91F1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p>
        </w:tc>
        <w:tc>
          <w:tcPr>
            <w:tcW w:w="2161" w:type="dxa"/>
            <w:noWrap w:val="0"/>
            <w:vAlign w:val="center"/>
          </w:tcPr>
          <w:p w14:paraId="77587A4F">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废润滑油桶</w:t>
            </w:r>
          </w:p>
        </w:tc>
        <w:tc>
          <w:tcPr>
            <w:tcW w:w="1425" w:type="dxa"/>
            <w:noWrap w:val="0"/>
            <w:vAlign w:val="center"/>
          </w:tcPr>
          <w:p w14:paraId="7BFF2C5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09" w:type="dxa"/>
            <w:noWrap w:val="0"/>
            <w:vAlign w:val="center"/>
          </w:tcPr>
          <w:p w14:paraId="01A7CB1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22" w:type="dxa"/>
            <w:noWrap w:val="0"/>
            <w:vAlign w:val="center"/>
          </w:tcPr>
          <w:p w14:paraId="3DC9693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633" w:type="dxa"/>
            <w:noWrap w:val="0"/>
            <w:vAlign w:val="center"/>
          </w:tcPr>
          <w:p w14:paraId="31C433E2">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kern w:val="2"/>
                <w:sz w:val="21"/>
                <w:szCs w:val="21"/>
                <w:highlight w:val="none"/>
                <w:lang w:val="en-US" w:eastAsia="zh-CN" w:bidi="zh-CN"/>
              </w:rPr>
              <w:t>0.0</w:t>
            </w:r>
            <w:r>
              <w:rPr>
                <w:rFonts w:hint="eastAsia" w:ascii="Times New Roman" w:hAnsi="Times New Roman" w:cs="Times New Roman"/>
                <w:b w:val="0"/>
                <w:bCs w:val="0"/>
                <w:color w:val="auto"/>
                <w:kern w:val="2"/>
                <w:sz w:val="21"/>
                <w:szCs w:val="21"/>
                <w:highlight w:val="none"/>
                <w:lang w:val="en-US" w:eastAsia="zh-CN" w:bidi="zh-CN"/>
              </w:rPr>
              <w:t>02</w:t>
            </w:r>
          </w:p>
        </w:tc>
        <w:tc>
          <w:tcPr>
            <w:tcW w:w="1533" w:type="dxa"/>
            <w:noWrap w:val="0"/>
            <w:vAlign w:val="center"/>
          </w:tcPr>
          <w:p w14:paraId="6DD7264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17" w:type="dxa"/>
            <w:noWrap w:val="0"/>
            <w:vAlign w:val="center"/>
          </w:tcPr>
          <w:p w14:paraId="74FB83FB">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zh-CN"/>
              </w:rPr>
              <w:t>0.0</w:t>
            </w:r>
            <w:r>
              <w:rPr>
                <w:rFonts w:hint="eastAsia" w:ascii="Times New Roman" w:hAnsi="Times New Roman" w:cs="Times New Roman"/>
                <w:b w:val="0"/>
                <w:bCs w:val="0"/>
                <w:color w:val="auto"/>
                <w:kern w:val="2"/>
                <w:sz w:val="21"/>
                <w:szCs w:val="21"/>
                <w:highlight w:val="none"/>
                <w:lang w:val="en-US" w:eastAsia="zh-CN" w:bidi="zh-CN"/>
              </w:rPr>
              <w:t>02</w:t>
            </w:r>
          </w:p>
        </w:tc>
        <w:tc>
          <w:tcPr>
            <w:tcW w:w="1401" w:type="dxa"/>
            <w:noWrap w:val="0"/>
            <w:vAlign w:val="center"/>
          </w:tcPr>
          <w:p w14:paraId="27C7D0F1">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zh-CN"/>
              </w:rPr>
              <w:t>+</w:t>
            </w:r>
            <w:r>
              <w:rPr>
                <w:rFonts w:hint="default" w:ascii="Times New Roman" w:hAnsi="Times New Roman" w:eastAsia="宋体" w:cs="Times New Roman"/>
                <w:b w:val="0"/>
                <w:bCs w:val="0"/>
                <w:color w:val="auto"/>
                <w:kern w:val="2"/>
                <w:sz w:val="21"/>
                <w:szCs w:val="21"/>
                <w:highlight w:val="none"/>
                <w:lang w:val="en-US" w:eastAsia="zh-CN" w:bidi="zh-CN"/>
              </w:rPr>
              <w:t>0.0</w:t>
            </w:r>
            <w:r>
              <w:rPr>
                <w:rFonts w:hint="eastAsia" w:ascii="Times New Roman" w:hAnsi="Times New Roman" w:cs="Times New Roman"/>
                <w:b w:val="0"/>
                <w:bCs w:val="0"/>
                <w:color w:val="auto"/>
                <w:kern w:val="2"/>
                <w:sz w:val="21"/>
                <w:szCs w:val="21"/>
                <w:highlight w:val="none"/>
                <w:lang w:val="en-US" w:eastAsia="zh-CN" w:bidi="zh-CN"/>
              </w:rPr>
              <w:t>02</w:t>
            </w:r>
          </w:p>
        </w:tc>
      </w:tr>
      <w:tr w14:paraId="49B51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187" w:type="dxa"/>
            <w:noWrap w:val="0"/>
            <w:vAlign w:val="center"/>
          </w:tcPr>
          <w:p w14:paraId="022D365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生活垃圾</w:t>
            </w:r>
          </w:p>
        </w:tc>
        <w:tc>
          <w:tcPr>
            <w:tcW w:w="2161" w:type="dxa"/>
            <w:noWrap w:val="0"/>
            <w:vAlign w:val="center"/>
          </w:tcPr>
          <w:p w14:paraId="0E2419AF">
            <w:pPr>
              <w:pStyle w:val="1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生活垃圾</w:t>
            </w:r>
          </w:p>
        </w:tc>
        <w:tc>
          <w:tcPr>
            <w:tcW w:w="1425" w:type="dxa"/>
            <w:noWrap w:val="0"/>
            <w:vAlign w:val="center"/>
          </w:tcPr>
          <w:p w14:paraId="1550FEB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w:t>
            </w:r>
          </w:p>
        </w:tc>
        <w:tc>
          <w:tcPr>
            <w:tcW w:w="1209" w:type="dxa"/>
            <w:noWrap w:val="0"/>
            <w:vAlign w:val="center"/>
          </w:tcPr>
          <w:p w14:paraId="60E3164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w:t>
            </w:r>
          </w:p>
        </w:tc>
        <w:tc>
          <w:tcPr>
            <w:tcW w:w="1522" w:type="dxa"/>
            <w:noWrap w:val="0"/>
            <w:vAlign w:val="center"/>
          </w:tcPr>
          <w:p w14:paraId="209F71B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w:t>
            </w:r>
          </w:p>
        </w:tc>
        <w:tc>
          <w:tcPr>
            <w:tcW w:w="1633" w:type="dxa"/>
            <w:noWrap w:val="0"/>
            <w:vAlign w:val="center"/>
          </w:tcPr>
          <w:p w14:paraId="50F8DA89">
            <w:pPr>
              <w:pStyle w:val="1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533" w:type="dxa"/>
            <w:noWrap w:val="0"/>
            <w:vAlign w:val="center"/>
          </w:tcPr>
          <w:p w14:paraId="4727CCA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w:t>
            </w:r>
          </w:p>
        </w:tc>
        <w:tc>
          <w:tcPr>
            <w:tcW w:w="1717" w:type="dxa"/>
            <w:noWrap w:val="0"/>
            <w:vAlign w:val="center"/>
          </w:tcPr>
          <w:p w14:paraId="5AE6B285">
            <w:pPr>
              <w:pStyle w:val="1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401" w:type="dxa"/>
            <w:noWrap w:val="0"/>
            <w:vAlign w:val="center"/>
          </w:tcPr>
          <w:p w14:paraId="357AB6D9">
            <w:pPr>
              <w:pStyle w:val="1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r>
    </w:tbl>
    <w:p w14:paraId="642C6313">
      <w:pPr>
        <w:rPr>
          <w:rFonts w:hint="default"/>
          <w:color w:val="auto"/>
          <w:lang w:val="en-US" w:eastAsia="zh-CN"/>
        </w:rPr>
      </w:pPr>
      <w:r>
        <w:rPr>
          <w:rFonts w:hint="default" w:ascii="Times New Roman" w:hAnsi="Times New Roman" w:cs="Times New Roman"/>
          <w:color w:val="auto"/>
        </w:rPr>
        <w:t>注：⑥=①+③+④-⑤；⑦=⑥-①</w:t>
      </w:r>
      <w:r>
        <w:rPr>
          <w:rFonts w:hint="eastAsia" w:cs="Times New Roman"/>
          <w:color w:val="auto"/>
          <w:lang w:val="en-US" w:eastAsia="zh-CN"/>
        </w:rPr>
        <w:t>；单位：t/a</w:t>
      </w:r>
    </w:p>
    <w:sectPr>
      <w:headerReference r:id="rId11" w:type="default"/>
      <w:footerReference r:id="rId12" w:type="default"/>
      <w:pgSz w:w="16838" w:h="11906" w:orient="landscape"/>
      <w:pgMar w:top="1701" w:right="1531" w:bottom="1701" w:left="1531" w:header="907" w:footer="992" w:gutter="0"/>
      <w:pgNumType w:fmt="decimal"/>
      <w:cols w:space="0" w:num="1"/>
      <w:rtlGutter w:val="0"/>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FangSong_GB2312">
    <w:altName w:val="仿宋"/>
    <w:panose1 w:val="0201060903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261C4">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D03F6">
    <w:pPr>
      <w:pStyle w:val="22"/>
      <w:framePr w:wrap="around" w:vAnchor="text" w:hAnchor="margin" w:xAlign="center" w:y="1"/>
      <w:rPr>
        <w:rStyle w:val="40"/>
      </w:rPr>
    </w:pPr>
    <w:r>
      <w:fldChar w:fldCharType="begin"/>
    </w:r>
    <w:r>
      <w:rPr>
        <w:rStyle w:val="40"/>
      </w:rPr>
      <w:instrText xml:space="preserve">PAGE  </w:instrText>
    </w:r>
    <w:r>
      <w:fldChar w:fldCharType="end"/>
    </w:r>
  </w:p>
  <w:p w14:paraId="2035F40C">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591CA">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226C5">
    <w:pPr>
      <w:pStyle w:val="22"/>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327BB">
    <w:pPr>
      <w:tabs>
        <w:tab w:val="center" w:pos="4153"/>
        <w:tab w:val="right" w:pos="8306"/>
      </w:tabs>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7"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DE6BD55">
                          <w:pPr>
                            <w:tabs>
                              <w:tab w:val="center" w:pos="4153"/>
                              <w:tab w:val="right" w:pos="8306"/>
                            </w:tabs>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69</w:t>
                          </w:r>
                          <w:r>
                            <w:rPr>
                              <w:sz w:val="24"/>
                              <w:szCs w:val="24"/>
                            </w:rPr>
                            <w:fldChar w:fldCharType="end"/>
                          </w:r>
                        </w:p>
                      </w:txbxContent>
                    </wps:txbx>
                    <wps:bodyPr wrap="none" lIns="0" tIns="0" rIns="0" bIns="0" upright="1">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7MHmAdABAACsAwAADgAAAAAAAAABACAAAAAeAQAAZHJz&#10;L2Uyb0RvYy54bWxQSwUGAAAAAAYABgBZAQAAYAUAAAAA&#10;">
              <v:fill on="f" focussize="0,0"/>
              <v:stroke on="f"/>
              <v:imagedata o:title=""/>
              <o:lock v:ext="edit" aspectratio="f"/>
              <v:textbox inset="0mm,0mm,0mm,0mm" style="mso-fit-shape-to-text:t;">
                <w:txbxContent>
                  <w:p w14:paraId="7DE6BD55">
                    <w:pPr>
                      <w:tabs>
                        <w:tab w:val="center" w:pos="4153"/>
                        <w:tab w:val="right" w:pos="8306"/>
                      </w:tabs>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69</w:t>
                    </w:r>
                    <w:r>
                      <w:rPr>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AFF77">
    <w:pPr>
      <w:tabs>
        <w:tab w:val="center" w:pos="4153"/>
        <w:tab w:val="right"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7D490">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71F10">
    <w:pPr>
      <w:pStyle w:val="2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A4694">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11A5B">
    <w:pP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AE1E6"/>
    <w:multiLevelType w:val="singleLevel"/>
    <w:tmpl w:val="8E2AE1E6"/>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964F2CB3"/>
    <w:multiLevelType w:val="singleLevel"/>
    <w:tmpl w:val="964F2CB3"/>
    <w:lvl w:ilvl="0" w:tentative="0">
      <w:start w:val="1"/>
      <w:numFmt w:val="decimal"/>
      <w:suff w:val="nothing"/>
      <w:lvlText w:val="%1、"/>
      <w:lvlJc w:val="left"/>
    </w:lvl>
  </w:abstractNum>
  <w:abstractNum w:abstractNumId="2">
    <w:nsid w:val="091A5008"/>
    <w:multiLevelType w:val="singleLevel"/>
    <w:tmpl w:val="091A5008"/>
    <w:lvl w:ilvl="0" w:tentative="0">
      <w:start w:val="3"/>
      <w:numFmt w:val="decimal"/>
      <w:suff w:val="nothing"/>
      <w:lvlText w:val="%1）"/>
      <w:lvlJc w:val="left"/>
    </w:lvl>
  </w:abstractNum>
  <w:abstractNum w:abstractNumId="3">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58"/>
      <w:suff w:val="space"/>
      <w:lvlText w:val="%1.%2"/>
      <w:lvlJc w:val="left"/>
      <w:pPr>
        <w:ind w:left="114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495B9A92"/>
    <w:multiLevelType w:val="singleLevel"/>
    <w:tmpl w:val="495B9A92"/>
    <w:lvl w:ilvl="0" w:tentative="0">
      <w:start w:val="7"/>
      <w:numFmt w:val="decimal"/>
      <w:suff w:val="nothing"/>
      <w:lvlText w:val="%1、"/>
      <w:lvlJc w:val="left"/>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hideSpellingErrors/>
  <w:doNotTrackMove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wZDNkOWQwMjI0ODExZTUxMGUxYWVkMTI4N2U2ZjEifQ=="/>
  </w:docVars>
  <w:rsids>
    <w:rsidRoot w:val="00A14947"/>
    <w:rsid w:val="00003758"/>
    <w:rsid w:val="000060B3"/>
    <w:rsid w:val="000140D3"/>
    <w:rsid w:val="0001529E"/>
    <w:rsid w:val="000172BE"/>
    <w:rsid w:val="00023BB2"/>
    <w:rsid w:val="00025565"/>
    <w:rsid w:val="00025CB6"/>
    <w:rsid w:val="000311E1"/>
    <w:rsid w:val="000364F4"/>
    <w:rsid w:val="00040478"/>
    <w:rsid w:val="00041EAB"/>
    <w:rsid w:val="0004364B"/>
    <w:rsid w:val="0004685D"/>
    <w:rsid w:val="00061B1F"/>
    <w:rsid w:val="000628CC"/>
    <w:rsid w:val="00071CF5"/>
    <w:rsid w:val="000733C4"/>
    <w:rsid w:val="00074783"/>
    <w:rsid w:val="00074E9B"/>
    <w:rsid w:val="000805E1"/>
    <w:rsid w:val="0008070B"/>
    <w:rsid w:val="000810AC"/>
    <w:rsid w:val="00081A02"/>
    <w:rsid w:val="00082231"/>
    <w:rsid w:val="00083E7B"/>
    <w:rsid w:val="00087F94"/>
    <w:rsid w:val="00090DD2"/>
    <w:rsid w:val="00092D38"/>
    <w:rsid w:val="0009377B"/>
    <w:rsid w:val="000A20C9"/>
    <w:rsid w:val="000A3BC1"/>
    <w:rsid w:val="000B058F"/>
    <w:rsid w:val="000B1B77"/>
    <w:rsid w:val="000B4467"/>
    <w:rsid w:val="000B4DB9"/>
    <w:rsid w:val="000C09AC"/>
    <w:rsid w:val="000C767F"/>
    <w:rsid w:val="000D4F12"/>
    <w:rsid w:val="000D5A44"/>
    <w:rsid w:val="000E3ED2"/>
    <w:rsid w:val="000E7994"/>
    <w:rsid w:val="000F692D"/>
    <w:rsid w:val="000F7B37"/>
    <w:rsid w:val="00111DB4"/>
    <w:rsid w:val="00113C48"/>
    <w:rsid w:val="00117071"/>
    <w:rsid w:val="001206BB"/>
    <w:rsid w:val="00130741"/>
    <w:rsid w:val="0013144C"/>
    <w:rsid w:val="00131F42"/>
    <w:rsid w:val="001357F1"/>
    <w:rsid w:val="00140FA8"/>
    <w:rsid w:val="00142284"/>
    <w:rsid w:val="00142AC7"/>
    <w:rsid w:val="00142FEB"/>
    <w:rsid w:val="00143A2D"/>
    <w:rsid w:val="00145A41"/>
    <w:rsid w:val="00147F40"/>
    <w:rsid w:val="00151675"/>
    <w:rsid w:val="00154A86"/>
    <w:rsid w:val="00157435"/>
    <w:rsid w:val="00160E2A"/>
    <w:rsid w:val="00162B9F"/>
    <w:rsid w:val="00171552"/>
    <w:rsid w:val="0017404D"/>
    <w:rsid w:val="0017504D"/>
    <w:rsid w:val="0017671A"/>
    <w:rsid w:val="00177422"/>
    <w:rsid w:val="001815BB"/>
    <w:rsid w:val="00184590"/>
    <w:rsid w:val="001870D1"/>
    <w:rsid w:val="0018781E"/>
    <w:rsid w:val="0019262D"/>
    <w:rsid w:val="001A1B35"/>
    <w:rsid w:val="001A2841"/>
    <w:rsid w:val="001A48A2"/>
    <w:rsid w:val="001A6CCE"/>
    <w:rsid w:val="001A6F61"/>
    <w:rsid w:val="001B1D66"/>
    <w:rsid w:val="001B2676"/>
    <w:rsid w:val="001B72B8"/>
    <w:rsid w:val="001C69B3"/>
    <w:rsid w:val="001D3D6A"/>
    <w:rsid w:val="001D5595"/>
    <w:rsid w:val="001D71CF"/>
    <w:rsid w:val="001D7874"/>
    <w:rsid w:val="001D7F22"/>
    <w:rsid w:val="001E42F6"/>
    <w:rsid w:val="001F0F17"/>
    <w:rsid w:val="001F23D3"/>
    <w:rsid w:val="001F3347"/>
    <w:rsid w:val="001F69E4"/>
    <w:rsid w:val="001F73FF"/>
    <w:rsid w:val="00204593"/>
    <w:rsid w:val="002062AF"/>
    <w:rsid w:val="002125B4"/>
    <w:rsid w:val="00212794"/>
    <w:rsid w:val="002137D6"/>
    <w:rsid w:val="002155B8"/>
    <w:rsid w:val="002158A0"/>
    <w:rsid w:val="00215CBE"/>
    <w:rsid w:val="00216630"/>
    <w:rsid w:val="002173C2"/>
    <w:rsid w:val="002173FF"/>
    <w:rsid w:val="00220597"/>
    <w:rsid w:val="00224839"/>
    <w:rsid w:val="002249B2"/>
    <w:rsid w:val="00226574"/>
    <w:rsid w:val="002278EC"/>
    <w:rsid w:val="00232177"/>
    <w:rsid w:val="0023280E"/>
    <w:rsid w:val="00236577"/>
    <w:rsid w:val="002377D1"/>
    <w:rsid w:val="00237D18"/>
    <w:rsid w:val="0024173B"/>
    <w:rsid w:val="002506BC"/>
    <w:rsid w:val="00254345"/>
    <w:rsid w:val="00264557"/>
    <w:rsid w:val="00264634"/>
    <w:rsid w:val="00267D86"/>
    <w:rsid w:val="00274BAA"/>
    <w:rsid w:val="00276674"/>
    <w:rsid w:val="002805AB"/>
    <w:rsid w:val="002814E8"/>
    <w:rsid w:val="00284204"/>
    <w:rsid w:val="0028587C"/>
    <w:rsid w:val="00287AEA"/>
    <w:rsid w:val="00291773"/>
    <w:rsid w:val="00293B07"/>
    <w:rsid w:val="002944DF"/>
    <w:rsid w:val="00294BD3"/>
    <w:rsid w:val="0029758A"/>
    <w:rsid w:val="002979FD"/>
    <w:rsid w:val="002A168C"/>
    <w:rsid w:val="002A18D1"/>
    <w:rsid w:val="002A217F"/>
    <w:rsid w:val="002A28AF"/>
    <w:rsid w:val="002A3DC7"/>
    <w:rsid w:val="002A774B"/>
    <w:rsid w:val="002B01F2"/>
    <w:rsid w:val="002B3319"/>
    <w:rsid w:val="002B49E2"/>
    <w:rsid w:val="002B7B00"/>
    <w:rsid w:val="002B7C44"/>
    <w:rsid w:val="002C1071"/>
    <w:rsid w:val="002C27C5"/>
    <w:rsid w:val="002C2B17"/>
    <w:rsid w:val="002C3A6B"/>
    <w:rsid w:val="002C653F"/>
    <w:rsid w:val="002D113D"/>
    <w:rsid w:val="002D3DD0"/>
    <w:rsid w:val="002D5607"/>
    <w:rsid w:val="002D787F"/>
    <w:rsid w:val="002D789C"/>
    <w:rsid w:val="002E1F3A"/>
    <w:rsid w:val="002E298A"/>
    <w:rsid w:val="002E4234"/>
    <w:rsid w:val="002E522F"/>
    <w:rsid w:val="002F220B"/>
    <w:rsid w:val="002F772B"/>
    <w:rsid w:val="00301978"/>
    <w:rsid w:val="00302B3B"/>
    <w:rsid w:val="0030332C"/>
    <w:rsid w:val="00303C41"/>
    <w:rsid w:val="003051C2"/>
    <w:rsid w:val="00306C86"/>
    <w:rsid w:val="003100A5"/>
    <w:rsid w:val="00312296"/>
    <w:rsid w:val="00314F0E"/>
    <w:rsid w:val="00321D8E"/>
    <w:rsid w:val="0032287E"/>
    <w:rsid w:val="00323CB6"/>
    <w:rsid w:val="00325928"/>
    <w:rsid w:val="003273F5"/>
    <w:rsid w:val="00331E7C"/>
    <w:rsid w:val="00332863"/>
    <w:rsid w:val="003340A0"/>
    <w:rsid w:val="0033684D"/>
    <w:rsid w:val="00337B42"/>
    <w:rsid w:val="00340957"/>
    <w:rsid w:val="00341B42"/>
    <w:rsid w:val="0034348F"/>
    <w:rsid w:val="00353B38"/>
    <w:rsid w:val="00356653"/>
    <w:rsid w:val="0035743F"/>
    <w:rsid w:val="00357717"/>
    <w:rsid w:val="00357BE2"/>
    <w:rsid w:val="0036170C"/>
    <w:rsid w:val="00366E0F"/>
    <w:rsid w:val="0037155F"/>
    <w:rsid w:val="00372FE7"/>
    <w:rsid w:val="003759BD"/>
    <w:rsid w:val="00381A72"/>
    <w:rsid w:val="00384676"/>
    <w:rsid w:val="00390857"/>
    <w:rsid w:val="00391566"/>
    <w:rsid w:val="003924BD"/>
    <w:rsid w:val="00393998"/>
    <w:rsid w:val="00394B0E"/>
    <w:rsid w:val="003A4425"/>
    <w:rsid w:val="003A4BF3"/>
    <w:rsid w:val="003A4FD0"/>
    <w:rsid w:val="003B420D"/>
    <w:rsid w:val="003C0B2B"/>
    <w:rsid w:val="003C468C"/>
    <w:rsid w:val="003C6C16"/>
    <w:rsid w:val="003D794D"/>
    <w:rsid w:val="003E0FDC"/>
    <w:rsid w:val="003E3058"/>
    <w:rsid w:val="003E76A9"/>
    <w:rsid w:val="003F0809"/>
    <w:rsid w:val="003F1448"/>
    <w:rsid w:val="003F339A"/>
    <w:rsid w:val="003F6A8C"/>
    <w:rsid w:val="003F755C"/>
    <w:rsid w:val="00406F01"/>
    <w:rsid w:val="00416D50"/>
    <w:rsid w:val="00416FD5"/>
    <w:rsid w:val="00417772"/>
    <w:rsid w:val="00420E6A"/>
    <w:rsid w:val="00425A9E"/>
    <w:rsid w:val="00426D6B"/>
    <w:rsid w:val="00431E6C"/>
    <w:rsid w:val="00433CE7"/>
    <w:rsid w:val="004357C3"/>
    <w:rsid w:val="0044102E"/>
    <w:rsid w:val="004422D7"/>
    <w:rsid w:val="00452738"/>
    <w:rsid w:val="00456091"/>
    <w:rsid w:val="00457068"/>
    <w:rsid w:val="00461093"/>
    <w:rsid w:val="00464BB8"/>
    <w:rsid w:val="00466321"/>
    <w:rsid w:val="00476D1B"/>
    <w:rsid w:val="00477981"/>
    <w:rsid w:val="00481EAD"/>
    <w:rsid w:val="00484B9B"/>
    <w:rsid w:val="004855F6"/>
    <w:rsid w:val="0048661E"/>
    <w:rsid w:val="00492BD9"/>
    <w:rsid w:val="00494670"/>
    <w:rsid w:val="004A3823"/>
    <w:rsid w:val="004A4E88"/>
    <w:rsid w:val="004A6A25"/>
    <w:rsid w:val="004A7FC4"/>
    <w:rsid w:val="004B2D5C"/>
    <w:rsid w:val="004B6D9A"/>
    <w:rsid w:val="004C20C8"/>
    <w:rsid w:val="004C55B5"/>
    <w:rsid w:val="004C5696"/>
    <w:rsid w:val="004C666D"/>
    <w:rsid w:val="004D5B5F"/>
    <w:rsid w:val="004E0F99"/>
    <w:rsid w:val="004E177C"/>
    <w:rsid w:val="004E6946"/>
    <w:rsid w:val="004E6DD1"/>
    <w:rsid w:val="004F1AD8"/>
    <w:rsid w:val="004F496D"/>
    <w:rsid w:val="004F513B"/>
    <w:rsid w:val="00500F06"/>
    <w:rsid w:val="005039CB"/>
    <w:rsid w:val="0050558F"/>
    <w:rsid w:val="00506286"/>
    <w:rsid w:val="00510813"/>
    <w:rsid w:val="00511990"/>
    <w:rsid w:val="00511DE0"/>
    <w:rsid w:val="00514870"/>
    <w:rsid w:val="00514B9B"/>
    <w:rsid w:val="00517CAC"/>
    <w:rsid w:val="00517F02"/>
    <w:rsid w:val="00520700"/>
    <w:rsid w:val="00520F3E"/>
    <w:rsid w:val="00522117"/>
    <w:rsid w:val="00524303"/>
    <w:rsid w:val="005258A2"/>
    <w:rsid w:val="00525CBD"/>
    <w:rsid w:val="00533B98"/>
    <w:rsid w:val="005401AE"/>
    <w:rsid w:val="00541CCC"/>
    <w:rsid w:val="00542E07"/>
    <w:rsid w:val="00543A8C"/>
    <w:rsid w:val="00545424"/>
    <w:rsid w:val="0054585F"/>
    <w:rsid w:val="00545C11"/>
    <w:rsid w:val="0055421D"/>
    <w:rsid w:val="00554A7B"/>
    <w:rsid w:val="0055572C"/>
    <w:rsid w:val="00556E25"/>
    <w:rsid w:val="0056106A"/>
    <w:rsid w:val="00565A4E"/>
    <w:rsid w:val="0056631F"/>
    <w:rsid w:val="005720AE"/>
    <w:rsid w:val="005853F3"/>
    <w:rsid w:val="00587929"/>
    <w:rsid w:val="00594D77"/>
    <w:rsid w:val="005952DC"/>
    <w:rsid w:val="005969E4"/>
    <w:rsid w:val="005A06B7"/>
    <w:rsid w:val="005A0D4E"/>
    <w:rsid w:val="005A1759"/>
    <w:rsid w:val="005A1F53"/>
    <w:rsid w:val="005A68A7"/>
    <w:rsid w:val="005B66E5"/>
    <w:rsid w:val="005C6C02"/>
    <w:rsid w:val="005D0091"/>
    <w:rsid w:val="005D2E7A"/>
    <w:rsid w:val="005D36AB"/>
    <w:rsid w:val="005E1EBD"/>
    <w:rsid w:val="005F438E"/>
    <w:rsid w:val="00602AC0"/>
    <w:rsid w:val="00605F72"/>
    <w:rsid w:val="00612E5C"/>
    <w:rsid w:val="00617CC3"/>
    <w:rsid w:val="006255AC"/>
    <w:rsid w:val="006306B3"/>
    <w:rsid w:val="00632DE6"/>
    <w:rsid w:val="0063325E"/>
    <w:rsid w:val="00637256"/>
    <w:rsid w:val="006377A6"/>
    <w:rsid w:val="00637A3D"/>
    <w:rsid w:val="006411EF"/>
    <w:rsid w:val="00641DF1"/>
    <w:rsid w:val="00646D74"/>
    <w:rsid w:val="00661674"/>
    <w:rsid w:val="00665B99"/>
    <w:rsid w:val="00665BAD"/>
    <w:rsid w:val="006748B8"/>
    <w:rsid w:val="006775C3"/>
    <w:rsid w:val="0068119A"/>
    <w:rsid w:val="00683111"/>
    <w:rsid w:val="0069290A"/>
    <w:rsid w:val="006929F1"/>
    <w:rsid w:val="0069775A"/>
    <w:rsid w:val="00697813"/>
    <w:rsid w:val="006A17CE"/>
    <w:rsid w:val="006A3EE8"/>
    <w:rsid w:val="006A72BF"/>
    <w:rsid w:val="006A72D8"/>
    <w:rsid w:val="006B03F2"/>
    <w:rsid w:val="006B0BB6"/>
    <w:rsid w:val="006B37DC"/>
    <w:rsid w:val="006B4F68"/>
    <w:rsid w:val="006B5E61"/>
    <w:rsid w:val="006B6762"/>
    <w:rsid w:val="006C0592"/>
    <w:rsid w:val="006C272E"/>
    <w:rsid w:val="006C3F1D"/>
    <w:rsid w:val="006C5479"/>
    <w:rsid w:val="006D13B5"/>
    <w:rsid w:val="006D6AF4"/>
    <w:rsid w:val="006E12FF"/>
    <w:rsid w:val="006E191C"/>
    <w:rsid w:val="006E5F68"/>
    <w:rsid w:val="006E607E"/>
    <w:rsid w:val="00700391"/>
    <w:rsid w:val="00706C5D"/>
    <w:rsid w:val="00721E31"/>
    <w:rsid w:val="00722E95"/>
    <w:rsid w:val="00725A2C"/>
    <w:rsid w:val="00727293"/>
    <w:rsid w:val="00732922"/>
    <w:rsid w:val="0075162E"/>
    <w:rsid w:val="00751DD4"/>
    <w:rsid w:val="00752D71"/>
    <w:rsid w:val="00754034"/>
    <w:rsid w:val="00756556"/>
    <w:rsid w:val="00757976"/>
    <w:rsid w:val="007618C4"/>
    <w:rsid w:val="00767980"/>
    <w:rsid w:val="00770B19"/>
    <w:rsid w:val="00773D23"/>
    <w:rsid w:val="0077463F"/>
    <w:rsid w:val="007836EA"/>
    <w:rsid w:val="00784CDA"/>
    <w:rsid w:val="007863D7"/>
    <w:rsid w:val="007900D5"/>
    <w:rsid w:val="007906C4"/>
    <w:rsid w:val="007940EA"/>
    <w:rsid w:val="007967E8"/>
    <w:rsid w:val="007A215E"/>
    <w:rsid w:val="007A2170"/>
    <w:rsid w:val="007A22BF"/>
    <w:rsid w:val="007A3323"/>
    <w:rsid w:val="007B67A5"/>
    <w:rsid w:val="007B6BC7"/>
    <w:rsid w:val="007B72B8"/>
    <w:rsid w:val="007B7A58"/>
    <w:rsid w:val="007C1741"/>
    <w:rsid w:val="007C21B5"/>
    <w:rsid w:val="007D0FC1"/>
    <w:rsid w:val="007D3348"/>
    <w:rsid w:val="007D3898"/>
    <w:rsid w:val="007E1902"/>
    <w:rsid w:val="007E4BD2"/>
    <w:rsid w:val="007F039E"/>
    <w:rsid w:val="00801393"/>
    <w:rsid w:val="00802F88"/>
    <w:rsid w:val="008032EC"/>
    <w:rsid w:val="00805C99"/>
    <w:rsid w:val="00806B7C"/>
    <w:rsid w:val="0081293E"/>
    <w:rsid w:val="00815465"/>
    <w:rsid w:val="00817E9A"/>
    <w:rsid w:val="008306BD"/>
    <w:rsid w:val="00831A80"/>
    <w:rsid w:val="00833743"/>
    <w:rsid w:val="0083389D"/>
    <w:rsid w:val="008340A4"/>
    <w:rsid w:val="008367B5"/>
    <w:rsid w:val="00837B5E"/>
    <w:rsid w:val="008412E7"/>
    <w:rsid w:val="008423C4"/>
    <w:rsid w:val="0084691C"/>
    <w:rsid w:val="0085028C"/>
    <w:rsid w:val="00866C4B"/>
    <w:rsid w:val="00866F48"/>
    <w:rsid w:val="0087135F"/>
    <w:rsid w:val="00872D94"/>
    <w:rsid w:val="00873543"/>
    <w:rsid w:val="00880364"/>
    <w:rsid w:val="008838F9"/>
    <w:rsid w:val="00886A3F"/>
    <w:rsid w:val="008876EB"/>
    <w:rsid w:val="00891592"/>
    <w:rsid w:val="00891E9E"/>
    <w:rsid w:val="008A2F68"/>
    <w:rsid w:val="008B1417"/>
    <w:rsid w:val="008B4FA6"/>
    <w:rsid w:val="008B5282"/>
    <w:rsid w:val="008B5F86"/>
    <w:rsid w:val="008B7C17"/>
    <w:rsid w:val="008C04A5"/>
    <w:rsid w:val="008C2D01"/>
    <w:rsid w:val="008C40E6"/>
    <w:rsid w:val="008D0F7A"/>
    <w:rsid w:val="008D1A04"/>
    <w:rsid w:val="008D262A"/>
    <w:rsid w:val="008D68E4"/>
    <w:rsid w:val="008E0506"/>
    <w:rsid w:val="008E0CFF"/>
    <w:rsid w:val="008E5D6B"/>
    <w:rsid w:val="008E76F0"/>
    <w:rsid w:val="008F0E73"/>
    <w:rsid w:val="008F15FE"/>
    <w:rsid w:val="008F20D7"/>
    <w:rsid w:val="008F2D29"/>
    <w:rsid w:val="008F5187"/>
    <w:rsid w:val="008F60D8"/>
    <w:rsid w:val="00902727"/>
    <w:rsid w:val="0090312B"/>
    <w:rsid w:val="0091736D"/>
    <w:rsid w:val="00923BF0"/>
    <w:rsid w:val="009264D9"/>
    <w:rsid w:val="0093037A"/>
    <w:rsid w:val="0093164B"/>
    <w:rsid w:val="0094154D"/>
    <w:rsid w:val="0095155F"/>
    <w:rsid w:val="0095316C"/>
    <w:rsid w:val="00954429"/>
    <w:rsid w:val="009563CE"/>
    <w:rsid w:val="00957CB0"/>
    <w:rsid w:val="00957D08"/>
    <w:rsid w:val="00967291"/>
    <w:rsid w:val="009716B4"/>
    <w:rsid w:val="0097207F"/>
    <w:rsid w:val="00976328"/>
    <w:rsid w:val="0097680D"/>
    <w:rsid w:val="00976AD2"/>
    <w:rsid w:val="00982438"/>
    <w:rsid w:val="0098404C"/>
    <w:rsid w:val="0098511F"/>
    <w:rsid w:val="00985283"/>
    <w:rsid w:val="00995265"/>
    <w:rsid w:val="00995992"/>
    <w:rsid w:val="009A03E5"/>
    <w:rsid w:val="009A0F3B"/>
    <w:rsid w:val="009A1BB4"/>
    <w:rsid w:val="009A2437"/>
    <w:rsid w:val="009A2628"/>
    <w:rsid w:val="009A286F"/>
    <w:rsid w:val="009A3200"/>
    <w:rsid w:val="009A633F"/>
    <w:rsid w:val="009B0897"/>
    <w:rsid w:val="009B12F4"/>
    <w:rsid w:val="009B2013"/>
    <w:rsid w:val="009B7BD9"/>
    <w:rsid w:val="009C7DD5"/>
    <w:rsid w:val="009E227D"/>
    <w:rsid w:val="009E5019"/>
    <w:rsid w:val="009E6451"/>
    <w:rsid w:val="009E78EB"/>
    <w:rsid w:val="009F25AC"/>
    <w:rsid w:val="00A04F1B"/>
    <w:rsid w:val="00A0501B"/>
    <w:rsid w:val="00A079CB"/>
    <w:rsid w:val="00A07C92"/>
    <w:rsid w:val="00A14947"/>
    <w:rsid w:val="00A17E8B"/>
    <w:rsid w:val="00A17EDB"/>
    <w:rsid w:val="00A21F9D"/>
    <w:rsid w:val="00A31120"/>
    <w:rsid w:val="00A312FE"/>
    <w:rsid w:val="00A31B67"/>
    <w:rsid w:val="00A32A83"/>
    <w:rsid w:val="00A368DB"/>
    <w:rsid w:val="00A369A0"/>
    <w:rsid w:val="00A423AA"/>
    <w:rsid w:val="00A44E97"/>
    <w:rsid w:val="00A51F37"/>
    <w:rsid w:val="00A53EC6"/>
    <w:rsid w:val="00A54533"/>
    <w:rsid w:val="00A54A56"/>
    <w:rsid w:val="00A54D8B"/>
    <w:rsid w:val="00A55C0F"/>
    <w:rsid w:val="00A55D63"/>
    <w:rsid w:val="00A635E5"/>
    <w:rsid w:val="00A65C45"/>
    <w:rsid w:val="00A67D91"/>
    <w:rsid w:val="00A7091A"/>
    <w:rsid w:val="00A73B1E"/>
    <w:rsid w:val="00A73BD3"/>
    <w:rsid w:val="00A7767C"/>
    <w:rsid w:val="00A80316"/>
    <w:rsid w:val="00A8048F"/>
    <w:rsid w:val="00A8713F"/>
    <w:rsid w:val="00A90BA1"/>
    <w:rsid w:val="00A911A9"/>
    <w:rsid w:val="00A94843"/>
    <w:rsid w:val="00A950EC"/>
    <w:rsid w:val="00A97A9A"/>
    <w:rsid w:val="00AA0671"/>
    <w:rsid w:val="00AA2531"/>
    <w:rsid w:val="00AA6BAB"/>
    <w:rsid w:val="00AB1E09"/>
    <w:rsid w:val="00AB5330"/>
    <w:rsid w:val="00AB6465"/>
    <w:rsid w:val="00AB67AE"/>
    <w:rsid w:val="00AB7747"/>
    <w:rsid w:val="00AC14CE"/>
    <w:rsid w:val="00AC1F6B"/>
    <w:rsid w:val="00AC257B"/>
    <w:rsid w:val="00AC2A56"/>
    <w:rsid w:val="00AC2BEB"/>
    <w:rsid w:val="00AC36E0"/>
    <w:rsid w:val="00AD0290"/>
    <w:rsid w:val="00AD055E"/>
    <w:rsid w:val="00AD0824"/>
    <w:rsid w:val="00AD47A7"/>
    <w:rsid w:val="00AD53C3"/>
    <w:rsid w:val="00AD6EF8"/>
    <w:rsid w:val="00AE2428"/>
    <w:rsid w:val="00AE5816"/>
    <w:rsid w:val="00AF0CBF"/>
    <w:rsid w:val="00AF257F"/>
    <w:rsid w:val="00AF33CF"/>
    <w:rsid w:val="00AF4D50"/>
    <w:rsid w:val="00AF59D2"/>
    <w:rsid w:val="00AF6179"/>
    <w:rsid w:val="00AF79F3"/>
    <w:rsid w:val="00B1295A"/>
    <w:rsid w:val="00B179A0"/>
    <w:rsid w:val="00B20A45"/>
    <w:rsid w:val="00B22C5C"/>
    <w:rsid w:val="00B23A30"/>
    <w:rsid w:val="00B23EC7"/>
    <w:rsid w:val="00B24F30"/>
    <w:rsid w:val="00B26EFD"/>
    <w:rsid w:val="00B31ABF"/>
    <w:rsid w:val="00B33BE3"/>
    <w:rsid w:val="00B348AA"/>
    <w:rsid w:val="00B3490B"/>
    <w:rsid w:val="00B401AD"/>
    <w:rsid w:val="00B50541"/>
    <w:rsid w:val="00B53B5D"/>
    <w:rsid w:val="00B6055E"/>
    <w:rsid w:val="00B6317D"/>
    <w:rsid w:val="00B7723F"/>
    <w:rsid w:val="00B80534"/>
    <w:rsid w:val="00B807E8"/>
    <w:rsid w:val="00B82255"/>
    <w:rsid w:val="00B8433C"/>
    <w:rsid w:val="00B86413"/>
    <w:rsid w:val="00B87491"/>
    <w:rsid w:val="00BA29E9"/>
    <w:rsid w:val="00BA6E5A"/>
    <w:rsid w:val="00BA7142"/>
    <w:rsid w:val="00BB237C"/>
    <w:rsid w:val="00BB35EB"/>
    <w:rsid w:val="00BB41A3"/>
    <w:rsid w:val="00BB4464"/>
    <w:rsid w:val="00BB5E4F"/>
    <w:rsid w:val="00BC32DC"/>
    <w:rsid w:val="00BC35B6"/>
    <w:rsid w:val="00BC67AD"/>
    <w:rsid w:val="00BC7177"/>
    <w:rsid w:val="00BD1B51"/>
    <w:rsid w:val="00BD420C"/>
    <w:rsid w:val="00BD4596"/>
    <w:rsid w:val="00BE0754"/>
    <w:rsid w:val="00BE0FAE"/>
    <w:rsid w:val="00BE1405"/>
    <w:rsid w:val="00BE312D"/>
    <w:rsid w:val="00BE3153"/>
    <w:rsid w:val="00BE47B9"/>
    <w:rsid w:val="00BF1C20"/>
    <w:rsid w:val="00BF6159"/>
    <w:rsid w:val="00BF6ED8"/>
    <w:rsid w:val="00BF7C74"/>
    <w:rsid w:val="00C05AA3"/>
    <w:rsid w:val="00C10578"/>
    <w:rsid w:val="00C1197F"/>
    <w:rsid w:val="00C12A83"/>
    <w:rsid w:val="00C135BC"/>
    <w:rsid w:val="00C15C95"/>
    <w:rsid w:val="00C1610C"/>
    <w:rsid w:val="00C202DE"/>
    <w:rsid w:val="00C21459"/>
    <w:rsid w:val="00C2596A"/>
    <w:rsid w:val="00C2651E"/>
    <w:rsid w:val="00C27537"/>
    <w:rsid w:val="00C30399"/>
    <w:rsid w:val="00C30B92"/>
    <w:rsid w:val="00C328FE"/>
    <w:rsid w:val="00C33507"/>
    <w:rsid w:val="00C3487A"/>
    <w:rsid w:val="00C374BF"/>
    <w:rsid w:val="00C40D66"/>
    <w:rsid w:val="00C4409D"/>
    <w:rsid w:val="00C44E72"/>
    <w:rsid w:val="00C44F11"/>
    <w:rsid w:val="00C45A06"/>
    <w:rsid w:val="00C47E5B"/>
    <w:rsid w:val="00C50DDA"/>
    <w:rsid w:val="00C60890"/>
    <w:rsid w:val="00C61E4B"/>
    <w:rsid w:val="00C64BFF"/>
    <w:rsid w:val="00C704E9"/>
    <w:rsid w:val="00C744D0"/>
    <w:rsid w:val="00C763C9"/>
    <w:rsid w:val="00C80057"/>
    <w:rsid w:val="00C81CB1"/>
    <w:rsid w:val="00C82232"/>
    <w:rsid w:val="00C823C4"/>
    <w:rsid w:val="00C82913"/>
    <w:rsid w:val="00C854CD"/>
    <w:rsid w:val="00C87D68"/>
    <w:rsid w:val="00C93B94"/>
    <w:rsid w:val="00C94BBF"/>
    <w:rsid w:val="00C972B1"/>
    <w:rsid w:val="00CA2CCE"/>
    <w:rsid w:val="00CA43FD"/>
    <w:rsid w:val="00CA7EF8"/>
    <w:rsid w:val="00CB09E7"/>
    <w:rsid w:val="00CB4219"/>
    <w:rsid w:val="00CB5274"/>
    <w:rsid w:val="00CB5DEE"/>
    <w:rsid w:val="00CB77D1"/>
    <w:rsid w:val="00CC489B"/>
    <w:rsid w:val="00CD2BCD"/>
    <w:rsid w:val="00CD3A4C"/>
    <w:rsid w:val="00CE10E9"/>
    <w:rsid w:val="00CE1FF9"/>
    <w:rsid w:val="00CE2910"/>
    <w:rsid w:val="00CE5393"/>
    <w:rsid w:val="00CF36BE"/>
    <w:rsid w:val="00CF4821"/>
    <w:rsid w:val="00CF6000"/>
    <w:rsid w:val="00CF7F84"/>
    <w:rsid w:val="00D003F3"/>
    <w:rsid w:val="00D0364F"/>
    <w:rsid w:val="00D04F93"/>
    <w:rsid w:val="00D06834"/>
    <w:rsid w:val="00D27703"/>
    <w:rsid w:val="00D308ED"/>
    <w:rsid w:val="00D3323B"/>
    <w:rsid w:val="00D36D86"/>
    <w:rsid w:val="00D428AA"/>
    <w:rsid w:val="00D42E7F"/>
    <w:rsid w:val="00D4509B"/>
    <w:rsid w:val="00D50A34"/>
    <w:rsid w:val="00D53EFA"/>
    <w:rsid w:val="00D6007C"/>
    <w:rsid w:val="00D6700E"/>
    <w:rsid w:val="00D8103D"/>
    <w:rsid w:val="00D84B15"/>
    <w:rsid w:val="00D85267"/>
    <w:rsid w:val="00D91800"/>
    <w:rsid w:val="00D94A7C"/>
    <w:rsid w:val="00D95896"/>
    <w:rsid w:val="00DA288E"/>
    <w:rsid w:val="00DA3862"/>
    <w:rsid w:val="00DA7882"/>
    <w:rsid w:val="00DB2983"/>
    <w:rsid w:val="00DB45C9"/>
    <w:rsid w:val="00DC11B0"/>
    <w:rsid w:val="00DC1257"/>
    <w:rsid w:val="00DC3DC0"/>
    <w:rsid w:val="00DC4CE9"/>
    <w:rsid w:val="00DC5B2B"/>
    <w:rsid w:val="00DC6746"/>
    <w:rsid w:val="00DC6863"/>
    <w:rsid w:val="00DC7445"/>
    <w:rsid w:val="00DD318D"/>
    <w:rsid w:val="00DE1523"/>
    <w:rsid w:val="00DE61F1"/>
    <w:rsid w:val="00DE76DB"/>
    <w:rsid w:val="00DF1514"/>
    <w:rsid w:val="00DF2E12"/>
    <w:rsid w:val="00DF514A"/>
    <w:rsid w:val="00DF6690"/>
    <w:rsid w:val="00DF6804"/>
    <w:rsid w:val="00E0358D"/>
    <w:rsid w:val="00E04323"/>
    <w:rsid w:val="00E070A2"/>
    <w:rsid w:val="00E07712"/>
    <w:rsid w:val="00E12439"/>
    <w:rsid w:val="00E1489F"/>
    <w:rsid w:val="00E1671E"/>
    <w:rsid w:val="00E222E8"/>
    <w:rsid w:val="00E2656A"/>
    <w:rsid w:val="00E3328A"/>
    <w:rsid w:val="00E37EB1"/>
    <w:rsid w:val="00E412D0"/>
    <w:rsid w:val="00E45465"/>
    <w:rsid w:val="00E53937"/>
    <w:rsid w:val="00E55874"/>
    <w:rsid w:val="00E56322"/>
    <w:rsid w:val="00E60982"/>
    <w:rsid w:val="00E62C62"/>
    <w:rsid w:val="00E62F05"/>
    <w:rsid w:val="00E63583"/>
    <w:rsid w:val="00E654C1"/>
    <w:rsid w:val="00E65D97"/>
    <w:rsid w:val="00E66FB3"/>
    <w:rsid w:val="00E72A5A"/>
    <w:rsid w:val="00E73354"/>
    <w:rsid w:val="00E77542"/>
    <w:rsid w:val="00E83AA5"/>
    <w:rsid w:val="00E9242D"/>
    <w:rsid w:val="00E938B8"/>
    <w:rsid w:val="00EA38C3"/>
    <w:rsid w:val="00EB3100"/>
    <w:rsid w:val="00EB5255"/>
    <w:rsid w:val="00EB5C47"/>
    <w:rsid w:val="00EB7AA1"/>
    <w:rsid w:val="00EC1098"/>
    <w:rsid w:val="00EC66CC"/>
    <w:rsid w:val="00ED0639"/>
    <w:rsid w:val="00ED0FD3"/>
    <w:rsid w:val="00ED156B"/>
    <w:rsid w:val="00ED1AD9"/>
    <w:rsid w:val="00ED3021"/>
    <w:rsid w:val="00ED7B82"/>
    <w:rsid w:val="00EF4755"/>
    <w:rsid w:val="00EF7135"/>
    <w:rsid w:val="00F027DB"/>
    <w:rsid w:val="00F0320F"/>
    <w:rsid w:val="00F14A7A"/>
    <w:rsid w:val="00F17F30"/>
    <w:rsid w:val="00F222E3"/>
    <w:rsid w:val="00F22985"/>
    <w:rsid w:val="00F261E3"/>
    <w:rsid w:val="00F27364"/>
    <w:rsid w:val="00F3383E"/>
    <w:rsid w:val="00F40FF5"/>
    <w:rsid w:val="00F4287B"/>
    <w:rsid w:val="00F4300A"/>
    <w:rsid w:val="00F4313B"/>
    <w:rsid w:val="00F44C43"/>
    <w:rsid w:val="00F465A7"/>
    <w:rsid w:val="00F4687E"/>
    <w:rsid w:val="00F5058C"/>
    <w:rsid w:val="00F50B7C"/>
    <w:rsid w:val="00F550E6"/>
    <w:rsid w:val="00F55C2B"/>
    <w:rsid w:val="00F566AC"/>
    <w:rsid w:val="00F60550"/>
    <w:rsid w:val="00F610F7"/>
    <w:rsid w:val="00F61E7A"/>
    <w:rsid w:val="00F62511"/>
    <w:rsid w:val="00F633AD"/>
    <w:rsid w:val="00F70E91"/>
    <w:rsid w:val="00F725F3"/>
    <w:rsid w:val="00F7268D"/>
    <w:rsid w:val="00F72E8F"/>
    <w:rsid w:val="00F732FD"/>
    <w:rsid w:val="00F74345"/>
    <w:rsid w:val="00F76583"/>
    <w:rsid w:val="00F76925"/>
    <w:rsid w:val="00F809FE"/>
    <w:rsid w:val="00F80A0A"/>
    <w:rsid w:val="00F82B19"/>
    <w:rsid w:val="00F9212D"/>
    <w:rsid w:val="00F958EA"/>
    <w:rsid w:val="00F965DA"/>
    <w:rsid w:val="00FA0215"/>
    <w:rsid w:val="00FA406A"/>
    <w:rsid w:val="00FA5871"/>
    <w:rsid w:val="00FA70E3"/>
    <w:rsid w:val="00FB4969"/>
    <w:rsid w:val="00FB503A"/>
    <w:rsid w:val="00FB516C"/>
    <w:rsid w:val="00FB7BF2"/>
    <w:rsid w:val="00FC07E2"/>
    <w:rsid w:val="00FC6A99"/>
    <w:rsid w:val="00FD0236"/>
    <w:rsid w:val="00FD0A6F"/>
    <w:rsid w:val="00FD18F4"/>
    <w:rsid w:val="00FD54DB"/>
    <w:rsid w:val="00FD619F"/>
    <w:rsid w:val="00FE10C3"/>
    <w:rsid w:val="00FE34C1"/>
    <w:rsid w:val="00FF648A"/>
    <w:rsid w:val="010E1D9D"/>
    <w:rsid w:val="01255120"/>
    <w:rsid w:val="01290F7E"/>
    <w:rsid w:val="012D66CB"/>
    <w:rsid w:val="0142162B"/>
    <w:rsid w:val="015D1E09"/>
    <w:rsid w:val="01635C49"/>
    <w:rsid w:val="01B62F01"/>
    <w:rsid w:val="01C40DDD"/>
    <w:rsid w:val="020C4532"/>
    <w:rsid w:val="021D04ED"/>
    <w:rsid w:val="02203B3A"/>
    <w:rsid w:val="022C5E0E"/>
    <w:rsid w:val="02697903"/>
    <w:rsid w:val="026B35AB"/>
    <w:rsid w:val="028A4295"/>
    <w:rsid w:val="02B349AE"/>
    <w:rsid w:val="02C646E1"/>
    <w:rsid w:val="02EF1E8A"/>
    <w:rsid w:val="02F96569"/>
    <w:rsid w:val="03260FE2"/>
    <w:rsid w:val="03345AEF"/>
    <w:rsid w:val="038A7E04"/>
    <w:rsid w:val="03A80897"/>
    <w:rsid w:val="03AA544E"/>
    <w:rsid w:val="03D2589B"/>
    <w:rsid w:val="03D746CC"/>
    <w:rsid w:val="03EA7B21"/>
    <w:rsid w:val="03F4702C"/>
    <w:rsid w:val="03F52F18"/>
    <w:rsid w:val="041A688A"/>
    <w:rsid w:val="04560A08"/>
    <w:rsid w:val="0477584E"/>
    <w:rsid w:val="048E1CC9"/>
    <w:rsid w:val="04A44EF6"/>
    <w:rsid w:val="04A6750B"/>
    <w:rsid w:val="04C82992"/>
    <w:rsid w:val="04DC01EC"/>
    <w:rsid w:val="04E02F5B"/>
    <w:rsid w:val="04E83035"/>
    <w:rsid w:val="04F834B5"/>
    <w:rsid w:val="05216546"/>
    <w:rsid w:val="05290E6D"/>
    <w:rsid w:val="0532605E"/>
    <w:rsid w:val="054162A1"/>
    <w:rsid w:val="05CF424B"/>
    <w:rsid w:val="05F83EAE"/>
    <w:rsid w:val="06116510"/>
    <w:rsid w:val="06155C16"/>
    <w:rsid w:val="063E7D85"/>
    <w:rsid w:val="063F7394"/>
    <w:rsid w:val="0676641E"/>
    <w:rsid w:val="06826B71"/>
    <w:rsid w:val="068C79F0"/>
    <w:rsid w:val="06D1530B"/>
    <w:rsid w:val="06E4265E"/>
    <w:rsid w:val="070954E4"/>
    <w:rsid w:val="07293586"/>
    <w:rsid w:val="07295285"/>
    <w:rsid w:val="07322345"/>
    <w:rsid w:val="074F0ADF"/>
    <w:rsid w:val="07636392"/>
    <w:rsid w:val="07666648"/>
    <w:rsid w:val="076B1CFB"/>
    <w:rsid w:val="07770C56"/>
    <w:rsid w:val="07AF7E3A"/>
    <w:rsid w:val="07B348E0"/>
    <w:rsid w:val="07D63B45"/>
    <w:rsid w:val="08030185"/>
    <w:rsid w:val="080C0DE8"/>
    <w:rsid w:val="08235AAA"/>
    <w:rsid w:val="082E197B"/>
    <w:rsid w:val="083C4B4C"/>
    <w:rsid w:val="08730E67"/>
    <w:rsid w:val="08A4735F"/>
    <w:rsid w:val="08C91BE4"/>
    <w:rsid w:val="08CE0793"/>
    <w:rsid w:val="08D91D4C"/>
    <w:rsid w:val="08F16230"/>
    <w:rsid w:val="090E293E"/>
    <w:rsid w:val="092217DD"/>
    <w:rsid w:val="093A7294"/>
    <w:rsid w:val="0958005D"/>
    <w:rsid w:val="09A619DF"/>
    <w:rsid w:val="09D062B1"/>
    <w:rsid w:val="09D3144B"/>
    <w:rsid w:val="09D474AF"/>
    <w:rsid w:val="09D76D0C"/>
    <w:rsid w:val="0A263993"/>
    <w:rsid w:val="0A273152"/>
    <w:rsid w:val="0A2D3AC2"/>
    <w:rsid w:val="0A6273E5"/>
    <w:rsid w:val="0A7D3E12"/>
    <w:rsid w:val="0AA755DF"/>
    <w:rsid w:val="0AA946E4"/>
    <w:rsid w:val="0AB1211B"/>
    <w:rsid w:val="0AE63EF8"/>
    <w:rsid w:val="0B120D44"/>
    <w:rsid w:val="0B175120"/>
    <w:rsid w:val="0B3A5C6C"/>
    <w:rsid w:val="0B463053"/>
    <w:rsid w:val="0B732F2C"/>
    <w:rsid w:val="0B7849E6"/>
    <w:rsid w:val="0B7C6285"/>
    <w:rsid w:val="0BB05F2E"/>
    <w:rsid w:val="0BC82537"/>
    <w:rsid w:val="0BD27BF6"/>
    <w:rsid w:val="0C0F0EA7"/>
    <w:rsid w:val="0C1C7A68"/>
    <w:rsid w:val="0C3B3C7D"/>
    <w:rsid w:val="0C4F5747"/>
    <w:rsid w:val="0C5A1B1E"/>
    <w:rsid w:val="0C760F26"/>
    <w:rsid w:val="0CAB2EAE"/>
    <w:rsid w:val="0CD87D84"/>
    <w:rsid w:val="0CE3279F"/>
    <w:rsid w:val="0CFF53BF"/>
    <w:rsid w:val="0D0F4ED6"/>
    <w:rsid w:val="0D250889"/>
    <w:rsid w:val="0D2B61B4"/>
    <w:rsid w:val="0D347447"/>
    <w:rsid w:val="0D4B0C3C"/>
    <w:rsid w:val="0D511A18"/>
    <w:rsid w:val="0D621C7D"/>
    <w:rsid w:val="0D675D97"/>
    <w:rsid w:val="0D807494"/>
    <w:rsid w:val="0D9A2D37"/>
    <w:rsid w:val="0DB25F8E"/>
    <w:rsid w:val="0DB4576E"/>
    <w:rsid w:val="0DC5128C"/>
    <w:rsid w:val="0DD51C7C"/>
    <w:rsid w:val="0DE819AF"/>
    <w:rsid w:val="0E0F7563"/>
    <w:rsid w:val="0E2A1FC8"/>
    <w:rsid w:val="0E35767A"/>
    <w:rsid w:val="0E73034D"/>
    <w:rsid w:val="0E772D33"/>
    <w:rsid w:val="0E794CFD"/>
    <w:rsid w:val="0E963944"/>
    <w:rsid w:val="0EA31D7A"/>
    <w:rsid w:val="0EBE0962"/>
    <w:rsid w:val="0EC341CA"/>
    <w:rsid w:val="0EC35F79"/>
    <w:rsid w:val="0EE73DD4"/>
    <w:rsid w:val="0EF80443"/>
    <w:rsid w:val="0F13775A"/>
    <w:rsid w:val="0F242EBB"/>
    <w:rsid w:val="0F2E7896"/>
    <w:rsid w:val="0F5F45FE"/>
    <w:rsid w:val="0F9A112B"/>
    <w:rsid w:val="0FA91612"/>
    <w:rsid w:val="0FB07FC4"/>
    <w:rsid w:val="0FF11244"/>
    <w:rsid w:val="100564D9"/>
    <w:rsid w:val="1008458B"/>
    <w:rsid w:val="1037073C"/>
    <w:rsid w:val="10411C87"/>
    <w:rsid w:val="104135F9"/>
    <w:rsid w:val="10593038"/>
    <w:rsid w:val="106D2F64"/>
    <w:rsid w:val="10A36062"/>
    <w:rsid w:val="10B0025B"/>
    <w:rsid w:val="10B63710"/>
    <w:rsid w:val="10C009C2"/>
    <w:rsid w:val="10D26921"/>
    <w:rsid w:val="10ED39D2"/>
    <w:rsid w:val="10F10820"/>
    <w:rsid w:val="111C2F7A"/>
    <w:rsid w:val="11236033"/>
    <w:rsid w:val="113B44EC"/>
    <w:rsid w:val="11496C09"/>
    <w:rsid w:val="11665CA1"/>
    <w:rsid w:val="116D73E8"/>
    <w:rsid w:val="11A64D64"/>
    <w:rsid w:val="11B50684"/>
    <w:rsid w:val="11DC7A7D"/>
    <w:rsid w:val="12482ACB"/>
    <w:rsid w:val="12A861A1"/>
    <w:rsid w:val="12C56763"/>
    <w:rsid w:val="132F06F4"/>
    <w:rsid w:val="13427DB4"/>
    <w:rsid w:val="136D546E"/>
    <w:rsid w:val="137E06F9"/>
    <w:rsid w:val="1394233C"/>
    <w:rsid w:val="13951726"/>
    <w:rsid w:val="13B450BC"/>
    <w:rsid w:val="13E05056"/>
    <w:rsid w:val="14054FF4"/>
    <w:rsid w:val="140840C6"/>
    <w:rsid w:val="140908D1"/>
    <w:rsid w:val="140A7609"/>
    <w:rsid w:val="14396509"/>
    <w:rsid w:val="14CF3749"/>
    <w:rsid w:val="14DD2C3C"/>
    <w:rsid w:val="150033D7"/>
    <w:rsid w:val="15562E6F"/>
    <w:rsid w:val="15757364"/>
    <w:rsid w:val="157D50D3"/>
    <w:rsid w:val="15AA134A"/>
    <w:rsid w:val="15AC7766"/>
    <w:rsid w:val="15B42ABF"/>
    <w:rsid w:val="15EB07E1"/>
    <w:rsid w:val="16087E1D"/>
    <w:rsid w:val="163A1E27"/>
    <w:rsid w:val="163F682C"/>
    <w:rsid w:val="16485448"/>
    <w:rsid w:val="165C58DA"/>
    <w:rsid w:val="16691CD2"/>
    <w:rsid w:val="16A55F98"/>
    <w:rsid w:val="16E318AE"/>
    <w:rsid w:val="16E75A13"/>
    <w:rsid w:val="16EA5C1D"/>
    <w:rsid w:val="170742E1"/>
    <w:rsid w:val="172A3039"/>
    <w:rsid w:val="172E1959"/>
    <w:rsid w:val="17440049"/>
    <w:rsid w:val="175207E1"/>
    <w:rsid w:val="17696A5A"/>
    <w:rsid w:val="176F19F9"/>
    <w:rsid w:val="17701D14"/>
    <w:rsid w:val="17735226"/>
    <w:rsid w:val="17A85E3B"/>
    <w:rsid w:val="17CD2FD9"/>
    <w:rsid w:val="17CF38A5"/>
    <w:rsid w:val="17D9680D"/>
    <w:rsid w:val="180629ED"/>
    <w:rsid w:val="18365A0D"/>
    <w:rsid w:val="183F48C2"/>
    <w:rsid w:val="18414ADE"/>
    <w:rsid w:val="184C5231"/>
    <w:rsid w:val="187F7C38"/>
    <w:rsid w:val="189F624C"/>
    <w:rsid w:val="18AE37F5"/>
    <w:rsid w:val="18AF4212"/>
    <w:rsid w:val="18C63235"/>
    <w:rsid w:val="18D25736"/>
    <w:rsid w:val="18D3325C"/>
    <w:rsid w:val="18D76B74"/>
    <w:rsid w:val="18D80492"/>
    <w:rsid w:val="191044B0"/>
    <w:rsid w:val="191172BB"/>
    <w:rsid w:val="191F5DAF"/>
    <w:rsid w:val="195145FA"/>
    <w:rsid w:val="195C76F5"/>
    <w:rsid w:val="198F26C5"/>
    <w:rsid w:val="199C4094"/>
    <w:rsid w:val="19A267C8"/>
    <w:rsid w:val="19A8293B"/>
    <w:rsid w:val="19B443F2"/>
    <w:rsid w:val="19D16A11"/>
    <w:rsid w:val="19D744D3"/>
    <w:rsid w:val="19EA5628"/>
    <w:rsid w:val="1A0F4768"/>
    <w:rsid w:val="1A1343ED"/>
    <w:rsid w:val="1A1640D9"/>
    <w:rsid w:val="1A1C66C0"/>
    <w:rsid w:val="1A206975"/>
    <w:rsid w:val="1A3A17E5"/>
    <w:rsid w:val="1A42393B"/>
    <w:rsid w:val="1A5720AD"/>
    <w:rsid w:val="1A604FC3"/>
    <w:rsid w:val="1AAD45DE"/>
    <w:rsid w:val="1AD05953"/>
    <w:rsid w:val="1AE66EF4"/>
    <w:rsid w:val="1B046F80"/>
    <w:rsid w:val="1B0818DC"/>
    <w:rsid w:val="1B300412"/>
    <w:rsid w:val="1B3267B5"/>
    <w:rsid w:val="1B40161D"/>
    <w:rsid w:val="1B441859"/>
    <w:rsid w:val="1B6606B1"/>
    <w:rsid w:val="1B89540E"/>
    <w:rsid w:val="1C017935"/>
    <w:rsid w:val="1C202C5C"/>
    <w:rsid w:val="1C2362A8"/>
    <w:rsid w:val="1C295FB5"/>
    <w:rsid w:val="1C5E7925"/>
    <w:rsid w:val="1C827295"/>
    <w:rsid w:val="1C891FC9"/>
    <w:rsid w:val="1C8E6CE8"/>
    <w:rsid w:val="1C8E7BC6"/>
    <w:rsid w:val="1CA25CDE"/>
    <w:rsid w:val="1CBA6C0D"/>
    <w:rsid w:val="1CBB34C2"/>
    <w:rsid w:val="1CC655B2"/>
    <w:rsid w:val="1CD75A11"/>
    <w:rsid w:val="1CD852E5"/>
    <w:rsid w:val="1CFD070F"/>
    <w:rsid w:val="1D5F6196"/>
    <w:rsid w:val="1D6132A5"/>
    <w:rsid w:val="1D681591"/>
    <w:rsid w:val="1D7F694B"/>
    <w:rsid w:val="1D8E56D5"/>
    <w:rsid w:val="1D943902"/>
    <w:rsid w:val="1D9D423B"/>
    <w:rsid w:val="1DDB3CB9"/>
    <w:rsid w:val="1DF61EC7"/>
    <w:rsid w:val="1E1E4F79"/>
    <w:rsid w:val="1E2106D1"/>
    <w:rsid w:val="1E2E09BA"/>
    <w:rsid w:val="1E403FC3"/>
    <w:rsid w:val="1E4A0464"/>
    <w:rsid w:val="1E676061"/>
    <w:rsid w:val="1E7A43DA"/>
    <w:rsid w:val="1EB27186"/>
    <w:rsid w:val="1ECF3134"/>
    <w:rsid w:val="1EED04D9"/>
    <w:rsid w:val="1EFA751B"/>
    <w:rsid w:val="1F106FB8"/>
    <w:rsid w:val="1F1A1A5B"/>
    <w:rsid w:val="1F1A1BE5"/>
    <w:rsid w:val="1F5F584A"/>
    <w:rsid w:val="1F721A21"/>
    <w:rsid w:val="1FA464BC"/>
    <w:rsid w:val="1FD10E9A"/>
    <w:rsid w:val="1FE7539E"/>
    <w:rsid w:val="1FEA5A5B"/>
    <w:rsid w:val="2007660D"/>
    <w:rsid w:val="204B4169"/>
    <w:rsid w:val="20671BE0"/>
    <w:rsid w:val="20963CB8"/>
    <w:rsid w:val="20A81A1B"/>
    <w:rsid w:val="20B07FB6"/>
    <w:rsid w:val="20B10327"/>
    <w:rsid w:val="20B106AB"/>
    <w:rsid w:val="20B646FB"/>
    <w:rsid w:val="20D336FD"/>
    <w:rsid w:val="20E52059"/>
    <w:rsid w:val="20EC093B"/>
    <w:rsid w:val="2105175C"/>
    <w:rsid w:val="2111004A"/>
    <w:rsid w:val="213B74B1"/>
    <w:rsid w:val="21425423"/>
    <w:rsid w:val="214747E7"/>
    <w:rsid w:val="21494A03"/>
    <w:rsid w:val="215A2310"/>
    <w:rsid w:val="215D225D"/>
    <w:rsid w:val="21657C15"/>
    <w:rsid w:val="21737AB1"/>
    <w:rsid w:val="21875BC2"/>
    <w:rsid w:val="219D45D2"/>
    <w:rsid w:val="21BF4CC5"/>
    <w:rsid w:val="21D315D6"/>
    <w:rsid w:val="21DE02FF"/>
    <w:rsid w:val="21DE318A"/>
    <w:rsid w:val="21EF5B80"/>
    <w:rsid w:val="223316B4"/>
    <w:rsid w:val="22454AC9"/>
    <w:rsid w:val="22576990"/>
    <w:rsid w:val="225B01FE"/>
    <w:rsid w:val="225C42C2"/>
    <w:rsid w:val="225D0766"/>
    <w:rsid w:val="227B0BEC"/>
    <w:rsid w:val="227F712C"/>
    <w:rsid w:val="22B32974"/>
    <w:rsid w:val="22D65D68"/>
    <w:rsid w:val="22F47480"/>
    <w:rsid w:val="2301188B"/>
    <w:rsid w:val="23144B9D"/>
    <w:rsid w:val="23180416"/>
    <w:rsid w:val="231B69D2"/>
    <w:rsid w:val="234B13B1"/>
    <w:rsid w:val="2355143D"/>
    <w:rsid w:val="23807F0C"/>
    <w:rsid w:val="23983023"/>
    <w:rsid w:val="23DE1C48"/>
    <w:rsid w:val="23EE5435"/>
    <w:rsid w:val="240210CD"/>
    <w:rsid w:val="24074D8C"/>
    <w:rsid w:val="241C755D"/>
    <w:rsid w:val="24305489"/>
    <w:rsid w:val="24654740"/>
    <w:rsid w:val="24727DCD"/>
    <w:rsid w:val="247B48EB"/>
    <w:rsid w:val="24914488"/>
    <w:rsid w:val="24A02BA5"/>
    <w:rsid w:val="24A617B6"/>
    <w:rsid w:val="24AF4B7D"/>
    <w:rsid w:val="24BF09F7"/>
    <w:rsid w:val="24D97E4C"/>
    <w:rsid w:val="24DF150B"/>
    <w:rsid w:val="251B66B7"/>
    <w:rsid w:val="252D53FE"/>
    <w:rsid w:val="254554E2"/>
    <w:rsid w:val="25987D07"/>
    <w:rsid w:val="25A03E25"/>
    <w:rsid w:val="25CD54A6"/>
    <w:rsid w:val="25EC2D81"/>
    <w:rsid w:val="25FB4585"/>
    <w:rsid w:val="26062EC3"/>
    <w:rsid w:val="2613738E"/>
    <w:rsid w:val="261E21A7"/>
    <w:rsid w:val="26BE379D"/>
    <w:rsid w:val="26D80A88"/>
    <w:rsid w:val="26DE174A"/>
    <w:rsid w:val="26FC60DB"/>
    <w:rsid w:val="27337CE7"/>
    <w:rsid w:val="275859A0"/>
    <w:rsid w:val="277057A2"/>
    <w:rsid w:val="27856069"/>
    <w:rsid w:val="27EF48EF"/>
    <w:rsid w:val="28180C8B"/>
    <w:rsid w:val="28CD7CC8"/>
    <w:rsid w:val="28DD0611"/>
    <w:rsid w:val="28F46D3F"/>
    <w:rsid w:val="29206EB8"/>
    <w:rsid w:val="292518B2"/>
    <w:rsid w:val="292F44DF"/>
    <w:rsid w:val="293D4E4D"/>
    <w:rsid w:val="2945395F"/>
    <w:rsid w:val="294F3BAC"/>
    <w:rsid w:val="29595666"/>
    <w:rsid w:val="29642EF7"/>
    <w:rsid w:val="29874881"/>
    <w:rsid w:val="29A10B2A"/>
    <w:rsid w:val="29A6175B"/>
    <w:rsid w:val="29BB3FC4"/>
    <w:rsid w:val="29C9048F"/>
    <w:rsid w:val="29C9329D"/>
    <w:rsid w:val="29E325E0"/>
    <w:rsid w:val="2A1274C4"/>
    <w:rsid w:val="2A452503"/>
    <w:rsid w:val="2A68414C"/>
    <w:rsid w:val="2A6F54DA"/>
    <w:rsid w:val="2A811DCA"/>
    <w:rsid w:val="2A9815DC"/>
    <w:rsid w:val="2AB90504"/>
    <w:rsid w:val="2AC87220"/>
    <w:rsid w:val="2AD6555A"/>
    <w:rsid w:val="2ADB491E"/>
    <w:rsid w:val="2AE3498E"/>
    <w:rsid w:val="2B146082"/>
    <w:rsid w:val="2B17019F"/>
    <w:rsid w:val="2B1B2F6C"/>
    <w:rsid w:val="2B4D50F0"/>
    <w:rsid w:val="2B585F6F"/>
    <w:rsid w:val="2B5B15BB"/>
    <w:rsid w:val="2B6371BC"/>
    <w:rsid w:val="2BA5096A"/>
    <w:rsid w:val="2BA936A8"/>
    <w:rsid w:val="2BBD7CAF"/>
    <w:rsid w:val="2BD66E93"/>
    <w:rsid w:val="2BE037A5"/>
    <w:rsid w:val="2C1707F9"/>
    <w:rsid w:val="2C2045B2"/>
    <w:rsid w:val="2C315A5A"/>
    <w:rsid w:val="2C4B1C25"/>
    <w:rsid w:val="2C5408F3"/>
    <w:rsid w:val="2C6251CE"/>
    <w:rsid w:val="2CEB696E"/>
    <w:rsid w:val="2CED7F24"/>
    <w:rsid w:val="2D202ABC"/>
    <w:rsid w:val="2D3E1194"/>
    <w:rsid w:val="2D5176B8"/>
    <w:rsid w:val="2D6D1642"/>
    <w:rsid w:val="2D714450"/>
    <w:rsid w:val="2D9E56F5"/>
    <w:rsid w:val="2DAA599D"/>
    <w:rsid w:val="2E1221D5"/>
    <w:rsid w:val="2E1D4A61"/>
    <w:rsid w:val="2E667F96"/>
    <w:rsid w:val="2E7F1A64"/>
    <w:rsid w:val="2E8226AB"/>
    <w:rsid w:val="2E961C46"/>
    <w:rsid w:val="2EAB0AAB"/>
    <w:rsid w:val="2EE7361A"/>
    <w:rsid w:val="2EF22236"/>
    <w:rsid w:val="2F032695"/>
    <w:rsid w:val="2F115F8D"/>
    <w:rsid w:val="2F1321AD"/>
    <w:rsid w:val="2F1A4E86"/>
    <w:rsid w:val="2F1A755D"/>
    <w:rsid w:val="2F4C4BF3"/>
    <w:rsid w:val="2F662C24"/>
    <w:rsid w:val="2FB971F8"/>
    <w:rsid w:val="2FD065E6"/>
    <w:rsid w:val="2FD30DA9"/>
    <w:rsid w:val="2FD96870"/>
    <w:rsid w:val="2FDE1594"/>
    <w:rsid w:val="2FF344B8"/>
    <w:rsid w:val="2FFC1DC5"/>
    <w:rsid w:val="302C1778"/>
    <w:rsid w:val="30580BC9"/>
    <w:rsid w:val="305D4027"/>
    <w:rsid w:val="30800595"/>
    <w:rsid w:val="30963ECD"/>
    <w:rsid w:val="309B06AC"/>
    <w:rsid w:val="30AC28B9"/>
    <w:rsid w:val="30B05F05"/>
    <w:rsid w:val="311E2ED7"/>
    <w:rsid w:val="313E5C07"/>
    <w:rsid w:val="31490108"/>
    <w:rsid w:val="315619EE"/>
    <w:rsid w:val="3159290B"/>
    <w:rsid w:val="315C449C"/>
    <w:rsid w:val="316C4A7B"/>
    <w:rsid w:val="31A31F0E"/>
    <w:rsid w:val="31B82709"/>
    <w:rsid w:val="31D007B3"/>
    <w:rsid w:val="31D05482"/>
    <w:rsid w:val="31E10DF1"/>
    <w:rsid w:val="31E367AE"/>
    <w:rsid w:val="3218112C"/>
    <w:rsid w:val="32224AEF"/>
    <w:rsid w:val="32400B34"/>
    <w:rsid w:val="325C6A5E"/>
    <w:rsid w:val="329E6876"/>
    <w:rsid w:val="32BF68D3"/>
    <w:rsid w:val="32DA62AC"/>
    <w:rsid w:val="32FB1798"/>
    <w:rsid w:val="33122EA7"/>
    <w:rsid w:val="333015F2"/>
    <w:rsid w:val="334943EF"/>
    <w:rsid w:val="334B6320"/>
    <w:rsid w:val="336060F9"/>
    <w:rsid w:val="337C6572"/>
    <w:rsid w:val="33925D96"/>
    <w:rsid w:val="33C56655"/>
    <w:rsid w:val="33D8341D"/>
    <w:rsid w:val="33D934D4"/>
    <w:rsid w:val="33FE2F6A"/>
    <w:rsid w:val="340E07E5"/>
    <w:rsid w:val="341E1D1F"/>
    <w:rsid w:val="34235BF7"/>
    <w:rsid w:val="342A06C4"/>
    <w:rsid w:val="34595660"/>
    <w:rsid w:val="34A73AC3"/>
    <w:rsid w:val="34B54432"/>
    <w:rsid w:val="34B906A0"/>
    <w:rsid w:val="34DD321B"/>
    <w:rsid w:val="34E73011"/>
    <w:rsid w:val="34EB5437"/>
    <w:rsid w:val="35052068"/>
    <w:rsid w:val="358C5FA8"/>
    <w:rsid w:val="35AD335B"/>
    <w:rsid w:val="35C15DF1"/>
    <w:rsid w:val="35C42759"/>
    <w:rsid w:val="35C67F79"/>
    <w:rsid w:val="35ED3757"/>
    <w:rsid w:val="36074A7F"/>
    <w:rsid w:val="36296503"/>
    <w:rsid w:val="364D41F6"/>
    <w:rsid w:val="36873DF9"/>
    <w:rsid w:val="369032F6"/>
    <w:rsid w:val="36923549"/>
    <w:rsid w:val="36B75FBF"/>
    <w:rsid w:val="36BD0C45"/>
    <w:rsid w:val="36C7140A"/>
    <w:rsid w:val="3793339C"/>
    <w:rsid w:val="37BA28B3"/>
    <w:rsid w:val="37CC2F1E"/>
    <w:rsid w:val="37D16AE4"/>
    <w:rsid w:val="37E00298"/>
    <w:rsid w:val="37EB0D27"/>
    <w:rsid w:val="37EF092A"/>
    <w:rsid w:val="38003C16"/>
    <w:rsid w:val="381902C4"/>
    <w:rsid w:val="384F282B"/>
    <w:rsid w:val="38651052"/>
    <w:rsid w:val="386E63CC"/>
    <w:rsid w:val="388D3376"/>
    <w:rsid w:val="38B302F9"/>
    <w:rsid w:val="38CA7D80"/>
    <w:rsid w:val="38F12CD3"/>
    <w:rsid w:val="38F94775"/>
    <w:rsid w:val="39106CB6"/>
    <w:rsid w:val="39225E0E"/>
    <w:rsid w:val="392971ED"/>
    <w:rsid w:val="39303CC8"/>
    <w:rsid w:val="39325651"/>
    <w:rsid w:val="39340405"/>
    <w:rsid w:val="393A4F06"/>
    <w:rsid w:val="393C224A"/>
    <w:rsid w:val="39A27702"/>
    <w:rsid w:val="39B3677D"/>
    <w:rsid w:val="39CC1F53"/>
    <w:rsid w:val="39D160A7"/>
    <w:rsid w:val="39D709A6"/>
    <w:rsid w:val="3A135066"/>
    <w:rsid w:val="3A3A2CE3"/>
    <w:rsid w:val="3A6C2E84"/>
    <w:rsid w:val="3A872856"/>
    <w:rsid w:val="3A960861"/>
    <w:rsid w:val="3AB331C1"/>
    <w:rsid w:val="3ACB5527"/>
    <w:rsid w:val="3AE570CF"/>
    <w:rsid w:val="3AF46CAD"/>
    <w:rsid w:val="3B0C4680"/>
    <w:rsid w:val="3B345984"/>
    <w:rsid w:val="3B3763D1"/>
    <w:rsid w:val="3B976C4C"/>
    <w:rsid w:val="3BC65453"/>
    <w:rsid w:val="3C2F6E1E"/>
    <w:rsid w:val="3C4F64BA"/>
    <w:rsid w:val="3C5C1637"/>
    <w:rsid w:val="3CAF1767"/>
    <w:rsid w:val="3CC038F4"/>
    <w:rsid w:val="3CD367B2"/>
    <w:rsid w:val="3CD967E3"/>
    <w:rsid w:val="3CDA245A"/>
    <w:rsid w:val="3CE07B53"/>
    <w:rsid w:val="3D0E06F5"/>
    <w:rsid w:val="3D1E06B7"/>
    <w:rsid w:val="3D406863"/>
    <w:rsid w:val="3D6A1B31"/>
    <w:rsid w:val="3D86601D"/>
    <w:rsid w:val="3D8A3F82"/>
    <w:rsid w:val="3DBD4357"/>
    <w:rsid w:val="3DD1570D"/>
    <w:rsid w:val="3DD53784"/>
    <w:rsid w:val="3E0D44F1"/>
    <w:rsid w:val="3EA2591A"/>
    <w:rsid w:val="3EB94B1E"/>
    <w:rsid w:val="3ED5426F"/>
    <w:rsid w:val="3EDA0523"/>
    <w:rsid w:val="3F2C52F0"/>
    <w:rsid w:val="3F2D72BA"/>
    <w:rsid w:val="3F784AF8"/>
    <w:rsid w:val="3F9835DA"/>
    <w:rsid w:val="3FAC6431"/>
    <w:rsid w:val="3FDB2873"/>
    <w:rsid w:val="3FF502A4"/>
    <w:rsid w:val="40267F92"/>
    <w:rsid w:val="40384169"/>
    <w:rsid w:val="407A6407"/>
    <w:rsid w:val="409E2DF2"/>
    <w:rsid w:val="40C854ED"/>
    <w:rsid w:val="40D043A1"/>
    <w:rsid w:val="40D84720"/>
    <w:rsid w:val="40FE2CBD"/>
    <w:rsid w:val="4117682A"/>
    <w:rsid w:val="41195217"/>
    <w:rsid w:val="417860E6"/>
    <w:rsid w:val="417E5BAB"/>
    <w:rsid w:val="41D1094B"/>
    <w:rsid w:val="41E06866"/>
    <w:rsid w:val="4200449D"/>
    <w:rsid w:val="423A3BCC"/>
    <w:rsid w:val="424B4ADB"/>
    <w:rsid w:val="424E57D2"/>
    <w:rsid w:val="426D4EE6"/>
    <w:rsid w:val="427A6373"/>
    <w:rsid w:val="42B26C49"/>
    <w:rsid w:val="42B42ABC"/>
    <w:rsid w:val="42C70ED3"/>
    <w:rsid w:val="42F53175"/>
    <w:rsid w:val="431330E2"/>
    <w:rsid w:val="431D052C"/>
    <w:rsid w:val="433A6FE6"/>
    <w:rsid w:val="43480868"/>
    <w:rsid w:val="4350713C"/>
    <w:rsid w:val="435B43F6"/>
    <w:rsid w:val="436653E0"/>
    <w:rsid w:val="436A5560"/>
    <w:rsid w:val="438C2802"/>
    <w:rsid w:val="43944D00"/>
    <w:rsid w:val="43C4431A"/>
    <w:rsid w:val="43D917DA"/>
    <w:rsid w:val="44003AF9"/>
    <w:rsid w:val="44061258"/>
    <w:rsid w:val="441061FD"/>
    <w:rsid w:val="44300FA4"/>
    <w:rsid w:val="445730E6"/>
    <w:rsid w:val="447339C1"/>
    <w:rsid w:val="44894D3B"/>
    <w:rsid w:val="44B17CFE"/>
    <w:rsid w:val="44B951CC"/>
    <w:rsid w:val="44C12057"/>
    <w:rsid w:val="44CD14E0"/>
    <w:rsid w:val="44CE6E4A"/>
    <w:rsid w:val="44F20B0B"/>
    <w:rsid w:val="44FE14DD"/>
    <w:rsid w:val="452E5F4C"/>
    <w:rsid w:val="45612018"/>
    <w:rsid w:val="457A15B1"/>
    <w:rsid w:val="45833790"/>
    <w:rsid w:val="458946E9"/>
    <w:rsid w:val="45A47C0E"/>
    <w:rsid w:val="45B55914"/>
    <w:rsid w:val="45D65FB6"/>
    <w:rsid w:val="461E795D"/>
    <w:rsid w:val="463771E1"/>
    <w:rsid w:val="46577FD6"/>
    <w:rsid w:val="46946618"/>
    <w:rsid w:val="469A5235"/>
    <w:rsid w:val="46BD2CD2"/>
    <w:rsid w:val="46D955A7"/>
    <w:rsid w:val="470E0F0E"/>
    <w:rsid w:val="47133957"/>
    <w:rsid w:val="471A0320"/>
    <w:rsid w:val="47317EBD"/>
    <w:rsid w:val="474A5444"/>
    <w:rsid w:val="47625049"/>
    <w:rsid w:val="47984F17"/>
    <w:rsid w:val="479E6FA7"/>
    <w:rsid w:val="47A07E0C"/>
    <w:rsid w:val="47A2387E"/>
    <w:rsid w:val="47AC5570"/>
    <w:rsid w:val="47E2796E"/>
    <w:rsid w:val="47FC45D0"/>
    <w:rsid w:val="48276F9D"/>
    <w:rsid w:val="483055C1"/>
    <w:rsid w:val="485E26F3"/>
    <w:rsid w:val="4870272E"/>
    <w:rsid w:val="487E46E3"/>
    <w:rsid w:val="489857A5"/>
    <w:rsid w:val="4898612E"/>
    <w:rsid w:val="4909426A"/>
    <w:rsid w:val="490E0C07"/>
    <w:rsid w:val="490E70C0"/>
    <w:rsid w:val="4917518D"/>
    <w:rsid w:val="496A1C91"/>
    <w:rsid w:val="49804BB7"/>
    <w:rsid w:val="49C138A2"/>
    <w:rsid w:val="49DC7715"/>
    <w:rsid w:val="49FB423D"/>
    <w:rsid w:val="4A023139"/>
    <w:rsid w:val="4A3C5D07"/>
    <w:rsid w:val="4A513716"/>
    <w:rsid w:val="4A7B576F"/>
    <w:rsid w:val="4A834233"/>
    <w:rsid w:val="4A8835F7"/>
    <w:rsid w:val="4AF04EB9"/>
    <w:rsid w:val="4AF561A9"/>
    <w:rsid w:val="4B2C48CA"/>
    <w:rsid w:val="4B2E4424"/>
    <w:rsid w:val="4B5C0D0B"/>
    <w:rsid w:val="4B5F0507"/>
    <w:rsid w:val="4B6422B6"/>
    <w:rsid w:val="4B81314F"/>
    <w:rsid w:val="4B8378C9"/>
    <w:rsid w:val="4B9A240F"/>
    <w:rsid w:val="4BE34F89"/>
    <w:rsid w:val="4C115F9A"/>
    <w:rsid w:val="4C215AB1"/>
    <w:rsid w:val="4C392711"/>
    <w:rsid w:val="4C4A0649"/>
    <w:rsid w:val="4C4D22B7"/>
    <w:rsid w:val="4C7E5ECA"/>
    <w:rsid w:val="4C876AA5"/>
    <w:rsid w:val="4CA23096"/>
    <w:rsid w:val="4CDA4808"/>
    <w:rsid w:val="4D054FAD"/>
    <w:rsid w:val="4D0E00FB"/>
    <w:rsid w:val="4D0F7FFF"/>
    <w:rsid w:val="4D176606"/>
    <w:rsid w:val="4D4B7289"/>
    <w:rsid w:val="4D4E6D7A"/>
    <w:rsid w:val="4D6E11CA"/>
    <w:rsid w:val="4D896004"/>
    <w:rsid w:val="4DA77277"/>
    <w:rsid w:val="4DEC4FB0"/>
    <w:rsid w:val="4E075D8A"/>
    <w:rsid w:val="4E274A90"/>
    <w:rsid w:val="4E2A655E"/>
    <w:rsid w:val="4E5B79A0"/>
    <w:rsid w:val="4EC00FAD"/>
    <w:rsid w:val="4EC310A1"/>
    <w:rsid w:val="4EC5306C"/>
    <w:rsid w:val="4F04330A"/>
    <w:rsid w:val="4F051C67"/>
    <w:rsid w:val="4F08233E"/>
    <w:rsid w:val="4F9843DC"/>
    <w:rsid w:val="4FA26F09"/>
    <w:rsid w:val="4FAD6C9F"/>
    <w:rsid w:val="4FC62A8C"/>
    <w:rsid w:val="4FE20F0D"/>
    <w:rsid w:val="4FE51552"/>
    <w:rsid w:val="50243AAC"/>
    <w:rsid w:val="50504C4B"/>
    <w:rsid w:val="50593093"/>
    <w:rsid w:val="50792360"/>
    <w:rsid w:val="50914C87"/>
    <w:rsid w:val="509C6E7C"/>
    <w:rsid w:val="50CD0815"/>
    <w:rsid w:val="50EA0B67"/>
    <w:rsid w:val="510507F9"/>
    <w:rsid w:val="51112810"/>
    <w:rsid w:val="5119191F"/>
    <w:rsid w:val="51340035"/>
    <w:rsid w:val="51362624"/>
    <w:rsid w:val="514069D9"/>
    <w:rsid w:val="5162104E"/>
    <w:rsid w:val="518F7BD2"/>
    <w:rsid w:val="519A2BC3"/>
    <w:rsid w:val="51D05B54"/>
    <w:rsid w:val="523E3941"/>
    <w:rsid w:val="52AB07CA"/>
    <w:rsid w:val="5306173F"/>
    <w:rsid w:val="531D3974"/>
    <w:rsid w:val="532F4F57"/>
    <w:rsid w:val="53360094"/>
    <w:rsid w:val="533F0A71"/>
    <w:rsid w:val="53755060"/>
    <w:rsid w:val="5385101B"/>
    <w:rsid w:val="53A039CC"/>
    <w:rsid w:val="53A1505A"/>
    <w:rsid w:val="53BD3C32"/>
    <w:rsid w:val="53E93358"/>
    <w:rsid w:val="53E977FC"/>
    <w:rsid w:val="54063E08"/>
    <w:rsid w:val="543437E8"/>
    <w:rsid w:val="54431A3E"/>
    <w:rsid w:val="54431C2F"/>
    <w:rsid w:val="54437EC2"/>
    <w:rsid w:val="54532EC8"/>
    <w:rsid w:val="54703A7A"/>
    <w:rsid w:val="54987C88"/>
    <w:rsid w:val="54D36F04"/>
    <w:rsid w:val="54F73313"/>
    <w:rsid w:val="54F80955"/>
    <w:rsid w:val="54FF459D"/>
    <w:rsid w:val="55124B31"/>
    <w:rsid w:val="5516017D"/>
    <w:rsid w:val="555170A7"/>
    <w:rsid w:val="55712D87"/>
    <w:rsid w:val="5587536D"/>
    <w:rsid w:val="55937A20"/>
    <w:rsid w:val="559B174B"/>
    <w:rsid w:val="55A42356"/>
    <w:rsid w:val="55A7171D"/>
    <w:rsid w:val="55BE25C3"/>
    <w:rsid w:val="55CE0CF4"/>
    <w:rsid w:val="5649479D"/>
    <w:rsid w:val="565A678F"/>
    <w:rsid w:val="565E4EDD"/>
    <w:rsid w:val="56B22A9C"/>
    <w:rsid w:val="56CE6835"/>
    <w:rsid w:val="57207E65"/>
    <w:rsid w:val="57411F09"/>
    <w:rsid w:val="5743055B"/>
    <w:rsid w:val="57507EDB"/>
    <w:rsid w:val="575907F5"/>
    <w:rsid w:val="576F626A"/>
    <w:rsid w:val="57A14889"/>
    <w:rsid w:val="57B72A76"/>
    <w:rsid w:val="57C245EC"/>
    <w:rsid w:val="57C3426C"/>
    <w:rsid w:val="57CE1F93"/>
    <w:rsid w:val="57D367F9"/>
    <w:rsid w:val="588743D1"/>
    <w:rsid w:val="5887701A"/>
    <w:rsid w:val="5895367A"/>
    <w:rsid w:val="58B8779D"/>
    <w:rsid w:val="592941F7"/>
    <w:rsid w:val="593B692B"/>
    <w:rsid w:val="5955323E"/>
    <w:rsid w:val="59575EC9"/>
    <w:rsid w:val="597B5DBD"/>
    <w:rsid w:val="598F49A2"/>
    <w:rsid w:val="59C0439F"/>
    <w:rsid w:val="59CB70B4"/>
    <w:rsid w:val="59E52B48"/>
    <w:rsid w:val="59F760A3"/>
    <w:rsid w:val="5A2B731D"/>
    <w:rsid w:val="5A333B9E"/>
    <w:rsid w:val="5A3B2434"/>
    <w:rsid w:val="5A505296"/>
    <w:rsid w:val="5A9740BF"/>
    <w:rsid w:val="5ABE2233"/>
    <w:rsid w:val="5AC266B1"/>
    <w:rsid w:val="5AD3266C"/>
    <w:rsid w:val="5AE173E4"/>
    <w:rsid w:val="5B0B55FA"/>
    <w:rsid w:val="5B1806FD"/>
    <w:rsid w:val="5B30540A"/>
    <w:rsid w:val="5B3C6463"/>
    <w:rsid w:val="5B3F0EAB"/>
    <w:rsid w:val="5B4B1270"/>
    <w:rsid w:val="5B525C87"/>
    <w:rsid w:val="5B8909AB"/>
    <w:rsid w:val="5BA06C96"/>
    <w:rsid w:val="5BC55A61"/>
    <w:rsid w:val="5BC67B5D"/>
    <w:rsid w:val="5BDB5733"/>
    <w:rsid w:val="5BDF5D95"/>
    <w:rsid w:val="5BF56340"/>
    <w:rsid w:val="5BFE7528"/>
    <w:rsid w:val="5C237623"/>
    <w:rsid w:val="5C597B2D"/>
    <w:rsid w:val="5CCF517E"/>
    <w:rsid w:val="5CD503EC"/>
    <w:rsid w:val="5D0A1261"/>
    <w:rsid w:val="5D1F6EFC"/>
    <w:rsid w:val="5D325D70"/>
    <w:rsid w:val="5D43235F"/>
    <w:rsid w:val="5D5757D7"/>
    <w:rsid w:val="5D6072B8"/>
    <w:rsid w:val="5D8F4F70"/>
    <w:rsid w:val="5DA64068"/>
    <w:rsid w:val="5DB1138B"/>
    <w:rsid w:val="5DB449D7"/>
    <w:rsid w:val="5E0937D1"/>
    <w:rsid w:val="5E0A0A9B"/>
    <w:rsid w:val="5E2467F1"/>
    <w:rsid w:val="5E394E46"/>
    <w:rsid w:val="5E783C56"/>
    <w:rsid w:val="5EA06D09"/>
    <w:rsid w:val="5EBD5B0D"/>
    <w:rsid w:val="5EBE53E1"/>
    <w:rsid w:val="5EE01F87"/>
    <w:rsid w:val="5F1A2B43"/>
    <w:rsid w:val="5F1F0576"/>
    <w:rsid w:val="5F4E43DC"/>
    <w:rsid w:val="5F59665E"/>
    <w:rsid w:val="5F653CCD"/>
    <w:rsid w:val="5FB53CC2"/>
    <w:rsid w:val="5FB837BB"/>
    <w:rsid w:val="5FB92CCB"/>
    <w:rsid w:val="5FC1162D"/>
    <w:rsid w:val="5FDC3F67"/>
    <w:rsid w:val="5FF92B75"/>
    <w:rsid w:val="607428ED"/>
    <w:rsid w:val="60A45A99"/>
    <w:rsid w:val="60C211B9"/>
    <w:rsid w:val="60C2740B"/>
    <w:rsid w:val="60CC405A"/>
    <w:rsid w:val="60CE5DB0"/>
    <w:rsid w:val="60E706DA"/>
    <w:rsid w:val="60E90E3C"/>
    <w:rsid w:val="60EE553E"/>
    <w:rsid w:val="60FB0B6F"/>
    <w:rsid w:val="6110461A"/>
    <w:rsid w:val="612B564D"/>
    <w:rsid w:val="612D34D2"/>
    <w:rsid w:val="613C16E5"/>
    <w:rsid w:val="613F1DAA"/>
    <w:rsid w:val="61406582"/>
    <w:rsid w:val="61534507"/>
    <w:rsid w:val="6175447D"/>
    <w:rsid w:val="61946FF9"/>
    <w:rsid w:val="61AF268B"/>
    <w:rsid w:val="61BD7BD2"/>
    <w:rsid w:val="61C83223"/>
    <w:rsid w:val="61E215D8"/>
    <w:rsid w:val="61E67468"/>
    <w:rsid w:val="61FA3FB1"/>
    <w:rsid w:val="621B3775"/>
    <w:rsid w:val="62364782"/>
    <w:rsid w:val="623A1223"/>
    <w:rsid w:val="623B56C7"/>
    <w:rsid w:val="62562501"/>
    <w:rsid w:val="625C52AD"/>
    <w:rsid w:val="626E1EEC"/>
    <w:rsid w:val="628314D0"/>
    <w:rsid w:val="628C07CD"/>
    <w:rsid w:val="629937C5"/>
    <w:rsid w:val="62B43B05"/>
    <w:rsid w:val="62CC2423"/>
    <w:rsid w:val="62D653F0"/>
    <w:rsid w:val="62FA126A"/>
    <w:rsid w:val="631363A0"/>
    <w:rsid w:val="631F6D97"/>
    <w:rsid w:val="632B1F80"/>
    <w:rsid w:val="63495962"/>
    <w:rsid w:val="63833F99"/>
    <w:rsid w:val="639037F0"/>
    <w:rsid w:val="6394356A"/>
    <w:rsid w:val="639701CA"/>
    <w:rsid w:val="63AB687C"/>
    <w:rsid w:val="63B90E96"/>
    <w:rsid w:val="63C61B2C"/>
    <w:rsid w:val="63D40BE9"/>
    <w:rsid w:val="63DB06A2"/>
    <w:rsid w:val="64102431"/>
    <w:rsid w:val="64391754"/>
    <w:rsid w:val="64416899"/>
    <w:rsid w:val="64524F4A"/>
    <w:rsid w:val="64540CC2"/>
    <w:rsid w:val="645667E8"/>
    <w:rsid w:val="645E569D"/>
    <w:rsid w:val="64850E7B"/>
    <w:rsid w:val="64996E96"/>
    <w:rsid w:val="64A5243A"/>
    <w:rsid w:val="64F531DE"/>
    <w:rsid w:val="6518584B"/>
    <w:rsid w:val="652266CA"/>
    <w:rsid w:val="65293EFC"/>
    <w:rsid w:val="65373578"/>
    <w:rsid w:val="65624D19"/>
    <w:rsid w:val="65D11E9E"/>
    <w:rsid w:val="65E10333"/>
    <w:rsid w:val="65F52A75"/>
    <w:rsid w:val="661324B7"/>
    <w:rsid w:val="661A6479"/>
    <w:rsid w:val="6630215B"/>
    <w:rsid w:val="669A227A"/>
    <w:rsid w:val="66A77A85"/>
    <w:rsid w:val="66B51775"/>
    <w:rsid w:val="66C13CC1"/>
    <w:rsid w:val="66D83436"/>
    <w:rsid w:val="66DB6884"/>
    <w:rsid w:val="671F124A"/>
    <w:rsid w:val="672E28DB"/>
    <w:rsid w:val="67332E10"/>
    <w:rsid w:val="673A2F25"/>
    <w:rsid w:val="674C3ED2"/>
    <w:rsid w:val="674C5C80"/>
    <w:rsid w:val="677A33C6"/>
    <w:rsid w:val="67B657F0"/>
    <w:rsid w:val="67BA68DC"/>
    <w:rsid w:val="67DB0DB2"/>
    <w:rsid w:val="67DD510A"/>
    <w:rsid w:val="67FA1B80"/>
    <w:rsid w:val="681F6961"/>
    <w:rsid w:val="68610A2F"/>
    <w:rsid w:val="68805514"/>
    <w:rsid w:val="68925915"/>
    <w:rsid w:val="689C6793"/>
    <w:rsid w:val="68B82330"/>
    <w:rsid w:val="68EF4566"/>
    <w:rsid w:val="68F80FAD"/>
    <w:rsid w:val="691E3780"/>
    <w:rsid w:val="69316E2F"/>
    <w:rsid w:val="693B6E22"/>
    <w:rsid w:val="694E2071"/>
    <w:rsid w:val="695E6CAB"/>
    <w:rsid w:val="69766163"/>
    <w:rsid w:val="697A3B33"/>
    <w:rsid w:val="698C2CAC"/>
    <w:rsid w:val="698F0E5F"/>
    <w:rsid w:val="69AD044B"/>
    <w:rsid w:val="69B61AD7"/>
    <w:rsid w:val="69C406CF"/>
    <w:rsid w:val="69D44760"/>
    <w:rsid w:val="69E356CB"/>
    <w:rsid w:val="69EC4515"/>
    <w:rsid w:val="69F25F57"/>
    <w:rsid w:val="69F801FC"/>
    <w:rsid w:val="69FF359F"/>
    <w:rsid w:val="6A267762"/>
    <w:rsid w:val="6A302FC4"/>
    <w:rsid w:val="6A3F029A"/>
    <w:rsid w:val="6A4B0DB3"/>
    <w:rsid w:val="6A4F1C55"/>
    <w:rsid w:val="6A520EC7"/>
    <w:rsid w:val="6A6D03E7"/>
    <w:rsid w:val="6AAB0F10"/>
    <w:rsid w:val="6AB57FE0"/>
    <w:rsid w:val="6AF87E20"/>
    <w:rsid w:val="6B0F3A92"/>
    <w:rsid w:val="6B322639"/>
    <w:rsid w:val="6BAA4155"/>
    <w:rsid w:val="6BAE515B"/>
    <w:rsid w:val="6BBD1AAD"/>
    <w:rsid w:val="6BC71D79"/>
    <w:rsid w:val="6BEF6F15"/>
    <w:rsid w:val="6C0136E0"/>
    <w:rsid w:val="6C0F4FE4"/>
    <w:rsid w:val="6C1358F7"/>
    <w:rsid w:val="6C1E1214"/>
    <w:rsid w:val="6C2F5C25"/>
    <w:rsid w:val="6C350A67"/>
    <w:rsid w:val="6C636C38"/>
    <w:rsid w:val="6C941089"/>
    <w:rsid w:val="6C953CEF"/>
    <w:rsid w:val="6CB06CB1"/>
    <w:rsid w:val="6CFB68DB"/>
    <w:rsid w:val="6D3D51DB"/>
    <w:rsid w:val="6D653784"/>
    <w:rsid w:val="6DB34098"/>
    <w:rsid w:val="6DB545B6"/>
    <w:rsid w:val="6DBD3434"/>
    <w:rsid w:val="6DDD45E2"/>
    <w:rsid w:val="6DDF784E"/>
    <w:rsid w:val="6DE02FB4"/>
    <w:rsid w:val="6E0227BE"/>
    <w:rsid w:val="6E182D60"/>
    <w:rsid w:val="6E1D4C3A"/>
    <w:rsid w:val="6E286928"/>
    <w:rsid w:val="6E2C5859"/>
    <w:rsid w:val="6E3D3571"/>
    <w:rsid w:val="6E3F03E2"/>
    <w:rsid w:val="6E514CED"/>
    <w:rsid w:val="6E557B10"/>
    <w:rsid w:val="6E871D71"/>
    <w:rsid w:val="6EB563D5"/>
    <w:rsid w:val="6EB62BBF"/>
    <w:rsid w:val="6EC76426"/>
    <w:rsid w:val="6ECE6335"/>
    <w:rsid w:val="6ED92677"/>
    <w:rsid w:val="6EF03395"/>
    <w:rsid w:val="6F225983"/>
    <w:rsid w:val="6F7F4719"/>
    <w:rsid w:val="6F906926"/>
    <w:rsid w:val="6FFC5590"/>
    <w:rsid w:val="70270ABE"/>
    <w:rsid w:val="702754DC"/>
    <w:rsid w:val="70322667"/>
    <w:rsid w:val="703543B4"/>
    <w:rsid w:val="70503491"/>
    <w:rsid w:val="706D1DD0"/>
    <w:rsid w:val="707F41AD"/>
    <w:rsid w:val="70856B87"/>
    <w:rsid w:val="70992A4E"/>
    <w:rsid w:val="70A979BC"/>
    <w:rsid w:val="70D527EE"/>
    <w:rsid w:val="70F25AEA"/>
    <w:rsid w:val="710261B8"/>
    <w:rsid w:val="71152CB2"/>
    <w:rsid w:val="711B3449"/>
    <w:rsid w:val="714A76D4"/>
    <w:rsid w:val="715B5300"/>
    <w:rsid w:val="717E72A4"/>
    <w:rsid w:val="71866233"/>
    <w:rsid w:val="71A32941"/>
    <w:rsid w:val="71D27F8A"/>
    <w:rsid w:val="71E573FD"/>
    <w:rsid w:val="71EE2744"/>
    <w:rsid w:val="72085BC5"/>
    <w:rsid w:val="720E525F"/>
    <w:rsid w:val="7229553C"/>
    <w:rsid w:val="722A3062"/>
    <w:rsid w:val="722B3CD4"/>
    <w:rsid w:val="723B526F"/>
    <w:rsid w:val="72476FBF"/>
    <w:rsid w:val="72553024"/>
    <w:rsid w:val="729B7ABC"/>
    <w:rsid w:val="72A232E8"/>
    <w:rsid w:val="72C07522"/>
    <w:rsid w:val="72CA214F"/>
    <w:rsid w:val="73122968"/>
    <w:rsid w:val="73170C47"/>
    <w:rsid w:val="731F5D5E"/>
    <w:rsid w:val="73506AF8"/>
    <w:rsid w:val="73550A2D"/>
    <w:rsid w:val="73886182"/>
    <w:rsid w:val="73A63F6B"/>
    <w:rsid w:val="73BB3073"/>
    <w:rsid w:val="73C51AD5"/>
    <w:rsid w:val="73F31DDA"/>
    <w:rsid w:val="74132C2D"/>
    <w:rsid w:val="741E09A4"/>
    <w:rsid w:val="741E793C"/>
    <w:rsid w:val="743957DE"/>
    <w:rsid w:val="74416F50"/>
    <w:rsid w:val="744F0B5E"/>
    <w:rsid w:val="744F63D2"/>
    <w:rsid w:val="745A113A"/>
    <w:rsid w:val="745E3944"/>
    <w:rsid w:val="74746816"/>
    <w:rsid w:val="747E4E0D"/>
    <w:rsid w:val="74820F33"/>
    <w:rsid w:val="74B2213E"/>
    <w:rsid w:val="74D55507"/>
    <w:rsid w:val="74D56058"/>
    <w:rsid w:val="75086A94"/>
    <w:rsid w:val="756F3708"/>
    <w:rsid w:val="75982A43"/>
    <w:rsid w:val="75AF692B"/>
    <w:rsid w:val="75CA2B92"/>
    <w:rsid w:val="75F02C13"/>
    <w:rsid w:val="7610256F"/>
    <w:rsid w:val="7635099D"/>
    <w:rsid w:val="76533A5E"/>
    <w:rsid w:val="766A1C7F"/>
    <w:rsid w:val="7679643D"/>
    <w:rsid w:val="768F0917"/>
    <w:rsid w:val="76C06B82"/>
    <w:rsid w:val="76CA3AAF"/>
    <w:rsid w:val="771D5F6E"/>
    <w:rsid w:val="7755292F"/>
    <w:rsid w:val="77762421"/>
    <w:rsid w:val="7783568D"/>
    <w:rsid w:val="77AB69F3"/>
    <w:rsid w:val="77B56B1F"/>
    <w:rsid w:val="77B665D8"/>
    <w:rsid w:val="780F09F4"/>
    <w:rsid w:val="78440BB4"/>
    <w:rsid w:val="78517158"/>
    <w:rsid w:val="7873298D"/>
    <w:rsid w:val="787F7564"/>
    <w:rsid w:val="788D434B"/>
    <w:rsid w:val="78A90480"/>
    <w:rsid w:val="78EE4DE9"/>
    <w:rsid w:val="79167E9B"/>
    <w:rsid w:val="792F3E2D"/>
    <w:rsid w:val="7946737B"/>
    <w:rsid w:val="796A51F1"/>
    <w:rsid w:val="79794E16"/>
    <w:rsid w:val="798C63B0"/>
    <w:rsid w:val="79BC6C95"/>
    <w:rsid w:val="79EB30D7"/>
    <w:rsid w:val="7A0154E9"/>
    <w:rsid w:val="7A036672"/>
    <w:rsid w:val="7A364017"/>
    <w:rsid w:val="7A481273"/>
    <w:rsid w:val="7A8265E1"/>
    <w:rsid w:val="7A8F2FC5"/>
    <w:rsid w:val="7AC676A0"/>
    <w:rsid w:val="7AD95625"/>
    <w:rsid w:val="7B404B3C"/>
    <w:rsid w:val="7B686D42"/>
    <w:rsid w:val="7B6F1AE6"/>
    <w:rsid w:val="7B811F45"/>
    <w:rsid w:val="7B841746"/>
    <w:rsid w:val="7B870C46"/>
    <w:rsid w:val="7B8C6B3B"/>
    <w:rsid w:val="7BB12B87"/>
    <w:rsid w:val="7BB3231A"/>
    <w:rsid w:val="7BC5314E"/>
    <w:rsid w:val="7BDA1655"/>
    <w:rsid w:val="7C1A7CA3"/>
    <w:rsid w:val="7C3031DC"/>
    <w:rsid w:val="7C387C25"/>
    <w:rsid w:val="7C572CA5"/>
    <w:rsid w:val="7C594C70"/>
    <w:rsid w:val="7C6C5AC7"/>
    <w:rsid w:val="7C8E41ED"/>
    <w:rsid w:val="7CB2612E"/>
    <w:rsid w:val="7CBA4FE2"/>
    <w:rsid w:val="7CC6544B"/>
    <w:rsid w:val="7CCB71F0"/>
    <w:rsid w:val="7CE3278B"/>
    <w:rsid w:val="7CEF2EDE"/>
    <w:rsid w:val="7CF1261B"/>
    <w:rsid w:val="7D0239FF"/>
    <w:rsid w:val="7D3E5C13"/>
    <w:rsid w:val="7D4374F4"/>
    <w:rsid w:val="7D5E40CD"/>
    <w:rsid w:val="7D776FBE"/>
    <w:rsid w:val="7D8E26F7"/>
    <w:rsid w:val="7D995066"/>
    <w:rsid w:val="7D9E6047"/>
    <w:rsid w:val="7DCC6A4C"/>
    <w:rsid w:val="7DCD56F2"/>
    <w:rsid w:val="7DE844FD"/>
    <w:rsid w:val="7DFC2C5F"/>
    <w:rsid w:val="7E787D6B"/>
    <w:rsid w:val="7E827E59"/>
    <w:rsid w:val="7E8961E0"/>
    <w:rsid w:val="7ED405DD"/>
    <w:rsid w:val="7EFA24D9"/>
    <w:rsid w:val="7F001CE7"/>
    <w:rsid w:val="7F3472CE"/>
    <w:rsid w:val="7F572FBC"/>
    <w:rsid w:val="7F6A7194"/>
    <w:rsid w:val="7FB42C29"/>
    <w:rsid w:val="7FB807E5"/>
    <w:rsid w:val="7FE11749"/>
    <w:rsid w:val="7FE47E50"/>
    <w:rsid w:val="7FF165F0"/>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9" w:name="heading 5" w:locked="1"/>
    <w:lsdException w:qFormat="1" w:unhideWhenUsed="0" w:uiPriority="0" w:semiHidden="0" w:name="heading 6" w:locked="1"/>
    <w:lsdException w:qFormat="1" w:uiPriority="9" w:name="heading 7" w:locked="1"/>
    <w:lsdException w:qFormat="1" w:uiPriority="9" w:name="heading 8" w:locked="1"/>
    <w:lsdException w:qFormat="1" w:uiPriority="9" w:name="heading 9" w:locked="1"/>
    <w:lsdException w:qFormat="1" w:unhideWhenUsed="0"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ocked="1"/>
    <w:lsdException w:qFormat="1" w:unhideWhenUsed="0" w:uiPriority="9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qFormat="1" w:unhideWhenUsed="0" w:uiPriority="99" w:name="toc 9" w:locked="1"/>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0" w:semiHidden="0"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qFormat="1"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qFormat="1" w:unhideWhenUsed="0" w:uiPriority="99" w:semiHidden="0" w:name="Salutation" w:locked="1"/>
    <w:lsdException w:qFormat="1" w:unhideWhenUsed="0" w:uiPriority="99" w:semiHidden="0" w:name="Date"/>
    <w:lsdException w:qFormat="1" w:unhideWhenUsed="0" w:uiPriority="99" w:semiHidden="0" w:name="Body Text First Indent" w:locked="1"/>
    <w:lsdException w:qFormat="1" w:unhideWhenUsed="0" w:uiPriority="99" w:semiHidden="0" w:name="Body Text First Indent 2" w:locked="1"/>
    <w:lsdException w:uiPriority="99" w:name="Note Heading" w:locked="1"/>
    <w:lsdException w:qFormat="1" w:unhideWhenUsed="0" w:uiPriority="99" w:semiHidden="0" w:name="Body Text 2" w:locked="1"/>
    <w:lsdException w:uiPriority="99" w:name="Body Text 3" w:locked="1"/>
    <w:lsdException w:qFormat="1" w:unhideWhenUsed="0" w:uiPriority="99" w:semiHidden="0" w:name="Body Text Indent 2" w:locked="1"/>
    <w:lsdException w:qFormat="1" w:unhideWhenUsed="0" w:uiPriority="99" w:semiHidden="0" w:name="Body Text Indent 3" w:locked="1"/>
    <w:lsdException w:qFormat="1" w:unhideWhenUsed="0" w:uiPriority="99" w:semiHidden="0" w:name="Block Text"/>
    <w:lsdException w:qFormat="1" w:unhideWhenUsed="0" w:uiPriority="99" w:semiHidden="0" w:name="Hyperlink" w:locked="1"/>
    <w:lsdException w:uiPriority="99" w:name="FollowedHyperlink" w:locked="1"/>
    <w:lsdException w:qFormat="1" w:unhideWhenUsed="0" w:uiPriority="22" w:semiHidden="0" w:name="Strong" w:locked="1"/>
    <w:lsdException w:qFormat="1" w:unhideWhenUsed="0" w:uiPriority="99" w:semiHidden="0" w:name="Emphasis" w:locked="1"/>
    <w:lsdException w:qFormat="1" w:unhideWhenUsed="0" w:uiPriority="0" w:name="Document Map" w:locked="1"/>
    <w:lsdException w:qFormat="1" w:unhideWhenUsed="0" w:uiPriority="99"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qFormat="1" w:unhideWhenUsed="0" w:uiPriority="99" w:semiHidden="0" w:name="HTML Code" w:locked="1"/>
    <w:lsdException w:uiPriority="99" w:name="HTML Definition" w:locked="1"/>
    <w:lsdException w:qFormat="1" w:unhideWhenUsed="0" w:uiPriority="99" w:semiHidden="0" w:name="HTML Keyboard" w:locked="1"/>
    <w:lsdException w:uiPriority="99" w:name="HTML Preformatted" w:locked="1"/>
    <w:lsdException w:qFormat="1" w:unhideWhenUsed="0" w:uiPriority="99" w:semiHidden="0"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qFormat="1" w:unhideWhenUsed="0" w:uiPriority="99"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47"/>
    <w:autoRedefine/>
    <w:qFormat/>
    <w:locked/>
    <w:uiPriority w:val="99"/>
    <w:pPr>
      <w:keepNext/>
      <w:overflowPunct w:val="0"/>
      <w:snapToGrid w:val="0"/>
      <w:spacing w:line="240" w:lineRule="auto"/>
      <w:ind w:left="0" w:firstLine="0"/>
      <w:jc w:val="center"/>
      <w:outlineLvl w:val="0"/>
    </w:pPr>
    <w:rPr>
      <w:rFonts w:ascii="Times New Roman" w:hAnsi="Times New Roman" w:eastAsia="黑体"/>
      <w:b/>
      <w:bCs/>
      <w:color w:val="000000"/>
      <w:kern w:val="44"/>
      <w:sz w:val="30"/>
      <w:szCs w:val="30"/>
    </w:rPr>
  </w:style>
  <w:style w:type="paragraph" w:styleId="5">
    <w:name w:val="heading 2"/>
    <w:basedOn w:val="1"/>
    <w:next w:val="1"/>
    <w:link w:val="63"/>
    <w:autoRedefine/>
    <w:qFormat/>
    <w:locked/>
    <w:uiPriority w:val="99"/>
    <w:pPr>
      <w:jc w:val="center"/>
      <w:outlineLvl w:val="1"/>
    </w:pPr>
    <w:rPr>
      <w:rFonts w:ascii="Calibri" w:hAnsi="Calibri" w:cs="Calibri"/>
      <w:b/>
      <w:bCs/>
      <w:color w:val="000000"/>
    </w:rPr>
  </w:style>
  <w:style w:type="paragraph" w:styleId="6">
    <w:name w:val="heading 3"/>
    <w:basedOn w:val="1"/>
    <w:next w:val="1"/>
    <w:link w:val="64"/>
    <w:autoRedefine/>
    <w:qFormat/>
    <w:locked/>
    <w:uiPriority w:val="99"/>
    <w:pPr>
      <w:keepNext/>
      <w:keepLines/>
      <w:snapToGrid w:val="0"/>
      <w:spacing w:before="60" w:after="120" w:line="400" w:lineRule="exact"/>
      <w:jc w:val="left"/>
      <w:outlineLvl w:val="2"/>
    </w:pPr>
    <w:rPr>
      <w:rFonts w:eastAsia="黑体"/>
    </w:rPr>
  </w:style>
  <w:style w:type="paragraph" w:styleId="7">
    <w:name w:val="heading 4"/>
    <w:basedOn w:val="1"/>
    <w:next w:val="1"/>
    <w:link w:val="65"/>
    <w:autoRedefine/>
    <w:qFormat/>
    <w:locked/>
    <w:uiPriority w:val="99"/>
    <w:pPr>
      <w:keepNext/>
      <w:keepLines/>
      <w:spacing w:line="376" w:lineRule="auto"/>
      <w:outlineLvl w:val="3"/>
    </w:pPr>
    <w:rPr>
      <w:rFonts w:ascii="Cambria" w:hAnsi="Cambria" w:cs="Cambria"/>
      <w:b/>
      <w:bCs/>
      <w:sz w:val="28"/>
      <w:szCs w:val="28"/>
    </w:rPr>
  </w:style>
  <w:style w:type="paragraph" w:styleId="8">
    <w:name w:val="heading 6"/>
    <w:basedOn w:val="1"/>
    <w:next w:val="1"/>
    <w:qFormat/>
    <w:locked/>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38">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71"/>
    <w:autoRedefine/>
    <w:qFormat/>
    <w:locked/>
    <w:uiPriority w:val="99"/>
    <w:pPr>
      <w:ind w:firstLine="420" w:firstLineChars="200"/>
    </w:pPr>
  </w:style>
  <w:style w:type="paragraph" w:styleId="3">
    <w:name w:val="Body Text Indent"/>
    <w:basedOn w:val="1"/>
    <w:link w:val="69"/>
    <w:autoRedefine/>
    <w:qFormat/>
    <w:uiPriority w:val="99"/>
    <w:pPr>
      <w:spacing w:after="120"/>
      <w:ind w:left="420" w:leftChars="200"/>
    </w:pPr>
    <w:rPr>
      <w:kern w:val="0"/>
      <w:sz w:val="24"/>
      <w:szCs w:val="24"/>
    </w:rPr>
  </w:style>
  <w:style w:type="paragraph" w:styleId="9">
    <w:name w:val="Normal Indent"/>
    <w:basedOn w:val="1"/>
    <w:next w:val="10"/>
    <w:autoRedefine/>
    <w:qFormat/>
    <w:locked/>
    <w:uiPriority w:val="99"/>
    <w:pPr>
      <w:spacing w:line="440" w:lineRule="exact"/>
      <w:ind w:firstLine="652"/>
    </w:pPr>
    <w:rPr>
      <w:spacing w:val="20"/>
    </w:rPr>
  </w:style>
  <w:style w:type="paragraph" w:customStyle="1" w:styleId="10">
    <w:name w:val="_正文格式"/>
    <w:basedOn w:val="1"/>
    <w:autoRedefine/>
    <w:qFormat/>
    <w:uiPriority w:val="0"/>
    <w:pPr>
      <w:spacing w:line="480" w:lineRule="exact"/>
      <w:ind w:firstLine="567"/>
    </w:pPr>
    <w:rPr>
      <w:rFonts w:eastAsia="FangSong_GB2312"/>
      <w:sz w:val="28"/>
    </w:rPr>
  </w:style>
  <w:style w:type="paragraph" w:styleId="11">
    <w:name w:val="Document Map"/>
    <w:basedOn w:val="1"/>
    <w:semiHidden/>
    <w:qFormat/>
    <w:locked/>
    <w:uiPriority w:val="0"/>
    <w:pPr>
      <w:shd w:val="clear" w:color="auto" w:fill="000080"/>
    </w:pPr>
  </w:style>
  <w:style w:type="paragraph" w:styleId="12">
    <w:name w:val="annotation text"/>
    <w:basedOn w:val="1"/>
    <w:link w:val="66"/>
    <w:autoRedefine/>
    <w:semiHidden/>
    <w:qFormat/>
    <w:uiPriority w:val="99"/>
    <w:pPr>
      <w:jc w:val="left"/>
    </w:pPr>
    <w:rPr>
      <w:kern w:val="0"/>
      <w:sz w:val="24"/>
      <w:szCs w:val="24"/>
    </w:rPr>
  </w:style>
  <w:style w:type="paragraph" w:styleId="13">
    <w:name w:val="Salutation"/>
    <w:basedOn w:val="1"/>
    <w:next w:val="1"/>
    <w:link w:val="67"/>
    <w:autoRedefine/>
    <w:qFormat/>
    <w:locked/>
    <w:uiPriority w:val="99"/>
  </w:style>
  <w:style w:type="paragraph" w:styleId="14">
    <w:name w:val="Body Text"/>
    <w:basedOn w:val="1"/>
    <w:next w:val="15"/>
    <w:link w:val="68"/>
    <w:autoRedefine/>
    <w:qFormat/>
    <w:uiPriority w:val="99"/>
    <w:pPr>
      <w:widowControl/>
      <w:snapToGrid w:val="0"/>
      <w:spacing w:before="60" w:after="160" w:line="259" w:lineRule="auto"/>
      <w:ind w:right="113"/>
    </w:pPr>
    <w:rPr>
      <w:kern w:val="0"/>
      <w:sz w:val="18"/>
      <w:szCs w:val="18"/>
    </w:rPr>
  </w:style>
  <w:style w:type="paragraph" w:customStyle="1" w:styleId="15">
    <w:name w:val="xl27"/>
    <w:basedOn w:val="1"/>
    <w:next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styleId="16">
    <w:name w:val="Block Text"/>
    <w:basedOn w:val="1"/>
    <w:autoRedefine/>
    <w:qFormat/>
    <w:uiPriority w:val="99"/>
    <w:pPr>
      <w:adjustRightInd w:val="0"/>
      <w:spacing w:line="500" w:lineRule="exact"/>
      <w:ind w:left="147" w:leftChars="70" w:right="160" w:rightChars="76"/>
    </w:pPr>
    <w:rPr>
      <w:rFonts w:ascii="宋体" w:hAnsi="宋体" w:cs="宋体"/>
    </w:rPr>
  </w:style>
  <w:style w:type="paragraph" w:styleId="17">
    <w:name w:val="Plain Text"/>
    <w:basedOn w:val="1"/>
    <w:link w:val="72"/>
    <w:autoRedefine/>
    <w:qFormat/>
    <w:locked/>
    <w:uiPriority w:val="99"/>
    <w:rPr>
      <w:rFonts w:ascii="宋体" w:hAnsi="Courier New" w:cs="宋体"/>
    </w:rPr>
  </w:style>
  <w:style w:type="paragraph" w:styleId="18">
    <w:name w:val="List Bullet 5"/>
    <w:basedOn w:val="1"/>
    <w:semiHidden/>
    <w:unhideWhenUsed/>
    <w:qFormat/>
    <w:locked/>
    <w:uiPriority w:val="99"/>
    <w:pPr>
      <w:numPr>
        <w:ilvl w:val="0"/>
        <w:numId w:val="1"/>
      </w:numPr>
    </w:pPr>
  </w:style>
  <w:style w:type="paragraph" w:styleId="19">
    <w:name w:val="Date"/>
    <w:basedOn w:val="1"/>
    <w:next w:val="1"/>
    <w:link w:val="73"/>
    <w:autoRedefine/>
    <w:qFormat/>
    <w:uiPriority w:val="99"/>
    <w:pPr>
      <w:ind w:left="100" w:leftChars="2500"/>
    </w:pPr>
    <w:rPr>
      <w:kern w:val="0"/>
      <w:sz w:val="24"/>
      <w:szCs w:val="24"/>
    </w:rPr>
  </w:style>
  <w:style w:type="paragraph" w:styleId="20">
    <w:name w:val="Body Text Indent 2"/>
    <w:basedOn w:val="1"/>
    <w:next w:val="2"/>
    <w:link w:val="70"/>
    <w:autoRedefine/>
    <w:qFormat/>
    <w:locked/>
    <w:uiPriority w:val="99"/>
    <w:pPr>
      <w:spacing w:line="480" w:lineRule="exact"/>
      <w:ind w:firstLine="539"/>
    </w:pPr>
    <w:rPr>
      <w:rFonts w:ascii="宋体" w:hAnsi="宋体" w:cs="宋体"/>
      <w:szCs w:val="28"/>
    </w:rPr>
  </w:style>
  <w:style w:type="paragraph" w:styleId="21">
    <w:name w:val="Balloon Text"/>
    <w:basedOn w:val="1"/>
    <w:link w:val="74"/>
    <w:autoRedefine/>
    <w:semiHidden/>
    <w:qFormat/>
    <w:uiPriority w:val="99"/>
    <w:rPr>
      <w:kern w:val="0"/>
      <w:sz w:val="18"/>
      <w:szCs w:val="18"/>
    </w:rPr>
  </w:style>
  <w:style w:type="paragraph" w:styleId="22">
    <w:name w:val="footer"/>
    <w:basedOn w:val="1"/>
    <w:link w:val="75"/>
    <w:autoRedefine/>
    <w:qFormat/>
    <w:uiPriority w:val="99"/>
    <w:pPr>
      <w:tabs>
        <w:tab w:val="center" w:pos="4153"/>
        <w:tab w:val="right" w:pos="8306"/>
      </w:tabs>
      <w:snapToGrid w:val="0"/>
      <w:jc w:val="left"/>
    </w:pPr>
    <w:rPr>
      <w:kern w:val="0"/>
      <w:sz w:val="18"/>
      <w:szCs w:val="18"/>
    </w:rPr>
  </w:style>
  <w:style w:type="paragraph" w:styleId="23">
    <w:name w:val="header"/>
    <w:basedOn w:val="1"/>
    <w:link w:val="76"/>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24">
    <w:name w:val="toc 1"/>
    <w:basedOn w:val="1"/>
    <w:next w:val="1"/>
    <w:qFormat/>
    <w:locked/>
    <w:uiPriority w:val="39"/>
    <w:pPr>
      <w:tabs>
        <w:tab w:val="right" w:leader="dot" w:pos="8296"/>
      </w:tabs>
      <w:spacing w:line="360" w:lineRule="auto"/>
      <w:ind w:firstLine="480" w:firstLineChars="200"/>
      <w:jc w:val="left"/>
    </w:pPr>
    <w:rPr>
      <w:rFonts w:ascii="宋体" w:hAnsi="宋体"/>
      <w:caps/>
      <w:color w:val="000000"/>
      <w:sz w:val="24"/>
    </w:rPr>
  </w:style>
  <w:style w:type="paragraph" w:styleId="25">
    <w:name w:val="index heading"/>
    <w:basedOn w:val="1"/>
    <w:next w:val="26"/>
    <w:autoRedefine/>
    <w:semiHidden/>
    <w:qFormat/>
    <w:locked/>
    <w:uiPriority w:val="99"/>
    <w:rPr>
      <w:rFonts w:ascii="Arial" w:hAnsi="Arial" w:cs="Arial"/>
      <w:b/>
      <w:bCs/>
    </w:rPr>
  </w:style>
  <w:style w:type="paragraph" w:styleId="26">
    <w:name w:val="index 1"/>
    <w:basedOn w:val="1"/>
    <w:next w:val="1"/>
    <w:autoRedefine/>
    <w:semiHidden/>
    <w:qFormat/>
    <w:locked/>
    <w:uiPriority w:val="99"/>
    <w:pPr>
      <w:jc w:val="center"/>
    </w:pPr>
  </w:style>
  <w:style w:type="paragraph" w:styleId="27">
    <w:name w:val="List"/>
    <w:basedOn w:val="1"/>
    <w:next w:val="1"/>
    <w:autoRedefine/>
    <w:qFormat/>
    <w:locked/>
    <w:uiPriority w:val="0"/>
    <w:pPr>
      <w:ind w:left="200" w:hanging="200" w:hangingChars="200"/>
    </w:pPr>
  </w:style>
  <w:style w:type="paragraph" w:styleId="28">
    <w:name w:val="Body Text Indent 3"/>
    <w:basedOn w:val="1"/>
    <w:link w:val="77"/>
    <w:autoRedefine/>
    <w:qFormat/>
    <w:locked/>
    <w:uiPriority w:val="99"/>
    <w:pPr>
      <w:spacing w:after="120"/>
      <w:ind w:left="420" w:leftChars="200"/>
    </w:pPr>
    <w:rPr>
      <w:sz w:val="16"/>
      <w:szCs w:val="16"/>
    </w:rPr>
  </w:style>
  <w:style w:type="paragraph" w:styleId="29">
    <w:name w:val="toc 2"/>
    <w:basedOn w:val="1"/>
    <w:next w:val="1"/>
    <w:autoRedefine/>
    <w:semiHidden/>
    <w:qFormat/>
    <w:locked/>
    <w:uiPriority w:val="99"/>
    <w:pPr>
      <w:ind w:left="210"/>
      <w:jc w:val="left"/>
    </w:pPr>
    <w:rPr>
      <w:smallCaps/>
      <w:sz w:val="20"/>
      <w:szCs w:val="20"/>
    </w:rPr>
  </w:style>
  <w:style w:type="paragraph" w:styleId="30">
    <w:name w:val="toc 9"/>
    <w:basedOn w:val="1"/>
    <w:next w:val="1"/>
    <w:autoRedefine/>
    <w:semiHidden/>
    <w:qFormat/>
    <w:locked/>
    <w:uiPriority w:val="99"/>
    <w:pPr>
      <w:widowControl/>
      <w:wordWrap w:val="0"/>
      <w:ind w:left="2975"/>
    </w:pPr>
  </w:style>
  <w:style w:type="paragraph" w:styleId="31">
    <w:name w:val="Body Text 2"/>
    <w:basedOn w:val="1"/>
    <w:link w:val="78"/>
    <w:autoRedefine/>
    <w:qFormat/>
    <w:locked/>
    <w:uiPriority w:val="99"/>
    <w:pPr>
      <w:jc w:val="center"/>
    </w:pPr>
    <w:rPr>
      <w:spacing w:val="-6"/>
      <w:bdr w:val="single" w:color="auto" w:sz="4" w:space="0"/>
    </w:rPr>
  </w:style>
  <w:style w:type="paragraph" w:styleId="32">
    <w:name w:val="Normal (Web)"/>
    <w:basedOn w:val="1"/>
    <w:link w:val="82"/>
    <w:autoRedefine/>
    <w:qFormat/>
    <w:uiPriority w:val="99"/>
    <w:pPr>
      <w:widowControl/>
      <w:spacing w:before="100" w:beforeAutospacing="1" w:after="100" w:afterAutospacing="1"/>
      <w:jc w:val="left"/>
    </w:pPr>
    <w:rPr>
      <w:rFonts w:ascii="宋体" w:hAnsi="宋体"/>
      <w:kern w:val="0"/>
      <w:sz w:val="24"/>
      <w:szCs w:val="24"/>
    </w:rPr>
  </w:style>
  <w:style w:type="paragraph" w:styleId="33">
    <w:name w:val="annotation subject"/>
    <w:basedOn w:val="12"/>
    <w:next w:val="12"/>
    <w:link w:val="79"/>
    <w:autoRedefine/>
    <w:semiHidden/>
    <w:qFormat/>
    <w:uiPriority w:val="99"/>
    <w:rPr>
      <w:b/>
      <w:bCs/>
      <w:kern w:val="2"/>
    </w:rPr>
  </w:style>
  <w:style w:type="paragraph" w:styleId="34">
    <w:name w:val="Body Text First Indent"/>
    <w:basedOn w:val="14"/>
    <w:link w:val="80"/>
    <w:autoRedefine/>
    <w:qFormat/>
    <w:locked/>
    <w:uiPriority w:val="99"/>
    <w:pPr>
      <w:ind w:firstLine="420" w:firstLineChars="100"/>
    </w:pPr>
  </w:style>
  <w:style w:type="table" w:styleId="36">
    <w:name w:val="Table Grid"/>
    <w:basedOn w:val="35"/>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
    <w:name w:val="Table Theme"/>
    <w:basedOn w:val="35"/>
    <w:autoRedefine/>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locked/>
    <w:uiPriority w:val="22"/>
    <w:rPr>
      <w:b/>
    </w:rPr>
  </w:style>
  <w:style w:type="character" w:styleId="40">
    <w:name w:val="page number"/>
    <w:basedOn w:val="38"/>
    <w:autoRedefine/>
    <w:qFormat/>
    <w:locked/>
    <w:uiPriority w:val="99"/>
  </w:style>
  <w:style w:type="character" w:styleId="41">
    <w:name w:val="Emphasis"/>
    <w:basedOn w:val="38"/>
    <w:autoRedefine/>
    <w:qFormat/>
    <w:locked/>
    <w:uiPriority w:val="99"/>
  </w:style>
  <w:style w:type="character" w:styleId="42">
    <w:name w:val="Hyperlink"/>
    <w:basedOn w:val="38"/>
    <w:autoRedefine/>
    <w:qFormat/>
    <w:locked/>
    <w:uiPriority w:val="99"/>
    <w:rPr>
      <w:color w:val="auto"/>
      <w:u w:val="none"/>
    </w:rPr>
  </w:style>
  <w:style w:type="character" w:styleId="43">
    <w:name w:val="HTML Code"/>
    <w:basedOn w:val="38"/>
    <w:autoRedefine/>
    <w:qFormat/>
    <w:locked/>
    <w:uiPriority w:val="99"/>
    <w:rPr>
      <w:rFonts w:ascii="monospace" w:hAnsi="monospace" w:cs="monospace"/>
      <w:sz w:val="21"/>
      <w:szCs w:val="21"/>
    </w:rPr>
  </w:style>
  <w:style w:type="character" w:styleId="44">
    <w:name w:val="annotation reference"/>
    <w:basedOn w:val="38"/>
    <w:autoRedefine/>
    <w:semiHidden/>
    <w:qFormat/>
    <w:uiPriority w:val="99"/>
    <w:rPr>
      <w:sz w:val="21"/>
      <w:szCs w:val="21"/>
    </w:rPr>
  </w:style>
  <w:style w:type="character" w:styleId="45">
    <w:name w:val="HTML Keyboard"/>
    <w:basedOn w:val="38"/>
    <w:autoRedefine/>
    <w:qFormat/>
    <w:locked/>
    <w:uiPriority w:val="99"/>
    <w:rPr>
      <w:rFonts w:ascii="monospace" w:hAnsi="monospace" w:cs="monospace"/>
      <w:sz w:val="21"/>
      <w:szCs w:val="21"/>
    </w:rPr>
  </w:style>
  <w:style w:type="character" w:styleId="46">
    <w:name w:val="HTML Sample"/>
    <w:basedOn w:val="38"/>
    <w:autoRedefine/>
    <w:qFormat/>
    <w:locked/>
    <w:uiPriority w:val="99"/>
    <w:rPr>
      <w:rFonts w:ascii="monospace" w:hAnsi="monospace" w:cs="monospace"/>
      <w:sz w:val="21"/>
      <w:szCs w:val="21"/>
    </w:rPr>
  </w:style>
  <w:style w:type="character" w:customStyle="1" w:styleId="47">
    <w:name w:val="标题 1 Char"/>
    <w:basedOn w:val="38"/>
    <w:link w:val="4"/>
    <w:autoRedefine/>
    <w:qFormat/>
    <w:locked/>
    <w:uiPriority w:val="99"/>
    <w:rPr>
      <w:rFonts w:ascii="Times New Roman" w:hAnsi="Times New Roman" w:eastAsia="黑体"/>
      <w:b/>
      <w:bCs/>
      <w:kern w:val="44"/>
      <w:sz w:val="44"/>
      <w:szCs w:val="44"/>
    </w:rPr>
  </w:style>
  <w:style w:type="paragraph" w:customStyle="1" w:styleId="48">
    <w:name w:val="A正文"/>
    <w:basedOn w:val="1"/>
    <w:next w:val="14"/>
    <w:autoRedefine/>
    <w:qFormat/>
    <w:uiPriority w:val="99"/>
    <w:pPr>
      <w:spacing w:line="360" w:lineRule="auto"/>
      <w:ind w:firstLine="200" w:firstLineChars="200"/>
    </w:pPr>
    <w:rPr>
      <w:sz w:val="24"/>
      <w:szCs w:val="24"/>
    </w:rPr>
  </w:style>
  <w:style w:type="paragraph" w:customStyle="1" w:styleId="49">
    <w:name w:val="表格编号"/>
    <w:basedOn w:val="1"/>
    <w:next w:val="50"/>
    <w:autoRedefine/>
    <w:qFormat/>
    <w:uiPriority w:val="0"/>
    <w:pPr>
      <w:spacing w:line="60" w:lineRule="atLeast"/>
      <w:jc w:val="left"/>
    </w:pPr>
    <w:rPr>
      <w:spacing w:val="10"/>
      <w:kern w:val="0"/>
      <w:szCs w:val="21"/>
    </w:rPr>
  </w:style>
  <w:style w:type="paragraph" w:customStyle="1" w:styleId="50">
    <w:name w:val="表格文字"/>
    <w:basedOn w:val="51"/>
    <w:next w:val="1"/>
    <w:autoRedefine/>
    <w:qFormat/>
    <w:uiPriority w:val="0"/>
    <w:pPr>
      <w:adjustRightInd w:val="0"/>
      <w:snapToGrid w:val="0"/>
      <w:jc w:val="center"/>
    </w:pPr>
    <w:rPr>
      <w:rFonts w:ascii="仿宋_GB2312" w:hAnsi="Arial Black" w:eastAsia="仿宋_GB2312"/>
      <w:kern w:val="44"/>
      <w:sz w:val="24"/>
      <w:szCs w:val="20"/>
    </w:rPr>
  </w:style>
  <w:style w:type="paragraph" w:customStyle="1" w:styleId="51">
    <w:name w:val="博士论文正文"/>
    <w:basedOn w:val="1"/>
    <w:autoRedefine/>
    <w:qFormat/>
    <w:uiPriority w:val="0"/>
    <w:pPr>
      <w:autoSpaceDE/>
      <w:autoSpaceDN/>
      <w:adjustRightInd/>
      <w:snapToGrid w:val="0"/>
      <w:spacing w:beforeLines="20" w:afterLines="20" w:line="360" w:lineRule="auto"/>
      <w:ind w:firstLine="200" w:firstLineChars="200"/>
      <w:jc w:val="both"/>
    </w:pPr>
    <w:rPr>
      <w:rFonts w:ascii="Times New Roman" w:hAnsi="Times New Roman"/>
      <w:szCs w:val="20"/>
    </w:rPr>
  </w:style>
  <w:style w:type="paragraph" w:customStyle="1" w:styleId="52">
    <w:name w:val="T正文"/>
    <w:autoRedefine/>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sz w:val="28"/>
      <w:szCs w:val="28"/>
      <w:lang w:val="en-US" w:eastAsia="zh-CN" w:bidi="ar-SA"/>
    </w:rPr>
  </w:style>
  <w:style w:type="paragraph" w:customStyle="1" w:styleId="53">
    <w:name w:val="Default"/>
    <w:basedOn w:val="54"/>
    <w:next w:val="55"/>
    <w:autoRedefine/>
    <w:qFormat/>
    <w:uiPriority w:val="99"/>
    <w:pPr>
      <w:autoSpaceDE w:val="0"/>
      <w:autoSpaceDN w:val="0"/>
    </w:pPr>
    <w:rPr>
      <w:rFonts w:ascii="Calibri" w:hAnsi="Calibri" w:cs="Calibri"/>
    </w:rPr>
  </w:style>
  <w:style w:type="paragraph" w:customStyle="1" w:styleId="54">
    <w:name w:val="纯文本1"/>
    <w:basedOn w:val="1"/>
    <w:autoRedefine/>
    <w:qFormat/>
    <w:uiPriority w:val="99"/>
    <w:pPr>
      <w:adjustRightInd w:val="0"/>
      <w:jc w:val="center"/>
      <w:textAlignment w:val="baseline"/>
    </w:pPr>
    <w:rPr>
      <w:rFonts w:ascii="宋体" w:hAnsi="Courier New" w:cs="宋体"/>
      <w:sz w:val="24"/>
      <w:szCs w:val="24"/>
    </w:rPr>
  </w:style>
  <w:style w:type="paragraph" w:customStyle="1" w:styleId="55">
    <w:name w:val="样式3"/>
    <w:basedOn w:val="24"/>
    <w:next w:val="56"/>
    <w:qFormat/>
    <w:uiPriority w:val="0"/>
    <w:pPr>
      <w:tabs>
        <w:tab w:val="left" w:pos="-1980"/>
      </w:tabs>
      <w:adjustRightInd w:val="0"/>
      <w:spacing w:before="0" w:after="0" w:line="500" w:lineRule="exact"/>
      <w:ind w:left="0" w:firstLine="0"/>
      <w:textAlignment w:val="baseline"/>
    </w:pPr>
    <w:rPr>
      <w:rFonts w:ascii="Times New Roman" w:hAnsi="Times New Roman"/>
      <w:b/>
      <w:color w:val="000000"/>
      <w:kern w:val="0"/>
      <w:sz w:val="28"/>
      <w:szCs w:val="28"/>
    </w:rPr>
  </w:style>
  <w:style w:type="paragraph" w:customStyle="1" w:styleId="56">
    <w:name w:val="目录 53"/>
    <w:basedOn w:val="1"/>
    <w:next w:val="1"/>
    <w:qFormat/>
    <w:uiPriority w:val="99"/>
    <w:pPr>
      <w:ind w:left="840"/>
    </w:pPr>
    <w:rPr>
      <w:rFonts w:cs="宋体"/>
      <w:color w:val="000000"/>
    </w:rPr>
  </w:style>
  <w:style w:type="paragraph" w:customStyle="1" w:styleId="57">
    <w:name w:val="样式1"/>
    <w:basedOn w:val="25"/>
    <w:next w:val="16"/>
    <w:autoRedefine/>
    <w:qFormat/>
    <w:uiPriority w:val="99"/>
    <w:pPr>
      <w:tabs>
        <w:tab w:val="right" w:leader="dot" w:pos="9061"/>
        <w:tab w:val="right" w:leader="dot" w:pos="9459"/>
      </w:tabs>
      <w:adjustRightInd w:val="0"/>
      <w:spacing w:line="360" w:lineRule="auto"/>
      <w:outlineLvl w:val="0"/>
    </w:pPr>
    <w:rPr>
      <w:sz w:val="28"/>
      <w:szCs w:val="28"/>
    </w:rPr>
  </w:style>
  <w:style w:type="paragraph" w:customStyle="1" w:styleId="58">
    <w:name w:val="标题2"/>
    <w:basedOn w:val="5"/>
    <w:qFormat/>
    <w:uiPriority w:val="0"/>
    <w:pPr>
      <w:numPr>
        <w:ilvl w:val="1"/>
        <w:numId w:val="2"/>
      </w:numPr>
      <w:spacing w:line="440" w:lineRule="exact"/>
    </w:pPr>
    <w:rPr>
      <w:rFonts w:ascii="Arial" w:hAnsi="Arial" w:eastAsia="黑体" w:cs="Times New Roman"/>
      <w:kern w:val="0"/>
      <w:sz w:val="28"/>
    </w:rPr>
  </w:style>
  <w:style w:type="paragraph" w:customStyle="1" w:styleId="59">
    <w:name w:val="正文首行缩进2个字 Char"/>
    <w:basedOn w:val="1"/>
    <w:autoRedefine/>
    <w:qFormat/>
    <w:uiPriority w:val="99"/>
    <w:pPr>
      <w:ind w:firstLine="480" w:firstLineChars="200"/>
    </w:pPr>
    <w:rPr>
      <w:rFonts w:eastAsia="楷体"/>
      <w:sz w:val="24"/>
      <w:szCs w:val="24"/>
    </w:rPr>
  </w:style>
  <w:style w:type="paragraph" w:customStyle="1" w:styleId="60">
    <w:name w:val="Char Char Char Char Char Char1 Char Char Char Char"/>
    <w:basedOn w:val="1"/>
    <w:next w:val="1"/>
    <w:autoRedefine/>
    <w:semiHidden/>
    <w:qFormat/>
    <w:uiPriority w:val="99"/>
    <w:pPr>
      <w:spacing w:line="360" w:lineRule="auto"/>
      <w:ind w:firstLine="200" w:firstLineChars="200"/>
    </w:pPr>
    <w:rPr>
      <w:rFonts w:ascii="宋体" w:hAnsi="宋体" w:cs="宋体"/>
    </w:rPr>
  </w:style>
  <w:style w:type="paragraph" w:customStyle="1" w:styleId="61">
    <w:name w:val="样式5"/>
    <w:basedOn w:val="62"/>
    <w:next w:val="1"/>
    <w:autoRedefine/>
    <w:qFormat/>
    <w:uiPriority w:val="0"/>
    <w:rPr>
      <w:rFonts w:ascii="黑体"/>
    </w:rPr>
  </w:style>
  <w:style w:type="paragraph" w:customStyle="1" w:styleId="62">
    <w:name w:val="正文1"/>
    <w:basedOn w:val="1"/>
    <w:next w:val="1"/>
    <w:autoRedefine/>
    <w:qFormat/>
    <w:uiPriority w:val="0"/>
    <w:pPr>
      <w:widowControl/>
      <w:spacing w:line="360" w:lineRule="auto"/>
      <w:ind w:firstLine="482"/>
    </w:pPr>
    <w:rPr>
      <w:kern w:val="0"/>
      <w:sz w:val="24"/>
    </w:rPr>
  </w:style>
  <w:style w:type="character" w:customStyle="1" w:styleId="63">
    <w:name w:val="标题 2 Char"/>
    <w:basedOn w:val="38"/>
    <w:link w:val="5"/>
    <w:autoRedefine/>
    <w:semiHidden/>
    <w:qFormat/>
    <w:locked/>
    <w:uiPriority w:val="99"/>
    <w:rPr>
      <w:rFonts w:ascii="Cambria" w:hAnsi="Cambria" w:eastAsia="宋体" w:cs="Cambria"/>
      <w:b/>
      <w:bCs/>
      <w:sz w:val="32"/>
      <w:szCs w:val="32"/>
    </w:rPr>
  </w:style>
  <w:style w:type="character" w:customStyle="1" w:styleId="64">
    <w:name w:val="标题 3 Char"/>
    <w:basedOn w:val="38"/>
    <w:link w:val="6"/>
    <w:autoRedefine/>
    <w:semiHidden/>
    <w:qFormat/>
    <w:locked/>
    <w:uiPriority w:val="99"/>
    <w:rPr>
      <w:b/>
      <w:bCs/>
      <w:sz w:val="32"/>
      <w:szCs w:val="32"/>
    </w:rPr>
  </w:style>
  <w:style w:type="character" w:customStyle="1" w:styleId="65">
    <w:name w:val="标题 4 Char"/>
    <w:basedOn w:val="38"/>
    <w:link w:val="7"/>
    <w:autoRedefine/>
    <w:semiHidden/>
    <w:qFormat/>
    <w:locked/>
    <w:uiPriority w:val="99"/>
    <w:rPr>
      <w:rFonts w:ascii="Cambria" w:hAnsi="Cambria" w:eastAsia="宋体" w:cs="Cambria"/>
      <w:b/>
      <w:bCs/>
      <w:sz w:val="28"/>
      <w:szCs w:val="28"/>
    </w:rPr>
  </w:style>
  <w:style w:type="character" w:customStyle="1" w:styleId="66">
    <w:name w:val="批注文字 Char"/>
    <w:basedOn w:val="38"/>
    <w:link w:val="12"/>
    <w:autoRedefine/>
    <w:qFormat/>
    <w:locked/>
    <w:uiPriority w:val="99"/>
    <w:rPr>
      <w:rFonts w:ascii="Times New Roman" w:hAnsi="Times New Roman" w:eastAsia="宋体" w:cs="Times New Roman"/>
      <w:sz w:val="24"/>
      <w:szCs w:val="24"/>
    </w:rPr>
  </w:style>
  <w:style w:type="character" w:customStyle="1" w:styleId="67">
    <w:name w:val="称呼 Char"/>
    <w:basedOn w:val="38"/>
    <w:link w:val="13"/>
    <w:autoRedefine/>
    <w:semiHidden/>
    <w:qFormat/>
    <w:locked/>
    <w:uiPriority w:val="99"/>
    <w:rPr>
      <w:sz w:val="21"/>
      <w:szCs w:val="21"/>
    </w:rPr>
  </w:style>
  <w:style w:type="character" w:customStyle="1" w:styleId="68">
    <w:name w:val="正文文本 Char"/>
    <w:basedOn w:val="38"/>
    <w:link w:val="14"/>
    <w:autoRedefine/>
    <w:qFormat/>
    <w:locked/>
    <w:uiPriority w:val="99"/>
    <w:rPr>
      <w:sz w:val="18"/>
      <w:szCs w:val="18"/>
    </w:rPr>
  </w:style>
  <w:style w:type="character" w:customStyle="1" w:styleId="69">
    <w:name w:val="正文文本缩进 Char"/>
    <w:basedOn w:val="38"/>
    <w:link w:val="3"/>
    <w:autoRedefine/>
    <w:semiHidden/>
    <w:qFormat/>
    <w:locked/>
    <w:uiPriority w:val="99"/>
    <w:rPr>
      <w:rFonts w:ascii="Times New Roman" w:hAnsi="Times New Roman" w:eastAsia="宋体" w:cs="Times New Roman"/>
      <w:sz w:val="24"/>
      <w:szCs w:val="24"/>
    </w:rPr>
  </w:style>
  <w:style w:type="character" w:customStyle="1" w:styleId="70">
    <w:name w:val="正文文本缩进 2 Char"/>
    <w:basedOn w:val="38"/>
    <w:link w:val="20"/>
    <w:autoRedefine/>
    <w:semiHidden/>
    <w:qFormat/>
    <w:locked/>
    <w:uiPriority w:val="99"/>
    <w:rPr>
      <w:sz w:val="21"/>
      <w:szCs w:val="21"/>
    </w:rPr>
  </w:style>
  <w:style w:type="character" w:customStyle="1" w:styleId="71">
    <w:name w:val="正文首行缩进 2 Char"/>
    <w:basedOn w:val="69"/>
    <w:link w:val="2"/>
    <w:autoRedefine/>
    <w:qFormat/>
    <w:locked/>
    <w:uiPriority w:val="99"/>
    <w:rPr>
      <w:kern w:val="2"/>
    </w:rPr>
  </w:style>
  <w:style w:type="character" w:customStyle="1" w:styleId="72">
    <w:name w:val="纯文本 Char"/>
    <w:basedOn w:val="38"/>
    <w:link w:val="17"/>
    <w:autoRedefine/>
    <w:semiHidden/>
    <w:qFormat/>
    <w:locked/>
    <w:uiPriority w:val="99"/>
    <w:rPr>
      <w:rFonts w:ascii="宋体" w:hAnsi="Courier New" w:cs="宋体"/>
      <w:sz w:val="21"/>
      <w:szCs w:val="21"/>
    </w:rPr>
  </w:style>
  <w:style w:type="character" w:customStyle="1" w:styleId="73">
    <w:name w:val="日期 Char"/>
    <w:basedOn w:val="38"/>
    <w:link w:val="19"/>
    <w:autoRedefine/>
    <w:qFormat/>
    <w:locked/>
    <w:uiPriority w:val="99"/>
    <w:rPr>
      <w:rFonts w:ascii="Times New Roman" w:hAnsi="Times New Roman" w:eastAsia="宋体" w:cs="Times New Roman"/>
      <w:sz w:val="24"/>
      <w:szCs w:val="24"/>
    </w:rPr>
  </w:style>
  <w:style w:type="character" w:customStyle="1" w:styleId="74">
    <w:name w:val="批注框文本 Char"/>
    <w:basedOn w:val="38"/>
    <w:link w:val="21"/>
    <w:autoRedefine/>
    <w:semiHidden/>
    <w:qFormat/>
    <w:locked/>
    <w:uiPriority w:val="99"/>
    <w:rPr>
      <w:rFonts w:ascii="Times New Roman" w:hAnsi="Times New Roman" w:eastAsia="宋体" w:cs="Times New Roman"/>
      <w:sz w:val="18"/>
      <w:szCs w:val="18"/>
    </w:rPr>
  </w:style>
  <w:style w:type="character" w:customStyle="1" w:styleId="75">
    <w:name w:val="页脚 Char"/>
    <w:basedOn w:val="38"/>
    <w:link w:val="22"/>
    <w:autoRedefine/>
    <w:semiHidden/>
    <w:qFormat/>
    <w:uiPriority w:val="99"/>
    <w:rPr>
      <w:sz w:val="18"/>
      <w:szCs w:val="18"/>
    </w:rPr>
  </w:style>
  <w:style w:type="character" w:customStyle="1" w:styleId="76">
    <w:name w:val="页眉 Char"/>
    <w:basedOn w:val="38"/>
    <w:link w:val="23"/>
    <w:autoRedefine/>
    <w:semiHidden/>
    <w:qFormat/>
    <w:uiPriority w:val="99"/>
    <w:rPr>
      <w:sz w:val="18"/>
      <w:szCs w:val="18"/>
    </w:rPr>
  </w:style>
  <w:style w:type="character" w:customStyle="1" w:styleId="77">
    <w:name w:val="正文文本缩进 3 Char"/>
    <w:basedOn w:val="38"/>
    <w:link w:val="28"/>
    <w:autoRedefine/>
    <w:semiHidden/>
    <w:qFormat/>
    <w:locked/>
    <w:uiPriority w:val="99"/>
    <w:rPr>
      <w:sz w:val="16"/>
      <w:szCs w:val="16"/>
    </w:rPr>
  </w:style>
  <w:style w:type="character" w:customStyle="1" w:styleId="78">
    <w:name w:val="正文文本 2 Char"/>
    <w:basedOn w:val="38"/>
    <w:link w:val="31"/>
    <w:autoRedefine/>
    <w:semiHidden/>
    <w:qFormat/>
    <w:locked/>
    <w:uiPriority w:val="99"/>
    <w:rPr>
      <w:sz w:val="21"/>
      <w:szCs w:val="21"/>
    </w:rPr>
  </w:style>
  <w:style w:type="character" w:customStyle="1" w:styleId="79">
    <w:name w:val="批注主题 Char"/>
    <w:basedOn w:val="66"/>
    <w:link w:val="33"/>
    <w:autoRedefine/>
    <w:semiHidden/>
    <w:qFormat/>
    <w:locked/>
    <w:uiPriority w:val="99"/>
    <w:rPr>
      <w:b/>
      <w:bCs/>
      <w:kern w:val="2"/>
    </w:rPr>
  </w:style>
  <w:style w:type="character" w:customStyle="1" w:styleId="80">
    <w:name w:val="正文首行缩进 Char"/>
    <w:basedOn w:val="68"/>
    <w:link w:val="34"/>
    <w:autoRedefine/>
    <w:semiHidden/>
    <w:qFormat/>
    <w:locked/>
    <w:uiPriority w:val="99"/>
    <w:rPr>
      <w:sz w:val="21"/>
      <w:szCs w:val="21"/>
    </w:rPr>
  </w:style>
  <w:style w:type="paragraph" w:customStyle="1" w:styleId="81">
    <w:name w:val="文本"/>
    <w:basedOn w:val="3"/>
    <w:next w:val="1"/>
    <w:autoRedefine/>
    <w:qFormat/>
    <w:uiPriority w:val="99"/>
    <w:pPr>
      <w:autoSpaceDE w:val="0"/>
      <w:autoSpaceDN w:val="0"/>
      <w:ind w:firstLine="480"/>
    </w:pPr>
    <w:rPr>
      <w:sz w:val="24"/>
      <w:lang w:val="zh-CN"/>
    </w:rPr>
  </w:style>
  <w:style w:type="character" w:customStyle="1" w:styleId="82">
    <w:name w:val="普通(网站) Char"/>
    <w:link w:val="32"/>
    <w:autoRedefine/>
    <w:qFormat/>
    <w:locked/>
    <w:uiPriority w:val="99"/>
    <w:rPr>
      <w:rFonts w:ascii="宋体" w:hAnsi="宋体" w:eastAsia="宋体" w:cs="宋体"/>
      <w:sz w:val="24"/>
      <w:szCs w:val="24"/>
    </w:rPr>
  </w:style>
  <w:style w:type="character" w:customStyle="1" w:styleId="83">
    <w:name w:val="font81"/>
    <w:autoRedefine/>
    <w:qFormat/>
    <w:uiPriority w:val="99"/>
    <w:rPr>
      <w:rFonts w:ascii="宋体" w:hAnsi="宋体" w:eastAsia="宋体" w:cs="宋体"/>
      <w:color w:val="000000"/>
      <w:sz w:val="18"/>
      <w:szCs w:val="18"/>
      <w:u w:val="none"/>
    </w:rPr>
  </w:style>
  <w:style w:type="character" w:customStyle="1" w:styleId="84">
    <w:name w:val="正文文本 字符1"/>
    <w:autoRedefine/>
    <w:semiHidden/>
    <w:qFormat/>
    <w:uiPriority w:val="99"/>
    <w:rPr>
      <w:rFonts w:ascii="Times New Roman" w:hAnsi="Times New Roman" w:eastAsia="宋体" w:cs="Times New Roman"/>
      <w:sz w:val="24"/>
      <w:szCs w:val="24"/>
    </w:rPr>
  </w:style>
  <w:style w:type="character" w:customStyle="1" w:styleId="85">
    <w:name w:val="表格 Char"/>
    <w:link w:val="86"/>
    <w:autoRedefine/>
    <w:qFormat/>
    <w:locked/>
    <w:uiPriority w:val="99"/>
    <w:rPr>
      <w:rFonts w:ascii="宋体" w:cs="宋体"/>
      <w:sz w:val="21"/>
      <w:szCs w:val="21"/>
    </w:rPr>
  </w:style>
  <w:style w:type="paragraph" w:customStyle="1" w:styleId="86">
    <w:name w:val="表格"/>
    <w:basedOn w:val="87"/>
    <w:next w:val="1"/>
    <w:link w:val="85"/>
    <w:autoRedefine/>
    <w:qFormat/>
    <w:uiPriority w:val="99"/>
    <w:pPr>
      <w:adjustRightInd w:val="0"/>
      <w:snapToGrid w:val="0"/>
      <w:spacing w:beforeLines="10" w:afterLines="10" w:line="259" w:lineRule="auto"/>
    </w:pPr>
    <w:rPr>
      <w:rFonts w:ascii="宋体" w:eastAsia="宋体"/>
    </w:rPr>
  </w:style>
  <w:style w:type="paragraph" w:customStyle="1" w:styleId="87">
    <w:name w:val="表头"/>
    <w:basedOn w:val="81"/>
    <w:next w:val="1"/>
    <w:link w:val="117"/>
    <w:autoRedefine/>
    <w:qFormat/>
    <w:uiPriority w:val="99"/>
    <w:pPr>
      <w:adjustRightInd w:val="0"/>
      <w:spacing w:line="500" w:lineRule="exact"/>
      <w:ind w:firstLine="560"/>
      <w:jc w:val="center"/>
      <w:textAlignment w:val="baseline"/>
    </w:pPr>
    <w:rPr>
      <w:rFonts w:ascii="宋体" w:hAnsi="Times New Roman" w:eastAsia="宋体" w:cs="Times New Roman"/>
      <w:b/>
      <w:bCs/>
      <w:sz w:val="28"/>
      <w:szCs w:val="28"/>
      <w:lang w:val="en-US" w:eastAsia="zh-CN" w:bidi="ar-SA"/>
    </w:rPr>
  </w:style>
  <w:style w:type="paragraph" w:customStyle="1" w:styleId="88">
    <w:name w:val="图示"/>
    <w:basedOn w:val="1"/>
    <w:autoRedefine/>
    <w:qFormat/>
    <w:uiPriority w:val="99"/>
    <w:pPr>
      <w:jc w:val="center"/>
    </w:pPr>
    <w:rPr>
      <w:rFonts w:eastAsia="黑体"/>
      <w:kern w:val="0"/>
    </w:rPr>
  </w:style>
  <w:style w:type="character" w:customStyle="1" w:styleId="89">
    <w:name w:val="日期 字符"/>
    <w:autoRedefine/>
    <w:semiHidden/>
    <w:qFormat/>
    <w:uiPriority w:val="99"/>
    <w:rPr>
      <w:rFonts w:ascii="Times New Roman" w:hAnsi="Times New Roman" w:eastAsia="宋体" w:cs="Times New Roman"/>
      <w:sz w:val="24"/>
      <w:szCs w:val="24"/>
    </w:rPr>
  </w:style>
  <w:style w:type="character" w:customStyle="1" w:styleId="90">
    <w:name w:val="表格内容 Char"/>
    <w:link w:val="91"/>
    <w:autoRedefine/>
    <w:qFormat/>
    <w:locked/>
    <w:uiPriority w:val="99"/>
    <w:rPr>
      <w:sz w:val="21"/>
      <w:szCs w:val="21"/>
    </w:rPr>
  </w:style>
  <w:style w:type="paragraph" w:customStyle="1" w:styleId="91">
    <w:name w:val="表格内容"/>
    <w:basedOn w:val="92"/>
    <w:link w:val="90"/>
    <w:autoRedefine/>
    <w:qFormat/>
    <w:uiPriority w:val="99"/>
    <w:pPr>
      <w:widowControl w:val="0"/>
      <w:adjustRightInd w:val="0"/>
      <w:spacing w:line="300" w:lineRule="auto"/>
    </w:pPr>
    <w:rPr>
      <w:rFonts w:eastAsia="宋体"/>
      <w:sz w:val="21"/>
      <w:szCs w:val="21"/>
    </w:rPr>
  </w:style>
  <w:style w:type="paragraph" w:customStyle="1" w:styleId="92">
    <w:name w:val="表格标题"/>
    <w:basedOn w:val="34"/>
    <w:next w:val="91"/>
    <w:autoRedefine/>
    <w:qFormat/>
    <w:uiPriority w:val="99"/>
    <w:pPr>
      <w:spacing w:before="120" w:after="60" w:line="240" w:lineRule="auto"/>
      <w:jc w:val="center"/>
    </w:pPr>
    <w:rPr>
      <w:rFonts w:eastAsia="黑体"/>
    </w:rPr>
  </w:style>
  <w:style w:type="paragraph" w:customStyle="1" w:styleId="93">
    <w:name w:val="表格式"/>
    <w:basedOn w:val="1"/>
    <w:autoRedefine/>
    <w:qFormat/>
    <w:uiPriority w:val="99"/>
    <w:pPr>
      <w:spacing w:beforeLines="50" w:afterLines="50" w:line="200" w:lineRule="exact"/>
      <w:jc w:val="center"/>
    </w:pPr>
  </w:style>
  <w:style w:type="paragraph" w:customStyle="1" w:styleId="94">
    <w:name w:val="表1"/>
    <w:basedOn w:val="1"/>
    <w:autoRedefine/>
    <w:qFormat/>
    <w:uiPriority w:val="99"/>
    <w:pPr>
      <w:ind w:firstLine="723" w:firstLineChars="200"/>
      <w:jc w:val="center"/>
    </w:pPr>
    <w:rPr>
      <w:b/>
      <w:bCs/>
    </w:rPr>
  </w:style>
  <w:style w:type="paragraph" w:customStyle="1" w:styleId="95">
    <w:name w:val="表标题"/>
    <w:basedOn w:val="34"/>
    <w:autoRedefine/>
    <w:qFormat/>
    <w:uiPriority w:val="99"/>
    <w:pPr>
      <w:adjustRightInd w:val="0"/>
      <w:spacing w:after="60" w:line="500" w:lineRule="exact"/>
      <w:ind w:firstLine="0" w:firstLineChars="0"/>
      <w:jc w:val="center"/>
    </w:pPr>
    <w:rPr>
      <w:rFonts w:ascii="Calibri" w:hAnsi="Calibri" w:cs="Calibri"/>
      <w:b/>
      <w:bCs/>
      <w:kern w:val="2"/>
    </w:rPr>
  </w:style>
  <w:style w:type="paragraph" w:customStyle="1" w:styleId="96">
    <w:name w:val="表2"/>
    <w:basedOn w:val="1"/>
    <w:autoRedefine/>
    <w:qFormat/>
    <w:uiPriority w:val="99"/>
    <w:pPr>
      <w:jc w:val="center"/>
    </w:pPr>
  </w:style>
  <w:style w:type="paragraph" w:customStyle="1" w:styleId="97">
    <w:name w:val="Table Paragraph"/>
    <w:basedOn w:val="1"/>
    <w:autoRedefine/>
    <w:qFormat/>
    <w:uiPriority w:val="99"/>
    <w:pPr>
      <w:jc w:val="left"/>
    </w:pPr>
    <w:rPr>
      <w:rFonts w:ascii="Calibri" w:hAnsi="Calibri" w:cs="Calibri"/>
      <w:sz w:val="22"/>
      <w:szCs w:val="22"/>
      <w:lang w:eastAsia="en-US"/>
    </w:rPr>
  </w:style>
  <w:style w:type="paragraph" w:customStyle="1" w:styleId="98">
    <w:name w:val="Char Char Char1 Char Char Char Char Char Char Char"/>
    <w:basedOn w:val="1"/>
    <w:autoRedefine/>
    <w:qFormat/>
    <w:uiPriority w:val="99"/>
    <w:rPr>
      <w:rFonts w:ascii="等线" w:hAnsi="等线" w:cs="等线"/>
      <w:spacing w:val="-2"/>
      <w:kern w:val="0"/>
    </w:rPr>
  </w:style>
  <w:style w:type="paragraph" w:customStyle="1" w:styleId="99">
    <w:name w:val="普通(网站)2"/>
    <w:basedOn w:val="1"/>
    <w:autoRedefine/>
    <w:qFormat/>
    <w:uiPriority w:val="99"/>
    <w:pPr>
      <w:widowControl/>
      <w:spacing w:before="100" w:beforeAutospacing="1" w:after="100" w:afterAutospacing="1"/>
      <w:jc w:val="left"/>
    </w:pPr>
    <w:rPr>
      <w:rFonts w:ascii="宋体" w:hAnsi="宋体" w:cs="宋体"/>
      <w:sz w:val="24"/>
      <w:szCs w:val="24"/>
    </w:rPr>
  </w:style>
  <w:style w:type="paragraph" w:customStyle="1" w:styleId="100">
    <w:name w:val="三级标题"/>
    <w:basedOn w:val="1"/>
    <w:next w:val="2"/>
    <w:autoRedefine/>
    <w:qFormat/>
    <w:uiPriority w:val="99"/>
    <w:pPr>
      <w:spacing w:line="300" w:lineRule="exact"/>
      <w:jc w:val="center"/>
    </w:pPr>
  </w:style>
  <w:style w:type="paragraph" w:customStyle="1" w:styleId="101">
    <w:name w:val="表格正文"/>
    <w:basedOn w:val="9"/>
    <w:autoRedefine/>
    <w:qFormat/>
    <w:uiPriority w:val="99"/>
    <w:pPr>
      <w:widowControl/>
      <w:adjustRightInd w:val="0"/>
      <w:snapToGrid w:val="0"/>
      <w:spacing w:line="360" w:lineRule="exact"/>
      <w:jc w:val="center"/>
    </w:pPr>
    <w:rPr>
      <w:sz w:val="20"/>
      <w:szCs w:val="20"/>
    </w:rPr>
  </w:style>
  <w:style w:type="paragraph" w:customStyle="1" w:styleId="102">
    <w:name w:val="表格CAT"/>
    <w:autoRedefine/>
    <w:qFormat/>
    <w:uiPriority w:val="99"/>
    <w:pPr>
      <w:tabs>
        <w:tab w:val="left" w:pos="277"/>
        <w:tab w:val="left" w:pos="600"/>
        <w:tab w:val="left" w:pos="780"/>
        <w:tab w:val="left" w:pos="2517"/>
      </w:tabs>
      <w:adjustRightInd w:val="0"/>
      <w:jc w:val="center"/>
      <w:textAlignment w:val="baseline"/>
    </w:pPr>
    <w:rPr>
      <w:rFonts w:ascii="Times New Roman" w:hAnsi="Times New Roman" w:eastAsia="宋体" w:cs="Times New Roman"/>
      <w:color w:val="000000"/>
      <w:sz w:val="18"/>
      <w:szCs w:val="18"/>
      <w:lang w:val="en-GB" w:eastAsia="zh-CN" w:bidi="ar-SA"/>
    </w:rPr>
  </w:style>
  <w:style w:type="table" w:customStyle="1" w:styleId="103">
    <w:name w:val="网格型3"/>
    <w:autoRedefine/>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4">
    <w:name w:val="表内文字"/>
    <w:basedOn w:val="1"/>
    <w:autoRedefine/>
    <w:qFormat/>
    <w:uiPriority w:val="99"/>
    <w:pPr>
      <w:adjustRightInd w:val="0"/>
      <w:jc w:val="center"/>
      <w:textAlignment w:val="baseline"/>
    </w:pPr>
  </w:style>
  <w:style w:type="character" w:customStyle="1" w:styleId="105">
    <w:name w:val="checkbox"/>
    <w:basedOn w:val="38"/>
    <w:autoRedefine/>
    <w:qFormat/>
    <w:uiPriority w:val="99"/>
  </w:style>
  <w:style w:type="character" w:customStyle="1" w:styleId="106">
    <w:name w:val="chakan"/>
    <w:basedOn w:val="38"/>
    <w:autoRedefine/>
    <w:qFormat/>
    <w:uiPriority w:val="99"/>
    <w:rPr>
      <w:color w:val="auto"/>
    </w:rPr>
  </w:style>
  <w:style w:type="character" w:customStyle="1" w:styleId="107">
    <w:name w:val="shenbao"/>
    <w:basedOn w:val="38"/>
    <w:autoRedefine/>
    <w:qFormat/>
    <w:uiPriority w:val="99"/>
    <w:rPr>
      <w:color w:val="auto"/>
    </w:rPr>
  </w:style>
  <w:style w:type="character" w:customStyle="1" w:styleId="108">
    <w:name w:val="checkbox2"/>
    <w:basedOn w:val="38"/>
    <w:autoRedefine/>
    <w:qFormat/>
    <w:uiPriority w:val="99"/>
  </w:style>
  <w:style w:type="paragraph" w:customStyle="1" w:styleId="109">
    <w:name w:val="表格123"/>
    <w:basedOn w:val="1"/>
    <w:autoRedefine/>
    <w:qFormat/>
    <w:uiPriority w:val="99"/>
    <w:pPr>
      <w:jc w:val="center"/>
    </w:pPr>
    <w:rPr>
      <w:rFonts w:ascii="宋体" w:hAnsi="宋体" w:cs="宋体"/>
    </w:rPr>
  </w:style>
  <w:style w:type="paragraph" w:customStyle="1" w:styleId="110">
    <w:name w:val="题注123"/>
    <w:basedOn w:val="1"/>
    <w:autoRedefine/>
    <w:qFormat/>
    <w:uiPriority w:val="99"/>
    <w:pPr>
      <w:keepNext/>
      <w:jc w:val="center"/>
    </w:pPr>
    <w:rPr>
      <w:b/>
      <w:bCs/>
    </w:rPr>
  </w:style>
  <w:style w:type="character" w:customStyle="1" w:styleId="111">
    <w:name w:val="font21"/>
    <w:basedOn w:val="38"/>
    <w:autoRedefine/>
    <w:qFormat/>
    <w:uiPriority w:val="99"/>
    <w:rPr>
      <w:rFonts w:ascii="宋体" w:hAnsi="宋体" w:eastAsia="宋体" w:cs="宋体"/>
      <w:b/>
      <w:bCs/>
      <w:color w:val="000000"/>
      <w:sz w:val="24"/>
      <w:szCs w:val="24"/>
      <w:u w:val="none"/>
      <w:vertAlign w:val="subscript"/>
    </w:rPr>
  </w:style>
  <w:style w:type="paragraph" w:customStyle="1" w:styleId="112">
    <w:name w:val="报告正文"/>
    <w:basedOn w:val="1"/>
    <w:autoRedefine/>
    <w:qFormat/>
    <w:uiPriority w:val="99"/>
    <w:pPr>
      <w:adjustRightInd w:val="0"/>
      <w:snapToGrid w:val="0"/>
      <w:spacing w:line="360" w:lineRule="auto"/>
      <w:ind w:firstLine="200" w:firstLineChars="200"/>
    </w:pPr>
    <w:rPr>
      <w:kern w:val="0"/>
      <w:sz w:val="24"/>
      <w:szCs w:val="24"/>
    </w:rPr>
  </w:style>
  <w:style w:type="paragraph" w:customStyle="1" w:styleId="113">
    <w:name w:val="段"/>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114">
    <w:name w:val="报告"/>
    <w:basedOn w:val="1"/>
    <w:autoRedefine/>
    <w:qFormat/>
    <w:uiPriority w:val="99"/>
    <w:pPr>
      <w:autoSpaceDE w:val="0"/>
      <w:autoSpaceDN w:val="0"/>
      <w:adjustRightInd w:val="0"/>
      <w:ind w:firstLine="505"/>
      <w:jc w:val="left"/>
      <w:textAlignment w:val="baseline"/>
    </w:pPr>
    <w:rPr>
      <w:kern w:val="0"/>
    </w:rPr>
  </w:style>
  <w:style w:type="table" w:customStyle="1" w:styleId="115">
    <w:name w:val="Table Normal1"/>
    <w:autoRedefine/>
    <w:semiHidden/>
    <w:qFormat/>
    <w:uiPriority w:val="99"/>
    <w:tblPr>
      <w:tblCellMar>
        <w:top w:w="0" w:type="dxa"/>
        <w:left w:w="0" w:type="dxa"/>
        <w:bottom w:w="0" w:type="dxa"/>
        <w:right w:w="0" w:type="dxa"/>
      </w:tblCellMar>
    </w:tblPr>
  </w:style>
  <w:style w:type="paragraph" w:customStyle="1" w:styleId="116">
    <w:name w:val="表格名称"/>
    <w:basedOn w:val="1"/>
    <w:autoRedefine/>
    <w:qFormat/>
    <w:uiPriority w:val="99"/>
    <w:pPr>
      <w:spacing w:beforeLines="50"/>
      <w:jc w:val="center"/>
    </w:pPr>
    <w:rPr>
      <w:b/>
      <w:bCs/>
    </w:rPr>
  </w:style>
  <w:style w:type="character" w:customStyle="1" w:styleId="117">
    <w:name w:val="表头 Char Char"/>
    <w:link w:val="87"/>
    <w:autoRedefine/>
    <w:qFormat/>
    <w:locked/>
    <w:uiPriority w:val="99"/>
    <w:rPr>
      <w:rFonts w:ascii="宋体"/>
      <w:b/>
      <w:bCs/>
      <w:sz w:val="28"/>
      <w:szCs w:val="28"/>
      <w:lang w:bidi="ar-SA"/>
    </w:rPr>
  </w:style>
  <w:style w:type="character" w:customStyle="1" w:styleId="118">
    <w:name w:val="font01"/>
    <w:autoRedefine/>
    <w:qFormat/>
    <w:uiPriority w:val="99"/>
    <w:rPr>
      <w:rFonts w:ascii="宋体" w:hAnsi="宋体" w:eastAsia="宋体" w:cs="宋体"/>
      <w:color w:val="000000"/>
      <w:sz w:val="22"/>
      <w:szCs w:val="22"/>
      <w:u w:val="none"/>
    </w:rPr>
  </w:style>
  <w:style w:type="character" w:customStyle="1" w:styleId="119">
    <w:name w:val="font11"/>
    <w:basedOn w:val="38"/>
    <w:autoRedefine/>
    <w:qFormat/>
    <w:uiPriority w:val="99"/>
    <w:rPr>
      <w:rFonts w:ascii="Tahoma" w:hAnsi="Tahoma" w:cs="Tahoma"/>
      <w:b/>
      <w:bCs/>
      <w:color w:val="000000"/>
      <w:sz w:val="28"/>
      <w:szCs w:val="28"/>
      <w:u w:val="none"/>
    </w:rPr>
  </w:style>
  <w:style w:type="paragraph" w:customStyle="1" w:styleId="120">
    <w:name w:val="标号正文"/>
    <w:basedOn w:val="1"/>
    <w:next w:val="1"/>
    <w:autoRedefine/>
    <w:qFormat/>
    <w:uiPriority w:val="99"/>
    <w:pPr>
      <w:tabs>
        <w:tab w:val="left" w:pos="1540"/>
      </w:tabs>
      <w:overflowPunct w:val="0"/>
      <w:snapToGrid w:val="0"/>
      <w:ind w:firstLine="1040"/>
      <w:jc w:val="left"/>
    </w:pPr>
    <w:rPr>
      <w:rFonts w:ascii="Arial" w:hAnsi="Arial" w:cs="Arial"/>
    </w:rPr>
  </w:style>
  <w:style w:type="table" w:customStyle="1" w:styleId="121">
    <w:name w:val="Table Normal2"/>
    <w:autoRedefine/>
    <w:semiHidden/>
    <w:qFormat/>
    <w:uiPriority w:val="99"/>
    <w:tblPr>
      <w:tblCellMar>
        <w:top w:w="0" w:type="dxa"/>
        <w:left w:w="0" w:type="dxa"/>
        <w:bottom w:w="0" w:type="dxa"/>
        <w:right w:w="0" w:type="dxa"/>
      </w:tblCellMar>
    </w:tblPr>
  </w:style>
  <w:style w:type="paragraph" w:customStyle="1" w:styleId="122">
    <w:name w:val="1统一正文样式"/>
    <w:basedOn w:val="1"/>
    <w:autoRedefine/>
    <w:qFormat/>
    <w:uiPriority w:val="99"/>
    <w:pPr>
      <w:spacing w:line="360" w:lineRule="auto"/>
      <w:ind w:firstLine="200" w:firstLineChars="200"/>
      <w:jc w:val="left"/>
    </w:pPr>
  </w:style>
  <w:style w:type="paragraph" w:customStyle="1" w:styleId="123">
    <w:name w:val="1统一表头图底样式"/>
    <w:basedOn w:val="124"/>
    <w:next w:val="1"/>
    <w:autoRedefine/>
    <w:qFormat/>
    <w:uiPriority w:val="99"/>
    <w:rPr>
      <w:rFonts w:ascii="Times New Roman" w:hAnsi="Times New Roman" w:cs="Times New Roman"/>
      <w:sz w:val="21"/>
      <w:szCs w:val="21"/>
    </w:rPr>
  </w:style>
  <w:style w:type="paragraph" w:customStyle="1" w:styleId="124">
    <w:name w:val="11111111111"/>
    <w:basedOn w:val="1"/>
    <w:autoRedefine/>
    <w:qFormat/>
    <w:uiPriority w:val="99"/>
    <w:pPr>
      <w:jc w:val="center"/>
    </w:pPr>
    <w:rPr>
      <w:rFonts w:ascii="Calibri" w:hAnsi="Calibri" w:cs="Calibri"/>
      <w:b/>
      <w:bCs/>
      <w:kern w:val="0"/>
      <w:sz w:val="20"/>
      <w:szCs w:val="20"/>
    </w:rPr>
  </w:style>
  <w:style w:type="paragraph" w:customStyle="1" w:styleId="125">
    <w:name w:val="1统一表样式"/>
    <w:basedOn w:val="1"/>
    <w:autoRedefine/>
    <w:qFormat/>
    <w:uiPriority w:val="99"/>
    <w:pPr>
      <w:jc w:val="center"/>
    </w:pPr>
  </w:style>
  <w:style w:type="paragraph" w:customStyle="1" w:styleId="126">
    <w:name w:val="Other|1"/>
    <w:basedOn w:val="1"/>
    <w:autoRedefine/>
    <w:qFormat/>
    <w:uiPriority w:val="99"/>
    <w:pPr>
      <w:jc w:val="center"/>
    </w:pPr>
    <w:rPr>
      <w:sz w:val="20"/>
      <w:szCs w:val="20"/>
    </w:rPr>
  </w:style>
  <w:style w:type="paragraph" w:customStyle="1" w:styleId="127">
    <w:name w:val="正文（用）"/>
    <w:basedOn w:val="1"/>
    <w:autoRedefine/>
    <w:qFormat/>
    <w:uiPriority w:val="99"/>
    <w:pPr>
      <w:spacing w:line="360" w:lineRule="auto"/>
      <w:ind w:firstLine="480" w:firstLineChars="200"/>
      <w:jc w:val="left"/>
    </w:pPr>
    <w:rPr>
      <w:rFonts w:ascii="宋体" w:hAnsi="宋体" w:cs="宋体"/>
      <w:sz w:val="24"/>
      <w:szCs w:val="24"/>
    </w:rPr>
  </w:style>
  <w:style w:type="paragraph" w:customStyle="1" w:styleId="128">
    <w:name w:val="MsoNormal"/>
    <w:basedOn w:val="1"/>
    <w:autoRedefine/>
    <w:qFormat/>
    <w:uiPriority w:val="99"/>
    <w:rPr>
      <w:rFonts w:ascii="Calibri" w:hAnsi="Calibri" w:cs="Calibri"/>
    </w:rPr>
  </w:style>
  <w:style w:type="table" w:customStyle="1" w:styleId="129">
    <w:name w:val="MsoTableGrid"/>
    <w:autoRedefine/>
    <w:qFormat/>
    <w:uiPriority w:val="99"/>
    <w:rPr>
      <w:rFonts w:ascii="Calibri" w:hAnsi="Calibri" w:cs="Calibri"/>
    </w:rPr>
    <w:tblPr>
      <w:tblCellMar>
        <w:top w:w="0" w:type="dxa"/>
        <w:left w:w="108" w:type="dxa"/>
        <w:bottom w:w="0" w:type="dxa"/>
        <w:right w:w="108" w:type="dxa"/>
      </w:tblCellMar>
    </w:tblPr>
  </w:style>
  <w:style w:type="paragraph" w:customStyle="1" w:styleId="130">
    <w:name w:val="Table Text"/>
    <w:basedOn w:val="1"/>
    <w:autoRedefine/>
    <w:semiHidden/>
    <w:qFormat/>
    <w:uiPriority w:val="99"/>
    <w:rPr>
      <w:sz w:val="24"/>
      <w:szCs w:val="24"/>
      <w:lang w:eastAsia="en-US"/>
    </w:rPr>
  </w:style>
  <w:style w:type="paragraph" w:customStyle="1" w:styleId="131">
    <w:name w:val="*正文"/>
    <w:autoRedefine/>
    <w:qFormat/>
    <w:uiPriority w:val="99"/>
    <w:pPr>
      <w:spacing w:line="360" w:lineRule="auto"/>
      <w:ind w:firstLine="200" w:firstLineChars="200"/>
      <w:jc w:val="both"/>
      <w:textAlignment w:val="baseline"/>
    </w:pPr>
    <w:rPr>
      <w:rFonts w:ascii="Times New Roman" w:hAnsi="Times New Roman" w:eastAsia="宋体" w:cs="Times New Roman"/>
      <w:color w:val="000000"/>
      <w:sz w:val="24"/>
      <w:szCs w:val="24"/>
      <w:lang w:val="en-US" w:eastAsia="zh-CN" w:bidi="ar-SA"/>
    </w:rPr>
  </w:style>
  <w:style w:type="character" w:customStyle="1" w:styleId="132">
    <w:name w:val="bds_more4"/>
    <w:basedOn w:val="38"/>
    <w:autoRedefine/>
    <w:qFormat/>
    <w:uiPriority w:val="99"/>
    <w:rPr>
      <w:rFonts w:ascii="宋体" w:hAnsi="宋体" w:eastAsia="宋体" w:cs="宋体"/>
    </w:rPr>
  </w:style>
  <w:style w:type="character" w:customStyle="1" w:styleId="133">
    <w:name w:val="bds_more5"/>
    <w:basedOn w:val="38"/>
    <w:autoRedefine/>
    <w:qFormat/>
    <w:uiPriority w:val="99"/>
  </w:style>
  <w:style w:type="character" w:customStyle="1" w:styleId="134">
    <w:name w:val="bds_more6"/>
    <w:basedOn w:val="38"/>
    <w:autoRedefine/>
    <w:qFormat/>
    <w:uiPriority w:val="99"/>
  </w:style>
  <w:style w:type="character" w:customStyle="1" w:styleId="135">
    <w:name w:val="bds_nopic"/>
    <w:basedOn w:val="38"/>
    <w:autoRedefine/>
    <w:qFormat/>
    <w:uiPriority w:val="99"/>
  </w:style>
  <w:style w:type="character" w:customStyle="1" w:styleId="136">
    <w:name w:val="bds_nopic1"/>
    <w:basedOn w:val="38"/>
    <w:autoRedefine/>
    <w:qFormat/>
    <w:uiPriority w:val="99"/>
  </w:style>
  <w:style w:type="character" w:customStyle="1" w:styleId="137">
    <w:name w:val="bds_nopic2"/>
    <w:basedOn w:val="38"/>
    <w:autoRedefine/>
    <w:qFormat/>
    <w:uiPriority w:val="99"/>
  </w:style>
  <w:style w:type="character" w:customStyle="1" w:styleId="138">
    <w:name w:val="bds_more"/>
    <w:basedOn w:val="38"/>
    <w:autoRedefine/>
    <w:qFormat/>
    <w:uiPriority w:val="99"/>
    <w:rPr>
      <w:rFonts w:ascii="宋体" w:hAnsi="宋体" w:eastAsia="宋体" w:cs="宋体"/>
    </w:rPr>
  </w:style>
  <w:style w:type="character" w:customStyle="1" w:styleId="139">
    <w:name w:val="bds_more1"/>
    <w:basedOn w:val="38"/>
    <w:autoRedefine/>
    <w:qFormat/>
    <w:uiPriority w:val="99"/>
  </w:style>
  <w:style w:type="character" w:customStyle="1" w:styleId="140">
    <w:name w:val="bds_more2"/>
    <w:basedOn w:val="38"/>
    <w:autoRedefine/>
    <w:qFormat/>
    <w:uiPriority w:val="99"/>
  </w:style>
  <w:style w:type="character" w:customStyle="1" w:styleId="141">
    <w:name w:val="bds_more3"/>
    <w:basedOn w:val="38"/>
    <w:autoRedefine/>
    <w:qFormat/>
    <w:uiPriority w:val="99"/>
  </w:style>
  <w:style w:type="table" w:customStyle="1" w:styleId="142">
    <w:name w:val="Table Normal"/>
    <w:autoRedefine/>
    <w:semiHidden/>
    <w:unhideWhenUsed/>
    <w:qFormat/>
    <w:uiPriority w:val="0"/>
    <w:tblPr>
      <w:tblCellMar>
        <w:top w:w="0" w:type="dxa"/>
        <w:left w:w="0" w:type="dxa"/>
        <w:bottom w:w="0" w:type="dxa"/>
        <w:right w:w="0" w:type="dxa"/>
      </w:tblCellMar>
    </w:tblPr>
  </w:style>
  <w:style w:type="paragraph" w:customStyle="1" w:styleId="143">
    <w:name w:val="表名"/>
    <w:basedOn w:val="1"/>
    <w:autoRedefine/>
    <w:qFormat/>
    <w:uiPriority w:val="0"/>
    <w:pPr>
      <w:adjustRightInd w:val="0"/>
      <w:snapToGrid w:val="0"/>
      <w:spacing w:beforeLines="50"/>
      <w:jc w:val="center"/>
    </w:pPr>
    <w:rPr>
      <w:rFonts w:hint="eastAsia"/>
      <w:b/>
      <w:kern w:val="0"/>
      <w:szCs w:val="20"/>
    </w:rPr>
  </w:style>
  <w:style w:type="paragraph" w:customStyle="1" w:styleId="144">
    <w:name w:val="环评正文"/>
    <w:basedOn w:val="1"/>
    <w:autoRedefine/>
    <w:qFormat/>
    <w:uiPriority w:val="0"/>
    <w:pPr>
      <w:spacing w:line="360" w:lineRule="auto"/>
      <w:ind w:firstLine="482" w:firstLineChars="200"/>
    </w:pPr>
    <w:rPr>
      <w:color w:val="000000"/>
      <w:kern w:val="0"/>
      <w:sz w:val="24"/>
      <w:szCs w:val="24"/>
    </w:rPr>
  </w:style>
  <w:style w:type="paragraph" w:customStyle="1" w:styleId="145">
    <w:name w:val="胡正文"/>
    <w:basedOn w:val="1"/>
    <w:autoRedefine/>
    <w:qFormat/>
    <w:uiPriority w:val="0"/>
    <w:pPr>
      <w:spacing w:line="360" w:lineRule="auto"/>
      <w:ind w:firstLine="200" w:firstLineChars="200"/>
      <w:jc w:val="left"/>
    </w:pPr>
    <w:rPr>
      <w:rFonts w:ascii="宋体" w:hAnsi="宋体"/>
      <w:sz w:val="24"/>
      <w:szCs w:val="28"/>
    </w:rPr>
  </w:style>
  <w:style w:type="paragraph" w:customStyle="1" w:styleId="146">
    <w:name w:val="正文 + 仿宋_GB2312"/>
    <w:basedOn w:val="1"/>
    <w:autoRedefine/>
    <w:qFormat/>
    <w:uiPriority w:val="99"/>
    <w:pPr>
      <w:ind w:firstLine="480" w:firstLineChars="200"/>
    </w:pPr>
    <w:rPr>
      <w:rFonts w:ascii="仿宋_GB2312" w:hAnsi="Calibri" w:eastAsia="仿宋_GB2312"/>
      <w:sz w:val="24"/>
    </w:rPr>
  </w:style>
  <w:style w:type="paragraph" w:customStyle="1" w:styleId="147">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148">
    <w:name w:val="环评标题"/>
    <w:basedOn w:val="1"/>
    <w:link w:val="152"/>
    <w:autoRedefine/>
    <w:qFormat/>
    <w:uiPriority w:val="0"/>
    <w:pPr>
      <w:spacing w:line="360" w:lineRule="auto"/>
      <w:ind w:firstLine="480" w:firstLineChars="200"/>
    </w:pPr>
    <w:rPr>
      <w:b/>
      <w:color w:val="000000"/>
      <w:kern w:val="0"/>
      <w:sz w:val="20"/>
      <w:szCs w:val="20"/>
    </w:rPr>
  </w:style>
  <w:style w:type="paragraph" w:customStyle="1" w:styleId="149">
    <w:name w:val="Default1"/>
    <w:basedOn w:val="1"/>
    <w:qFormat/>
    <w:uiPriority w:val="0"/>
    <w:pPr>
      <w:autoSpaceDE w:val="0"/>
      <w:autoSpaceDN w:val="0"/>
      <w:adjustRightInd w:val="0"/>
      <w:jc w:val="left"/>
    </w:pPr>
    <w:rPr>
      <w:rFonts w:ascii="宋体" w:hAnsi="宋体" w:cs="宋体"/>
      <w:color w:val="000000"/>
      <w:kern w:val="0"/>
      <w:sz w:val="24"/>
    </w:rPr>
  </w:style>
  <w:style w:type="paragraph" w:customStyle="1" w:styleId="150">
    <w:name w:val="正文4号"/>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51">
    <w:name w:val="表格内文字"/>
    <w:basedOn w:val="1"/>
    <w:autoRedefine/>
    <w:qFormat/>
    <w:uiPriority w:val="0"/>
    <w:pPr>
      <w:tabs>
        <w:tab w:val="left" w:pos="0"/>
      </w:tabs>
      <w:adjustRightInd w:val="0"/>
      <w:snapToGrid w:val="0"/>
      <w:jc w:val="center"/>
    </w:pPr>
    <w:rPr>
      <w:kern w:val="0"/>
    </w:rPr>
  </w:style>
  <w:style w:type="character" w:customStyle="1" w:styleId="152">
    <w:name w:val="环评标题 Char"/>
    <w:link w:val="148"/>
    <w:qFormat/>
    <w:uiPriority w:val="0"/>
    <w:rPr>
      <w:b/>
      <w:color w:val="000000"/>
      <w:kern w:val="0"/>
      <w:sz w:val="20"/>
      <w:szCs w:val="20"/>
    </w:rPr>
  </w:style>
  <w:style w:type="paragraph" w:customStyle="1" w:styleId="153">
    <w:name w:val="UserStyle_2"/>
    <w:qFormat/>
    <w:uiPriority w:val="0"/>
    <w:pPr>
      <w:snapToGrid w:val="0"/>
      <w:jc w:val="center"/>
      <w:textAlignment w:val="baseline"/>
    </w:pPr>
    <w:rPr>
      <w:rFonts w:ascii="Calibri" w:hAnsi="Calibri" w:eastAsia="宋体" w:cs="Times New Roman"/>
      <w:sz w:val="21"/>
      <w:szCs w:val="21"/>
      <w:lang w:val="en-US" w:eastAsia="zh-CN" w:bidi="ar-SA"/>
    </w:rPr>
  </w:style>
  <w:style w:type="character" w:customStyle="1" w:styleId="154">
    <w:name w:val="NormalCharacter"/>
    <w:semiHidden/>
    <w:qFormat/>
    <w:uiPriority w:val="0"/>
    <w:rPr>
      <w:rFonts w:ascii="Calibri" w:hAnsi="Calibri" w:cs="宋体"/>
      <w:kern w:val="2"/>
      <w:sz w:val="21"/>
      <w:szCs w:val="21"/>
      <w:lang w:val="en-US" w:eastAsia="zh-CN" w:bidi="ar-SA"/>
    </w:rPr>
  </w:style>
  <w:style w:type="character" w:customStyle="1" w:styleId="155">
    <w:name w:val="font51"/>
    <w:qFormat/>
    <w:uiPriority w:val="0"/>
    <w:rPr>
      <w:rFonts w:hint="eastAsia" w:ascii="宋体" w:hAnsi="宋体" w:eastAsia="宋体" w:cs="宋体"/>
      <w:color w:val="000000"/>
      <w:sz w:val="21"/>
      <w:szCs w:val="21"/>
      <w:u w:val="none"/>
    </w:rPr>
  </w:style>
  <w:style w:type="character" w:customStyle="1" w:styleId="156">
    <w:name w:val="font61"/>
    <w:qFormat/>
    <w:uiPriority w:val="0"/>
    <w:rPr>
      <w:rFonts w:hint="eastAsia" w:ascii="宋体" w:hAnsi="宋体" w:eastAsia="宋体" w:cs="宋体"/>
      <w:color w:val="0D0D0D"/>
      <w:sz w:val="21"/>
      <w:szCs w:val="21"/>
      <w:u w:val="none"/>
    </w:rPr>
  </w:style>
  <w:style w:type="paragraph" w:customStyle="1" w:styleId="157">
    <w:name w:val="A表格"/>
    <w:basedOn w:val="1"/>
    <w:next w:val="1"/>
    <w:qFormat/>
    <w:uiPriority w:val="0"/>
    <w:pPr>
      <w:spacing w:line="240" w:lineRule="auto"/>
      <w:ind w:firstLine="0" w:firstLineChars="0"/>
      <w:jc w:val="center"/>
    </w:pPr>
    <w:rPr>
      <w:sz w:val="21"/>
    </w:rPr>
  </w:style>
  <w:style w:type="paragraph" w:customStyle="1" w:styleId="158">
    <w:name w:val="6表内容"/>
    <w:basedOn w:val="1"/>
    <w:qFormat/>
    <w:uiPriority w:val="0"/>
    <w:pPr>
      <w:spacing w:line="340" w:lineRule="exact"/>
      <w:jc w:val="center"/>
    </w:pPr>
    <w:rPr>
      <w:rFonts w:ascii="Times New Roman" w:hAnsi="Times New Roman" w:eastAsia="宋体" w:cs="宋体"/>
      <w:color w:val="000000"/>
      <w:szCs w:val="20"/>
    </w:rPr>
  </w:style>
  <w:style w:type="paragraph" w:customStyle="1" w:styleId="159">
    <w:name w:val="正文文字"/>
    <w:basedOn w:val="1"/>
    <w:qFormat/>
    <w:uiPriority w:val="0"/>
    <w:pPr>
      <w:spacing w:line="560" w:lineRule="exact"/>
      <w:ind w:firstLine="200" w:firstLineChars="200"/>
    </w:pPr>
    <w:rPr>
      <w:rFonts w:ascii="Calibri" w:hAnsi="Calibri" w:eastAsia="宋体" w:cs="Times New Roman"/>
      <w:sz w:val="24"/>
      <w:szCs w:val="20"/>
    </w:rPr>
  </w:style>
  <w:style w:type="paragraph" w:customStyle="1" w:styleId="160">
    <w:name w:val="4级标题"/>
    <w:basedOn w:val="1"/>
    <w:qFormat/>
    <w:uiPriority w:val="0"/>
    <w:pPr>
      <w:widowControl/>
      <w:spacing w:before="120" w:after="120" w:line="360" w:lineRule="auto"/>
      <w:outlineLvl w:val="3"/>
    </w:pPr>
    <w:rPr>
      <w:rFonts w:ascii="Times New Roman" w:hAnsi="Times New Roman" w:eastAsia="宋体" w:cs="Times New Roman"/>
      <w:b/>
      <w:sz w:val="24"/>
      <w:szCs w:val="24"/>
    </w:rPr>
  </w:style>
  <w:style w:type="paragraph" w:customStyle="1" w:styleId="161">
    <w:name w:val="0☆☆☆正文"/>
    <w:basedOn w:val="1"/>
    <w:unhideWhenUsed/>
    <w:qFormat/>
    <w:uiPriority w:val="99"/>
    <w:pPr>
      <w:widowControl/>
      <w:snapToGrid w:val="0"/>
      <w:spacing w:line="360" w:lineRule="auto"/>
      <w:ind w:firstLine="480" w:firstLineChars="200"/>
      <w:jc w:val="left"/>
    </w:pPr>
    <w:rPr>
      <w:rFonts w:ascii="Times New Roman" w:hAnsi="Times New Roman" w:cs="Times New Roman"/>
      <w:kern w:val="0"/>
      <w:szCs w:val="24"/>
    </w:rPr>
  </w:style>
  <w:style w:type="paragraph" w:customStyle="1" w:styleId="162">
    <w:name w:val="li_正文"/>
    <w:basedOn w:val="1"/>
    <w:qFormat/>
    <w:uiPriority w:val="0"/>
    <w:pPr>
      <w:tabs>
        <w:tab w:val="left" w:pos="2340"/>
        <w:tab w:val="left" w:pos="4320"/>
      </w:tabs>
      <w:ind w:firstLine="530" w:firstLineChars="200"/>
      <w:jc w:val="left"/>
    </w:pPr>
    <w:rPr>
      <w:sz w:val="28"/>
      <w:szCs w:val="28"/>
    </w:rPr>
  </w:style>
  <w:style w:type="character" w:customStyle="1" w:styleId="163">
    <w:name w:val="markedcontent"/>
    <w:qFormat/>
    <w:uiPriority w:val="0"/>
  </w:style>
  <w:style w:type="paragraph" w:styleId="164">
    <w:name w:val="No Spacing"/>
    <w:basedOn w:val="1"/>
    <w:next w:val="1"/>
    <w:qFormat/>
    <w:uiPriority w:val="1"/>
    <w:pPr>
      <w:spacing w:line="240" w:lineRule="auto"/>
      <w:ind w:firstLine="0" w:firstLineChars="0"/>
      <w:jc w:val="center"/>
    </w:pPr>
    <w:rPr>
      <w:sz w:val="21"/>
    </w:rPr>
  </w:style>
  <w:style w:type="paragraph" w:customStyle="1" w:styleId="165">
    <w:name w:val="表格样式"/>
    <w:basedOn w:val="14"/>
    <w:next w:val="1"/>
    <w:qFormat/>
    <w:uiPriority w:val="0"/>
    <w:pPr>
      <w:widowControl w:val="0"/>
      <w:autoSpaceDE w:val="0"/>
      <w:autoSpaceDN w:val="0"/>
      <w:spacing w:before="62" w:beforeLines="20" w:after="62" w:afterLines="20" w:line="240" w:lineRule="auto"/>
      <w:jc w:val="center"/>
    </w:pPr>
    <w:rPr>
      <w:rFonts w:ascii="Times New Roman" w:hAnsi="Times New Roman" w:eastAsia="宋体"/>
      <w:color w:val="000000"/>
      <w:sz w:val="21"/>
    </w:rPr>
  </w:style>
  <w:style w:type="paragraph" w:customStyle="1" w:styleId="166">
    <w:name w:val="表格hks"/>
    <w:next w:val="1"/>
    <w:qFormat/>
    <w:uiPriority w:val="0"/>
    <w:pPr>
      <w:jc w:val="center"/>
    </w:pPr>
    <w:rPr>
      <w:rFonts w:ascii="Calibri" w:hAnsi="Calibri" w:eastAsia="宋体" w:cs="Times New Roman"/>
      <w:kern w:val="2"/>
      <w:sz w:val="21"/>
      <w:szCs w:val="22"/>
      <w:lang w:val="en-US" w:eastAsia="zh-CN" w:bidi="ar-SA"/>
    </w:rPr>
  </w:style>
  <w:style w:type="paragraph" w:customStyle="1" w:styleId="167">
    <w:name w:val="1正文段落"/>
    <w:basedOn w:val="1"/>
    <w:qFormat/>
    <w:uiPriority w:val="0"/>
    <w:pPr>
      <w:ind w:firstLine="480"/>
      <w:jc w:val="left"/>
    </w:pPr>
    <w:rPr>
      <w:kern w:val="0"/>
      <w:szCs w:val="20"/>
    </w:rPr>
  </w:style>
  <w:style w:type="paragraph" w:customStyle="1" w:styleId="168">
    <w:name w:val="图表标题"/>
    <w:basedOn w:val="114"/>
    <w:next w:val="1"/>
    <w:qFormat/>
    <w:uiPriority w:val="0"/>
    <w:pPr>
      <w:adjustRightInd w:val="0"/>
      <w:snapToGrid w:val="0"/>
      <w:ind w:firstLine="0" w:firstLineChars="0"/>
      <w:jc w:val="center"/>
    </w:pPr>
    <w:rPr>
      <w:b/>
      <w:kern w:val="0"/>
    </w:rPr>
  </w:style>
  <w:style w:type="character" w:customStyle="1" w:styleId="169">
    <w:name w:val="标题 2 Char Char"/>
    <w:qFormat/>
    <w:uiPriority w:val="0"/>
    <w:rPr>
      <w:rFonts w:eastAsia="宋体"/>
      <w:b/>
      <w:sz w:val="24"/>
      <w:lang w:val="en-US" w:eastAsia="zh-CN" w:bidi="ar-SA"/>
    </w:rPr>
  </w:style>
  <w:style w:type="paragraph" w:styleId="170">
    <w:name w:val="List Paragraph"/>
    <w:basedOn w:val="1"/>
    <w:qFormat/>
    <w:uiPriority w:val="34"/>
    <w:pPr>
      <w:ind w:firstLine="420" w:firstLineChars="200"/>
    </w:pPr>
  </w:style>
  <w:style w:type="paragraph" w:customStyle="1" w:styleId="171">
    <w:name w:val="我的正文"/>
    <w:basedOn w:val="1"/>
    <w:next w:val="11"/>
    <w:qFormat/>
    <w:uiPriority w:val="0"/>
    <w:pPr>
      <w:spacing w:line="360" w:lineRule="auto"/>
      <w:ind w:firstLine="420" w:firstLineChars="200"/>
    </w:pPr>
    <w:rPr>
      <w:rFonts w:ascii="Times New Roman" w:hAnsi="Times New Roman"/>
      <w:sz w:val="24"/>
    </w:rPr>
  </w:style>
  <w:style w:type="paragraph" w:customStyle="1" w:styleId="172">
    <w:name w:val="A标准格式"/>
    <w:basedOn w:val="1"/>
    <w:autoRedefine/>
    <w:qFormat/>
    <w:uiPriority w:val="0"/>
    <w:pPr>
      <w:spacing w:line="440" w:lineRule="exact"/>
      <w:ind w:firstLine="480" w:firstLineChars="200"/>
    </w:pPr>
    <w:rPr>
      <w:sz w:val="24"/>
    </w:rPr>
  </w:style>
  <w:style w:type="paragraph" w:customStyle="1" w:styleId="173">
    <w:name w:val="表中"/>
    <w:next w:val="1"/>
    <w:autoRedefine/>
    <w:qFormat/>
    <w:uiPriority w:val="99"/>
    <w:pPr>
      <w:jc w:val="center"/>
    </w:pPr>
    <w:rPr>
      <w:rFonts w:ascii="Times New Roman" w:hAnsi="Times New Roman" w:eastAsia="宋体" w:cs="Times New Roman"/>
      <w:sz w:val="21"/>
      <w:szCs w:val="21"/>
      <w:lang w:val="en-US" w:eastAsia="zh-CN" w:bidi="ar-SA"/>
    </w:rPr>
  </w:style>
  <w:style w:type="paragraph" w:customStyle="1" w:styleId="174">
    <w:name w:val="正文 首行缩进:  2 字符"/>
    <w:basedOn w:val="1"/>
    <w:qFormat/>
    <w:uiPriority w:val="0"/>
    <w:pPr>
      <w:ind w:firstLine="579" w:firstLineChars="200"/>
    </w:pPr>
    <w:rPr>
      <w:rFonts w:eastAsia="等线" w:cs="宋体"/>
      <w:szCs w:val="20"/>
    </w:rPr>
  </w:style>
  <w:style w:type="paragraph" w:customStyle="1" w:styleId="175">
    <w:name w:val="5表格 仿宋5号"/>
    <w:basedOn w:val="1"/>
    <w:autoRedefine/>
    <w:qFormat/>
    <w:uiPriority w:val="0"/>
    <w:pPr>
      <w:widowControl/>
      <w:adjustRightInd w:val="0"/>
      <w:snapToGrid w:val="0"/>
      <w:jc w:val="center"/>
    </w:pPr>
    <w:rPr>
      <w:rFonts w:ascii="Times New Roman" w:hAnsi="Times New Roman" w:eastAsia="仿宋" w:cs="Times New Roman"/>
      <w:color w:val="000000"/>
      <w:szCs w:val="21"/>
    </w:rPr>
  </w:style>
  <w:style w:type="paragraph" w:customStyle="1" w:styleId="176">
    <w:name w:val="正文新"/>
    <w:basedOn w:val="1"/>
    <w:autoRedefine/>
    <w:qFormat/>
    <w:uiPriority w:val="0"/>
    <w:pPr>
      <w:spacing w:line="460" w:lineRule="exact"/>
      <w:ind w:firstLine="480" w:firstLineChars="200"/>
    </w:pPr>
    <w:rPr>
      <w:sz w:val="24"/>
    </w:rPr>
  </w:style>
  <w:style w:type="paragraph" w:customStyle="1" w:styleId="177">
    <w:name w:val="标题三三"/>
    <w:basedOn w:val="178"/>
    <w:next w:val="1"/>
    <w:qFormat/>
    <w:uiPriority w:val="0"/>
    <w:pPr>
      <w:spacing w:before="240" w:after="120"/>
      <w:outlineLvl w:val="2"/>
    </w:pPr>
    <w:rPr>
      <w:sz w:val="28"/>
    </w:rPr>
  </w:style>
  <w:style w:type="paragraph" w:customStyle="1" w:styleId="178">
    <w:name w:val="标题二二"/>
    <w:basedOn w:val="179"/>
    <w:next w:val="1"/>
    <w:qFormat/>
    <w:uiPriority w:val="0"/>
    <w:pPr>
      <w:spacing w:before="360" w:after="360"/>
      <w:outlineLvl w:val="1"/>
    </w:pPr>
    <w:rPr>
      <w:sz w:val="32"/>
    </w:rPr>
  </w:style>
  <w:style w:type="paragraph" w:customStyle="1" w:styleId="179">
    <w:name w:val="标题一一"/>
    <w:basedOn w:val="1"/>
    <w:next w:val="1"/>
    <w:qFormat/>
    <w:uiPriority w:val="0"/>
    <w:pPr>
      <w:spacing w:before="960" w:after="480"/>
      <w:jc w:val="left"/>
      <w:outlineLvl w:val="0"/>
    </w:pPr>
    <w:rPr>
      <w:rFonts w:eastAsia="黑体"/>
      <w:sz w:val="44"/>
    </w:rPr>
  </w:style>
  <w:style w:type="paragraph" w:customStyle="1" w:styleId="180">
    <w:name w:val="报告表正文"/>
    <w:basedOn w:val="1"/>
    <w:qFormat/>
    <w:uiPriority w:val="0"/>
    <w:pPr>
      <w:spacing w:line="360" w:lineRule="auto"/>
      <w:ind w:firstLine="200" w:firstLineChars="200"/>
    </w:pPr>
    <w:rPr>
      <w:color w:val="000000"/>
      <w:sz w:val="24"/>
      <w:lang w:val="zh-CN"/>
    </w:rPr>
  </w:style>
  <w:style w:type="paragraph" w:customStyle="1" w:styleId="181">
    <w:name w:val="B正文"/>
    <w:basedOn w:val="1"/>
    <w:qFormat/>
    <w:uiPriority w:val="0"/>
    <w:pPr>
      <w:spacing w:line="360" w:lineRule="auto"/>
      <w:ind w:firstLine="20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1.wmf"/><Relationship Id="rId27" Type="http://schemas.openxmlformats.org/officeDocument/2006/relationships/oleObject" Target="embeddings/oleObject4.bin"/><Relationship Id="rId26" Type="http://schemas.openxmlformats.org/officeDocument/2006/relationships/image" Target="media/image10.wmf"/><Relationship Id="rId25" Type="http://schemas.openxmlformats.org/officeDocument/2006/relationships/oleObject" Target="embeddings/oleObject3.bin"/><Relationship Id="rId24" Type="http://schemas.openxmlformats.org/officeDocument/2006/relationships/image" Target="media/image9.wmf"/><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2.bin"/><Relationship Id="rId17" Type="http://schemas.openxmlformats.org/officeDocument/2006/relationships/image" Target="media/image3.e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55</Pages>
  <Words>177</Words>
  <Characters>188</Characters>
  <Lines>414</Lines>
  <Paragraphs>116</Paragraphs>
  <TotalTime>3</TotalTime>
  <ScaleCrop>false</ScaleCrop>
  <LinksUpToDate>false</LinksUpToDate>
  <CharactersWithSpaces>219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2021-09-13T05:22:00Z</dcterms:created>
  <dc:creator>lhj</dc:creator>
  <cp:lastModifiedBy>张明行</cp:lastModifiedBy>
  <cp:lastPrinted>2024-10-28T08:43:00Z</cp:lastPrinted>
  <dcterms:modified xsi:type="dcterms:W3CDTF">2026-03-02T08:42:16Z</dcterms:modified>
  <dc:title>附件2</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9564CF07A6D54BECB97681C50C10B6BA_13</vt:lpwstr>
  </property>
  <property fmtid="{D5CDD505-2E9C-101B-9397-08002B2CF9AE}" pid="4" name="KSOTemplateDocerSaveRecord">
    <vt:lpwstr>eyJoZGlkIjoiOTc3M2Y5NzIzMDFlZjAyY2Q4Njk5ODkyYjFjNzBiNTQiLCJ1c2VySWQiOiIyMzY4MzY5MjIifQ==</vt:lpwstr>
  </property>
</Properties>
</file>