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ajorEastAsia" w:hAnsiTheme="majorEastAsia" w:eastAsiaTheme="majorEastAsia" w:cstheme="majorEastAsia"/>
          <w:b w:val="0"/>
          <w:i w:val="0"/>
          <w:caps w:val="0"/>
          <w:color w:val="1A1A1A"/>
          <w:spacing w:val="0"/>
          <w:sz w:val="28"/>
          <w:szCs w:val="28"/>
        </w:rPr>
      </w:pPr>
      <w:r>
        <w:rPr>
          <w:rFonts w:hint="eastAsia" w:asciiTheme="majorEastAsia" w:hAnsiTheme="majorEastAsia" w:eastAsiaTheme="majorEastAsia" w:cstheme="majorEastAsia"/>
          <w:b/>
          <w:bCs/>
          <w:i w:val="0"/>
          <w:caps w:val="0"/>
          <w:color w:val="1A1A1A"/>
          <w:spacing w:val="0"/>
          <w:sz w:val="28"/>
          <w:szCs w:val="28"/>
          <w:shd w:val="clear" w:fill="FFFFFF"/>
        </w:rPr>
        <w:t>《民政部 财政部关于进一步加强和改进临时救助工作的意见》（民发〔2018〕23号）</w:t>
      </w:r>
      <w:r>
        <w:rPr>
          <w:rFonts w:hint="eastAsia" w:asciiTheme="majorEastAsia" w:hAnsiTheme="majorEastAsia" w:eastAsiaTheme="majorEastAsia" w:cstheme="majorEastAsia"/>
          <w:b/>
          <w:bCs/>
          <w:i w:val="0"/>
          <w:caps w:val="0"/>
          <w:color w:val="1A1A1A"/>
          <w:spacing w:val="0"/>
          <w:sz w:val="28"/>
          <w:szCs w:val="28"/>
          <w:shd w:val="clear" w:fill="FFFFFF"/>
        </w:rPr>
        <w:br w:type="textWrapping"/>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各省、自治区、直辖市民政厅（局）、财政厅（局），新疆生产建设兵团民政局、财务局：</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一、明确总体要求</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二、完善政策措施</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三、强化组织保障</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w:t>
      </w:r>
      <w:bookmarkStart w:id="0" w:name="_GoBack"/>
      <w:bookmarkEnd w:id="0"/>
      <w:r>
        <w:rPr>
          <w:rFonts w:hint="eastAsia" w:ascii="宋体" w:hAnsi="宋体" w:eastAsia="宋体" w:cs="宋体"/>
          <w:i w:val="0"/>
          <w:caps w:val="0"/>
          <w:color w:val="000000"/>
          <w:spacing w:val="0"/>
          <w:sz w:val="21"/>
          <w:szCs w:val="21"/>
          <w:shd w:val="clear" w:fill="FFFFFF"/>
        </w:rPr>
        <w:t>各级民政部门要切实履行主管部门职责，发挥好统筹协调作用；财政部门要加强资金保障，提高资金使用效益。</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p>
    <w:p>
      <w:pPr>
        <w:pStyle w:val="3"/>
        <w:keepNext w:val="0"/>
        <w:keepLines w:val="0"/>
        <w:widowControl/>
        <w:suppressLineNumbers w:val="0"/>
        <w:shd w:val="clear" w:fill="FFFFFF"/>
        <w:spacing w:line="450" w:lineRule="atLeast"/>
        <w:rPr>
          <w:rFonts w:hint="eastAsia" w:ascii="宋体" w:hAnsi="宋体" w:eastAsia="宋体" w:cs="宋体"/>
          <w:i w:val="0"/>
          <w:caps w:val="0"/>
          <w:color w:val="00000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0409B"/>
    <w:rsid w:val="6680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Administrator.PC-20170802QMBU</dc:creator>
  <cp:lastModifiedBy>余媛媛</cp:lastModifiedBy>
  <dcterms:modified xsi:type="dcterms:W3CDTF">2020-02-25T01:19:44Z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