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0" w:firstLineChars="200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58.对传销、违规直销等行为的监管执法</w:t>
      </w:r>
      <w:bookmarkStart w:id="0" w:name="_GoBack"/>
      <w:bookmarkEnd w:id="0"/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  <w:r>
        <w:rPr>
          <w:sz w:val="21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257810</wp:posOffset>
                </wp:positionV>
                <wp:extent cx="5402580" cy="5963285"/>
                <wp:effectExtent l="5080" t="4445" r="21590" b="13970"/>
                <wp:wrapNone/>
                <wp:docPr id="1211" name="组合 1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2580" cy="5963285"/>
                          <a:chOff x="4038" y="771929"/>
                          <a:chExt cx="8508" cy="9391"/>
                        </a:xfrm>
                        <a:effectLst/>
                      </wpg:grpSpPr>
                      <wpg:grpSp>
                        <wpg:cNvPr id="1212" name="组合 1103"/>
                        <wpg:cNvGrpSpPr/>
                        <wpg:grpSpPr>
                          <a:xfrm>
                            <a:off x="4038" y="771929"/>
                            <a:ext cx="8508" cy="8136"/>
                            <a:chOff x="5371" y="757683"/>
                            <a:chExt cx="8508" cy="8145"/>
                          </a:xfrm>
                          <a:effectLst/>
                        </wpg:grpSpPr>
                        <wps:wsp>
                          <wps:cNvPr id="1213" name="直接箭头连接符 1042"/>
                          <wps:cNvCnPr>
                            <a:stCxn id="1224" idx="2"/>
                            <a:endCxn id="1229" idx="0"/>
                          </wps:cNvCnPr>
                          <wps:spPr>
                            <a:xfrm>
                              <a:off x="7072" y="765109"/>
                              <a:ext cx="0" cy="704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14" name="直接箭头连接符 1039"/>
                          <wps:cNvCnPr/>
                          <wps:spPr>
                            <a:xfrm>
                              <a:off x="11984" y="765117"/>
                              <a:ext cx="1" cy="711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15" name="直接箭头连接符 1040"/>
                          <wps:cNvCnPr>
                            <a:stCxn id="1223" idx="2"/>
                            <a:endCxn id="1222" idx="0"/>
                          </wps:cNvCnPr>
                          <wps:spPr>
                            <a:xfrm>
                              <a:off x="12017" y="762610"/>
                              <a:ext cx="0" cy="71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16" name="直接箭头连接符 1036"/>
                          <wps:cNvCnPr>
                            <a:stCxn id="1228" idx="2"/>
                            <a:endCxn id="1227" idx="0"/>
                          </wps:cNvCnPr>
                          <wps:spPr>
                            <a:xfrm>
                              <a:off x="7072" y="760268"/>
                              <a:ext cx="0" cy="704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17" name="直接箭头连接符 1037"/>
                          <wps:cNvCnPr>
                            <a:stCxn id="1227" idx="2"/>
                            <a:endCxn id="1224" idx="0"/>
                          </wps:cNvCnPr>
                          <wps:spPr>
                            <a:xfrm>
                              <a:off x="7072" y="762678"/>
                              <a:ext cx="0" cy="704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18" name="直接箭头连接符 1038"/>
                          <wps:cNvCnPr>
                            <a:stCxn id="1226" idx="2"/>
                            <a:endCxn id="1223" idx="0"/>
                          </wps:cNvCnPr>
                          <wps:spPr>
                            <a:xfrm>
                              <a:off x="12017" y="760268"/>
                              <a:ext cx="0" cy="71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19" name="直接箭头连接符 1035"/>
                          <wps:cNvCnPr/>
                          <wps:spPr>
                            <a:xfrm>
                              <a:off x="11979" y="758552"/>
                              <a:ext cx="0" cy="568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20" name="直接箭头连接符 1034"/>
                          <wps:cNvCnPr/>
                          <wps:spPr>
                            <a:xfrm flipH="1">
                              <a:off x="7194" y="758552"/>
                              <a:ext cx="0" cy="568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g:grpSp>
                          <wpg:cNvPr id="1221" name="组合 1026"/>
                          <wpg:cNvGrpSpPr/>
                          <wpg:grpSpPr>
                            <a:xfrm>
                              <a:off x="5371" y="757683"/>
                              <a:ext cx="8508" cy="7443"/>
                              <a:chOff x="4816" y="446644"/>
                              <a:chExt cx="8499" cy="7443"/>
                            </a:xfrm>
                            <a:effectLst/>
                          </wpg:grpSpPr>
                          <wps:wsp>
                            <wps:cNvPr id="1222" name="矩形 325"/>
                            <wps:cNvSpPr/>
                            <wps:spPr>
                              <a:xfrm>
                                <a:off x="9756" y="452288"/>
                                <a:ext cx="3398" cy="179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hAnsi="宋体" w:eastAsia="宋体" w:cs="宋体"/>
                                      <w:kern w:val="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发现或收到传销、违规直销等行为问题线索，及时上报市场监管部门处理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23" name="矩形 309"/>
                            <wps:cNvSpPr/>
                            <wps:spPr>
                              <a:xfrm>
                                <a:off x="9756" y="449946"/>
                                <a:ext cx="3398" cy="16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结合常规工作巡查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24" name="矩形 323"/>
                            <wps:cNvSpPr/>
                            <wps:spPr>
                              <a:xfrm>
                                <a:off x="4816" y="452342"/>
                                <a:ext cx="3398" cy="17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对日常监督检查、其他机关移送、上级机关交办、投诉、申诉、举报等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不构成犯罪的传销行为、违规直销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违法行为进行依法查处。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25" name="矩形 284"/>
                            <wps:cNvSpPr/>
                            <wps:spPr>
                              <a:xfrm>
                                <a:off x="4818" y="446644"/>
                                <a:ext cx="8497" cy="86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  <w:t>对传销、违规直销等行为的监管执法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26" name="矩形 288"/>
                            <wps:cNvSpPr/>
                            <wps:spPr>
                              <a:xfrm>
                                <a:off x="9756" y="448094"/>
                                <a:ext cx="3398" cy="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镇（街道）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27" name="矩形 298"/>
                            <wps:cNvSpPr/>
                            <wps:spPr>
                              <a:xfrm>
                                <a:off x="4816" y="449933"/>
                                <a:ext cx="3398" cy="170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负责本行政区域直销企业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直销员及其直销活动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监管检查工作。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28" name="矩形 287"/>
                            <wps:cNvSpPr/>
                            <wps:spPr>
                              <a:xfrm>
                                <a:off x="4816" y="448094"/>
                                <a:ext cx="3398" cy="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市场监管局</w:t>
                                  </w: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  <w:t xml:space="preserve">      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default" w:ascii="Times New Roman" w:hAnsi="Times New Roman" w:eastAsia="楷体_GB2312" w:cs="Times New Roman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楷体_GB2312" w:cs="Times New Roman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电话：0561-4016036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wpg:grpSp>
                      </wpg:grpSp>
                      <wps:wsp>
                        <wps:cNvPr id="1229" name="矩形 298"/>
                        <wps:cNvSpPr/>
                        <wps:spPr>
                          <a:xfrm>
                            <a:off x="4038" y="780050"/>
                            <a:ext cx="3402" cy="1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案件执行、结案、归档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230" name="矩形 298"/>
                        <wps:cNvSpPr/>
                        <wps:spPr>
                          <a:xfrm>
                            <a:off x="8983" y="780080"/>
                            <a:ext cx="3402" cy="12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协助有关执法机构做好执法相关工作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25pt;margin-top:20.3pt;height:469.55pt;width:425.4pt;z-index:251659264;mso-width-relative:page;mso-height-relative:page;" coordorigin="4038,771929" coordsize="8508,9391" o:gfxdata="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">
                <o:lock v:ext="edit" aspectratio="f"/>
                <v:group id="组合 1103" o:spid="_x0000_s1026" o:spt="203" style="position:absolute;left:4038;top:771929;height:8136;width:8508;" coordorigin="5371,757683" coordsize="8508,8145" o:gfxdata="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3kgwb0AAADdAAAADwAAAAAAAAABACAAAAAiAAAAZHJzL2Rvd25yZXYueG1s&#10;UEsBAhQAFAAAAAgAh07iQDMvBZ47AAAAOQAAABUAAAAAAAAAAQAgAAAADAEAAGRycy9ncm91cHNo&#10;YXBleG1sLnhtbFBLBQYAAAAABgAGAGABAADJAwAAAAA=&#10;">
                  <o:lock v:ext="edit" aspectratio="f"/>
                  <v:shape id="直接箭头连接符 1042" o:spid="_x0000_s1026" o:spt="32" type="#_x0000_t32" style="position:absolute;left:7072;top:765109;height:704;width:0;" filled="f" stroked="t" coordsize="21600,21600" o:gfxdata="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teOy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9" o:spid="_x0000_s1026" o:spt="32" type="#_x0000_t32" style="position:absolute;left:11984;top:765117;height:711;width:1;" filled="f" stroked="t" coordsize="21600,21600" o:gfxdata="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XHvG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40" o:spid="_x0000_s1026" o:spt="32" type="#_x0000_t32" style="position:absolute;left:12017;top:762610;height:717;width:0;" filled="f" stroked="t" coordsize="21600,21600" o:gfxdata="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N5d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6" o:spid="_x0000_s1026" o:spt="32" type="#_x0000_t32" style="position:absolute;left:7072;top:760268;height:704;width:0;" filled="f" stroked="t" coordsize="21600,21600" o:gfxdata="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wkAq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7" o:spid="_x0000_s1026" o:spt="32" type="#_x0000_t32" style="position:absolute;left:7072;top:762678;height:704;width:0;" filled="f" stroked="t" coordsize="21600,21600" o:gfxdata="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juWx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8" o:spid="_x0000_s1026" o:spt="32" type="#_x0000_t32" style="position:absolute;left:12017;top:760268;height:717;width:0;" filled="f" stroked="t" coordsize="21600,21600" o:gfxdata="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3EXHD&#10;wAAAAN0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5" o:spid="_x0000_s1026" o:spt="32" type="#_x0000_t32" style="position:absolute;left:11979;top:758552;height:568;width:0;" filled="f" stroked="t" coordsize="21600,21600" o:gfxdata="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XdRY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4" o:spid="_x0000_s1026" o:spt="32" type="#_x0000_t32" style="position:absolute;left:7194;top:758552;flip:x;height:568;width:0;" filled="f" stroked="t" coordsize="21600,21600" o:gfxdata="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armEq/&#10;AAAA3Q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group id="组合 1026" o:spid="_x0000_s1026" o:spt="203" style="position:absolute;left:5371;top:757683;height:7443;width:8508;" coordorigin="4816,446644" coordsize="8499,7443" o:gfxdata="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cd0C7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25" o:spid="_x0000_s1026" o:spt="1" style="position:absolute;left:9756;top:452288;height:1799;width:3398;v-text-anchor:middle;" fillcolor="#FFFFFF" filled="t" stroked="t" coordsize="21600,21600" o:gfxdata="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dU9Y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hAnsi="宋体" w:eastAsia="宋体" w:cs="宋体"/>
                                <w:kern w:val="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发现或收到传销、违规直销等行为问题线索，及时上报市场监管部门处理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  <v:rect id="矩形 309" o:spid="_x0000_s1026" o:spt="1" style="position:absolute;left:9756;top:449946;height:1626;width:3398;v-text-anchor:middle;" fillcolor="#FFFFFF" filled="t" stroked="t" coordsize="21600,21600" o:gfxdata="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qw7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结合常规工作巡查</w:t>
                            </w:r>
                          </w:p>
                        </w:txbxContent>
                      </v:textbox>
                    </v:rect>
                    <v:rect id="矩形 323" o:spid="_x0000_s1026" o:spt="1" style="position:absolute;left:4816;top:452342;height:1728;width:3398;v-text-anchor:middle;" fillcolor="#FFFFFF" filled="t" stroked="t" coordsize="21600,21600" o:gfxdata="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Byt7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对日常监督检查、其他机关移送、上级机关交办、投诉、申诉、举报等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不构成犯罪的传销行为、违规直销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违法行为进行依法查处。</w:t>
                            </w:r>
                          </w:p>
                        </w:txbxContent>
                      </v:textbox>
                    </v:rect>
                    <v:rect id="矩形 284" o:spid="_x0000_s1026" o:spt="1" style="position:absolute;left:4818;top:446644;height:863;width:8497;v-text-anchor:middle;" fillcolor="#FFFFFF" filled="t" stroked="t" coordsize="21600,21600" o:gfxdata="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XLL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  <w:t>对传销、违规直销等行为的监管执法</w:t>
                            </w:r>
                          </w:p>
                        </w:txbxContent>
                      </v:textbox>
                    </v:rect>
                    <v:rect id="矩形 288" o:spid="_x0000_s1026" o:spt="1" style="position:absolute;left:9756;top:448094;height:1135;width:3398;v-text-anchor:middle;" fillcolor="#FFFFFF" filled="t" stroked="t" coordsize="21600,21600" o:gfxdata="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Tklb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镇（街道）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电话：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  <v:rect id="矩形 298" o:spid="_x0000_s1026" o:spt="1" style="position:absolute;left:4816;top:449933;height:1706;width:3398;v-text-anchor:middle;" fillcolor="#FFFFFF" filled="t" stroked="t" coordsize="21600,21600" o:gfxdata="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LswL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负责本行政区域直销企业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直销员及其直销活动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监管检查工作。</w:t>
                            </w:r>
                          </w:p>
                        </w:txbxContent>
                      </v:textbox>
                    </v:rect>
                    <v:rect id="矩形 287" o:spid="_x0000_s1026" o:spt="1" style="position:absolute;left:4816;top:448094;height:1135;width:3398;v-text-anchor:middle;" fillcolor="#FFFFFF" filled="t" stroked="t" coordsize="21600,21600" o:gfxdata="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nXiy&#10;wAAAAN0AAAAPAAAAAAAAAAEAIAAAACIAAABkcnMvZG93bnJldi54bWxQSwECFAAUAAAACACHTuJA&#10;My8FnjsAAAA5AAAAEAAAAAAAAAABACAAAAAPAQAAZHJzL3NoYXBleG1sLnhtbFBLBQYAAAAABgAG&#10;AFsBAAC5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市场监管局</w:t>
                            </w:r>
                            <w:r>
                              <w:rPr>
                                <w:rFonts w:hint="eastAsia" w:ascii="楷体_GB2312" w:hAnsi="楷体_GB2312" w:eastAsia="楷体_GB2312" w:cs="楷体_GB2312"/>
                                <w:sz w:val="22"/>
                                <w:szCs w:val="22"/>
                                <w:lang w:val="en-US" w:eastAsia="zh-CN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default" w:ascii="Times New Roman" w:hAnsi="Times New Roman" w:eastAsia="楷体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电话：0561-4016036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  <v:rect id="矩形 298" o:spid="_x0000_s1026" o:spt="1" style="position:absolute;left:4038;top:780050;height:1270;width:3402;v-text-anchor:middle;" fillcolor="#FFFFFF" filled="t" stroked="t" coordsize="21600,21600" o:gfxdata="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dHdKb4A&#10;AADd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案件执行、结案、归档</w:t>
                        </w:r>
                      </w:p>
                    </w:txbxContent>
                  </v:textbox>
                </v:rect>
                <v:rect id="矩形 298" o:spid="_x0000_s1026" o:spt="1" style="position:absolute;left:8983;top:780080;height:1219;width:3402;v-text-anchor:middle;" fillcolor="#FFFFFF" filled="t" stroked="t" coordsize="21600,21600" o:gfxdata="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5MuJp&#10;wAAAAN0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 w:hAnsi="宋体" w:cs="宋体"/>
                            <w:kern w:val="0"/>
                          </w:rPr>
                          <w:t>协助有关执法机构做好执法相关工作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sectPr>
      <w:pgSz w:w="11906" w:h="16838"/>
      <w:pgMar w:top="1418" w:right="1531" w:bottom="1418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87002"/>
    <w:rsid w:val="000312BF"/>
    <w:rsid w:val="00077C5B"/>
    <w:rsid w:val="000E30D9"/>
    <w:rsid w:val="00165329"/>
    <w:rsid w:val="00203834"/>
    <w:rsid w:val="0040464B"/>
    <w:rsid w:val="004C1011"/>
    <w:rsid w:val="004F7247"/>
    <w:rsid w:val="00504837"/>
    <w:rsid w:val="005D4B1A"/>
    <w:rsid w:val="005F5D75"/>
    <w:rsid w:val="006970E6"/>
    <w:rsid w:val="006A4A83"/>
    <w:rsid w:val="008750BC"/>
    <w:rsid w:val="009E7E89"/>
    <w:rsid w:val="009F50E7"/>
    <w:rsid w:val="00A236B9"/>
    <w:rsid w:val="00A31649"/>
    <w:rsid w:val="00AE45BB"/>
    <w:rsid w:val="00B13B94"/>
    <w:rsid w:val="00B45297"/>
    <w:rsid w:val="00CB7F8E"/>
    <w:rsid w:val="00CD4667"/>
    <w:rsid w:val="00E103FD"/>
    <w:rsid w:val="00E10B0C"/>
    <w:rsid w:val="00EC171E"/>
    <w:rsid w:val="00EF413A"/>
    <w:rsid w:val="00F541E2"/>
    <w:rsid w:val="00F71634"/>
    <w:rsid w:val="00FB6C60"/>
    <w:rsid w:val="00FE35BB"/>
    <w:rsid w:val="0479080D"/>
    <w:rsid w:val="06946CF8"/>
    <w:rsid w:val="08EE2766"/>
    <w:rsid w:val="0D031CB6"/>
    <w:rsid w:val="0F68563B"/>
    <w:rsid w:val="110D2FBD"/>
    <w:rsid w:val="199C5D38"/>
    <w:rsid w:val="1CE91B54"/>
    <w:rsid w:val="28473346"/>
    <w:rsid w:val="2A503946"/>
    <w:rsid w:val="2BDB6716"/>
    <w:rsid w:val="2CDC4687"/>
    <w:rsid w:val="2DE74EB0"/>
    <w:rsid w:val="2F157770"/>
    <w:rsid w:val="304F4FA4"/>
    <w:rsid w:val="36E4562B"/>
    <w:rsid w:val="3C42285E"/>
    <w:rsid w:val="3E230215"/>
    <w:rsid w:val="3E887002"/>
    <w:rsid w:val="449C4CC6"/>
    <w:rsid w:val="44FA2415"/>
    <w:rsid w:val="45E60B1A"/>
    <w:rsid w:val="4969450E"/>
    <w:rsid w:val="497D07F6"/>
    <w:rsid w:val="4C7D7FB9"/>
    <w:rsid w:val="4FC27193"/>
    <w:rsid w:val="500F6D4A"/>
    <w:rsid w:val="533926C4"/>
    <w:rsid w:val="5FB631A3"/>
    <w:rsid w:val="618E50DC"/>
    <w:rsid w:val="6A3A0CE8"/>
    <w:rsid w:val="6BA27B8E"/>
    <w:rsid w:val="75D01657"/>
    <w:rsid w:val="775231F3"/>
    <w:rsid w:val="77C17F00"/>
    <w:rsid w:val="7CAE6896"/>
    <w:rsid w:val="7D3B4BC1"/>
    <w:rsid w:val="7E710E04"/>
    <w:rsid w:val="7F4C4FBD"/>
    <w:rsid w:val="7FD5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eading 1 Char"/>
    <w:basedOn w:val="6"/>
    <w:link w:val="2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8">
    <w:name w:val="Header Char"/>
    <w:basedOn w:val="6"/>
    <w:link w:val="4"/>
    <w:semiHidden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9">
    <w:name w:val="Footer Char"/>
    <w:basedOn w:val="6"/>
    <w:link w:val="3"/>
    <w:semiHidden/>
    <w:qFormat/>
    <w:locked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1</Pages>
  <Words>17</Words>
  <Characters>19</Characters>
  <Lines>0</Lines>
  <Paragraphs>0</Paragraphs>
  <TotalTime>1</TotalTime>
  <ScaleCrop>false</ScaleCrop>
  <LinksUpToDate>false</LinksUpToDate>
  <CharactersWithSpaces>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2021-03-12T06:58:00Z</dcterms:created>
  <dc:creator>曹君君</dc:creator>
  <cp:lastModifiedBy>郭影</cp:lastModifiedBy>
  <dcterms:modified xsi:type="dcterms:W3CDTF">2022-03-30T03:07:13Z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A0524BDE7F374A77ABB258768A375701</vt:lpwstr>
  </property>
</Properties>
</file>