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57.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对价格违法行为的监管执法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sz w:val="21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156210</wp:posOffset>
                </wp:positionV>
                <wp:extent cx="5386705" cy="5741670"/>
                <wp:effectExtent l="5080" t="5080" r="18415" b="6350"/>
                <wp:wrapNone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680" cy="5741670"/>
                          <a:chOff x="4903" y="922195"/>
                          <a:chExt cx="8483" cy="9042"/>
                        </a:xfrm>
                      </wpg:grpSpPr>
                      <wps:wsp>
                        <wps:cNvPr id="1191" name="矩形 298"/>
                        <wps:cNvSpPr/>
                        <wps:spPr>
                          <a:xfrm>
                            <a:off x="4910" y="930295"/>
                            <a:ext cx="3402" cy="9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案件执行、结案、归档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g:grpSp>
                        <wpg:cNvPr id="1192" name="组合 1049"/>
                        <wpg:cNvGrpSpPr/>
                        <wpg:grpSpPr>
                          <a:xfrm>
                            <a:off x="4903" y="922195"/>
                            <a:ext cx="8483" cy="8100"/>
                            <a:chOff x="5396" y="757683"/>
                            <a:chExt cx="8483" cy="8100"/>
                          </a:xfrm>
                        </wpg:grpSpPr>
                        <wps:wsp>
                          <wps:cNvPr id="1193" name="直接箭头连接符 1042"/>
                          <wps:cNvCnPr>
                            <a:stCxn id="1205" idx="2"/>
                            <a:endCxn id="1191" idx="0"/>
                          </wps:cNvCnPr>
                          <wps:spPr>
                            <a:xfrm>
                              <a:off x="7104" y="765107"/>
                              <a:ext cx="0" cy="676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/>
                        </wps:wsp>
                        <wps:wsp>
                          <wps:cNvPr id="1195" name="直接箭头连接符 1039"/>
                          <wps:cNvCnPr>
                            <a:stCxn id="1203" idx="2"/>
                            <a:endCxn id="1210" idx="0"/>
                          </wps:cNvCnPr>
                          <wps:spPr>
                            <a:xfrm>
                              <a:off x="12068" y="765107"/>
                              <a:ext cx="0" cy="647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/>
                        </wps:wsp>
                        <wps:wsp>
                          <wps:cNvPr id="1196" name="直接箭头连接符 1040"/>
                          <wps:cNvCnPr>
                            <a:stCxn id="1204" idx="2"/>
                            <a:endCxn id="1203" idx="0"/>
                          </wps:cNvCnPr>
                          <wps:spPr>
                            <a:xfrm>
                              <a:off x="12068" y="762624"/>
                              <a:ext cx="0" cy="699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/>
                        </wps:wsp>
                        <wps:wsp>
                          <wps:cNvPr id="1197" name="直接箭头连接符 1036"/>
                          <wps:cNvCnPr>
                            <a:stCxn id="1209" idx="2"/>
                            <a:endCxn id="1208" idx="0"/>
                          </wps:cNvCnPr>
                          <wps:spPr>
                            <a:xfrm>
                              <a:off x="7104" y="760322"/>
                              <a:ext cx="0" cy="676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/>
                        </wps:wsp>
                        <wps:wsp>
                          <wps:cNvPr id="1198" name="直接箭头连接符 1037"/>
                          <wps:cNvCnPr>
                            <a:stCxn id="1208" idx="2"/>
                            <a:endCxn id="1205" idx="0"/>
                          </wps:cNvCnPr>
                          <wps:spPr>
                            <a:xfrm>
                              <a:off x="7104" y="762703"/>
                              <a:ext cx="0" cy="676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/>
                        </wps:wsp>
                        <wps:wsp>
                          <wps:cNvPr id="1199" name="直接箭头连接符 1038"/>
                          <wps:cNvCnPr/>
                          <wps:spPr>
                            <a:xfrm>
                              <a:off x="12058" y="760223"/>
                              <a:ext cx="1" cy="711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/>
                        </wps:wsp>
                        <wps:wsp>
                          <wps:cNvPr id="1200" name="直接箭头连接符 1035"/>
                          <wps:cNvCnPr/>
                          <wps:spPr>
                            <a:xfrm>
                              <a:off x="11982" y="758571"/>
                              <a:ext cx="1" cy="567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/>
                        </wps:wsp>
                        <wps:wsp>
                          <wps:cNvPr id="1201" name="直接箭头连接符 1034"/>
                          <wps:cNvCnPr/>
                          <wps:spPr>
                            <a:xfrm>
                              <a:off x="7127" y="758571"/>
                              <a:ext cx="1" cy="567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/>
                        </wps:wsp>
                        <wpg:grpSp>
                          <wpg:cNvPr id="1202" name="组合 1026"/>
                          <wpg:cNvGrpSpPr/>
                          <wpg:grpSpPr>
                            <a:xfrm>
                              <a:off x="5396" y="757683"/>
                              <a:ext cx="8483" cy="7511"/>
                              <a:chOff x="4841" y="446644"/>
                              <a:chExt cx="8474" cy="7511"/>
                            </a:xfrm>
                          </wpg:grpSpPr>
                          <wps:wsp>
                            <wps:cNvPr id="1203" name="矩形 325"/>
                            <wps:cNvSpPr/>
                            <wps:spPr>
                              <a:xfrm>
                                <a:off x="9807" y="452350"/>
                                <a:ext cx="3398" cy="1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hAnsi="宋体" w:cs="宋体"/>
                                      <w:kern w:val="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发现辖区内企业、商贩（铺）价格收费违法问题线索，及时上报市场监管部门处理。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04" name="矩形 309"/>
                            <wps:cNvSpPr/>
                            <wps:spPr>
                              <a:xfrm>
                                <a:off x="9807" y="449960"/>
                                <a:ext cx="3398" cy="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结合常规工作巡查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05" name="矩形 323"/>
                            <wps:cNvSpPr/>
                            <wps:spPr>
                              <a:xfrm>
                                <a:off x="4848" y="452340"/>
                                <a:ext cx="3398" cy="17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对日常监督检查、其他机关移送、上级机关交办、投诉、申诉、举报等价格违法行为进行依法查处。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06" name="矩形 284"/>
                            <wps:cNvSpPr/>
                            <wps:spPr>
                              <a:xfrm>
                                <a:off x="4841" y="446644"/>
                                <a:ext cx="8474" cy="86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  <w:t>对价格违法行为的监管执法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07" name="矩形 288"/>
                            <wps:cNvSpPr/>
                            <wps:spPr>
                              <a:xfrm>
                                <a:off x="9807" y="448149"/>
                                <a:ext cx="3398" cy="11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镇（街道）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both"/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电话：</w:t>
                                  </w:r>
                                </w:p>
                                <w:p>
                                  <w:pPr>
                                    <w:pStyle w:val="2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08" name="矩形 298"/>
                            <wps:cNvSpPr/>
                            <wps:spPr>
                              <a:xfrm>
                                <a:off x="4848" y="449959"/>
                                <a:ext cx="3398" cy="1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负责本行政区域内商品价格、服务价格以及行政事业性收费的价格监管工作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09" name="矩形 287"/>
                            <wps:cNvSpPr/>
                            <wps:spPr>
                              <a:xfrm>
                                <a:off x="4848" y="448149"/>
                                <a:ext cx="3398" cy="11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_GB2312" w:hAnsi="楷体_GB2312" w:eastAsia="楷体_GB2312" w:cs="楷体_GB2312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市场监管局</w:t>
                                  </w: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  <w:t xml:space="preserve">       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both"/>
                                    <w:rPr>
                                      <w:rFonts w:hint="default" w:ascii="Times New Roman" w:hAnsi="Times New Roman" w:eastAsia="楷体_GB2312" w:cs="Times New Roman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楷体_GB2312" w:cs="Times New Roman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电话：0561-4016036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" w:hAnsi="楷体" w:eastAsia="楷体" w:cs="楷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wpg:grpSp>
                      </wpg:grpSp>
                      <wps:wsp>
                        <wps:cNvPr id="1210" name="矩形 298"/>
                        <wps:cNvSpPr/>
                        <wps:spPr>
                          <a:xfrm>
                            <a:off x="9874" y="930266"/>
                            <a:ext cx="3402" cy="9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left="840" w:hanging="840" w:hangingChars="400"/>
                                <w:jc w:val="both"/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hAnsi="宋体" w:cs="宋体"/>
                                  <w:kern w:val="0"/>
                                  <w:lang w:eastAsia="zh-CN"/>
                                </w:rPr>
                                <w:t>协助有关执法部门做好相关工作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3pt;margin-top:12.3pt;height:452.1pt;width:424.15pt;z-index:251659264;mso-width-relative:page;mso-height-relative:page;" coordorigin="4903,922195" coordsize="8483,9042" o:gfxdata="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">
                <o:lock v:ext="edit" aspectratio="f"/>
                <v:rect id="矩形 298" o:spid="_x0000_s1026" o:spt="1" style="position:absolute;left:4910;top:930295;height:942;width:3402;v-text-anchor:middle;" fillcolor="#FFFFFF" filled="t" stroked="t" coordsize="21600,21600" o:gfxdata="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z15tL4A&#10;AADd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案件执行、结案、归档</w:t>
                        </w:r>
                      </w:p>
                    </w:txbxContent>
                  </v:textbox>
                </v:rect>
                <v:group id="组合 1049" o:spid="_x0000_s1026" o:spt="203" style="position:absolute;left:4903;top:922195;height:8100;width:8483;" coordorigin="5396,757683" coordsize="8483,8100" o:gfxdata="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tY9C57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直接箭头连接符 1042" o:spid="_x0000_s1026" o:spt="32" type="#_x0000_t32" style="position:absolute;left:7104;top:765107;height:676;width:0;" filled="f" stroked="t" coordsize="21600,21600" o:gfxdata="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Q4GU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9" o:spid="_x0000_s1026" o:spt="32" type="#_x0000_t32" style="position:absolute;left:12068;top:765107;height:647;width:0;" filled="f" stroked="t" coordsize="21600,21600" o:gfxdata="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5rx7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40" o:spid="_x0000_s1026" o:spt="32" type="#_x0000_t32" style="position:absolute;left:12068;top:762624;height:699;width:0;" filled="f" stroked="t" coordsize="21600,21600" o:gfxdata="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NCIM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6" o:spid="_x0000_s1026" o:spt="32" type="#_x0000_t32" style="position:absolute;left:7104;top:760322;height:676;width:0;" filled="f" stroked="t" coordsize="21600,21600" o:gfxdata="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eIeX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7" o:spid="_x0000_s1026" o:spt="32" type="#_x0000_t32" style="position:absolute;left:7104;top:762703;height:676;width:0;" filled="f" stroked="t" coordsize="21600,21600" o:gfxdata="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5xPl&#10;wAAAAN0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8" o:spid="_x0000_s1026" o:spt="32" type="#_x0000_t32" style="position:absolute;left:12058;top:760223;height:711;width:1;" filled="f" stroked="t" coordsize="21600,21600" o:gfxdata="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q7Z+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5" o:spid="_x0000_s1026" o:spt="32" type="#_x0000_t32" style="position:absolute;left:11982;top:758571;height:567;width:1;" filled="f" stroked="t" coordsize="21600,21600" o:gfxdata="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y+6xi/&#10;AAAA3Q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4" o:spid="_x0000_s1026" o:spt="32" type="#_x0000_t32" style="position:absolute;left:7127;top:758571;height:567;width:1;" filled="f" stroked="t" coordsize="21600,21600" o:gfxdata="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8k6D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group id="组合 1026" o:spid="_x0000_s1026" o:spt="203" style="position:absolute;left:5396;top:757683;height:7511;width:8483;" coordorigin="4841,446644" coordsize="8474,7511" o:gfxdata="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qC2HL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25" o:spid="_x0000_s1026" o:spt="1" style="position:absolute;left:9807;top:452350;height:1805;width:3398;v-text-anchor:middle;" fillcolor="#FFFFFF" filled="t" stroked="t" coordsize="21600,21600" o:gfxdata="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jLaj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hAnsi="宋体" w:cs="宋体"/>
                                <w:kern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发现辖区内企业、商贩（铺）价格收费违法问题线索，及时上报市场监管部门处理。</w:t>
                            </w:r>
                          </w:p>
                        </w:txbxContent>
                      </v:textbox>
                    </v:rect>
                    <v:rect id="矩形 309" o:spid="_x0000_s1026" o:spt="1" style="position:absolute;left:9807;top:449960;height:1625;width:3398;v-text-anchor:middle;" fillcolor="#FFFFFF" filled="t" stroked="t" coordsize="21600,21600" o:gfxdata="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ZS7X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结合常规工作巡查</w:t>
                            </w:r>
                          </w:p>
                        </w:txbxContent>
                      </v:textbox>
                    </v:rect>
                    <v:rect id="矩形 323" o:spid="_x0000_s1026" o:spt="1" style="position:absolute;left:4848;top:452340;height:1728;width:3398;v-text-anchor:middle;" fillcolor="#FFFFFF" filled="t" stroked="t" coordsize="21600,21600" o:gfxdata="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KYtM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对日常监督检查、其他机关移送、上级机关交办、投诉、申诉、举报等价格违法行为进行依法查处。</w:t>
                            </w:r>
                          </w:p>
                        </w:txbxContent>
                      </v:textbox>
                    </v:rect>
                    <v:rect id="矩形 284" o:spid="_x0000_s1026" o:spt="1" style="position:absolute;left:4841;top:446644;height:863;width:8474;v-text-anchor:middle;" fillcolor="#FFFFFF" filled="t" stroked="t" coordsize="21600,21600" o:gfxdata="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+xU7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  <w:t>对价格违法行为的监管执法</w:t>
                            </w:r>
                          </w:p>
                        </w:txbxContent>
                      </v:textbox>
                    </v:rect>
                    <v:rect id="矩形 288" o:spid="_x0000_s1026" o:spt="1" style="position:absolute;left:9807;top:448149;height:1134;width:3398;v-text-anchor:middle;" fillcolor="#FFFFFF" filled="t" stroked="t" coordsize="21600,21600" o:gfxdata="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t7Cg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镇（街道）</w:t>
                            </w:r>
                          </w:p>
                          <w:p>
                            <w:pPr>
                              <w:spacing w:line="320" w:lineRule="exact"/>
                              <w:jc w:val="both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电话：</w:t>
                            </w: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ect>
                    <v:rect id="矩形 298" o:spid="_x0000_s1026" o:spt="1" style="position:absolute;left:4848;top:449959;height:1705;width:3398;v-text-anchor:middle;" fillcolor="#FFFFFF" filled="t" stroked="t" coordsize="21600,21600" o:gfxdata="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JKCTS&#10;wAAAAN0AAAAPAAAAAAAAAAEAIAAAACIAAABkcnMvZG93bnJldi54bWxQSwECFAAUAAAACACHTuJA&#10;My8FnjsAAAA5AAAAEAAAAAAAAAABACAAAAAPAQAAZHJzL3NoYXBleG1sLnhtbFBLBQYAAAAABgAG&#10;AFsBAAC5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负责本行政区域内商品价格、服务价格以及行政事业性收费的价格监管工作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  <v:rect id="矩形 287" o:spid="_x0000_s1026" o:spt="1" style="position:absolute;left:4848;top:448149;height:1134;width:3398;v-text-anchor:middle;" fillcolor="#FFFFFF" filled="t" stroked="t" coordsize="21600,21600" o:gfxdata="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ZIFJ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_GB2312" w:hAnsi="楷体_GB2312" w:eastAsia="楷体_GB2312" w:cs="楷体_GB2312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市场监管局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spacing w:line="320" w:lineRule="exact"/>
                              <w:jc w:val="both"/>
                              <w:rPr>
                                <w:rFonts w:hint="default" w:ascii="Times New Roman" w:hAnsi="Times New Roman" w:eastAsia="楷体_GB2312" w:cs="Times New Roman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楷体_GB2312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电话：0561-4016036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  <v:rect id="矩形 298" o:spid="_x0000_s1026" o:spt="1" style="position:absolute;left:9874;top:930266;height:942;width:3402;v-text-anchor:middle;" fillcolor="#FFFFFF" filled="t" stroked="t" coordsize="21600,21600" o:gfxdata="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h74J&#10;wAAAAN0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840" w:hanging="840" w:hangingChars="400"/>
                          <w:jc w:val="both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 w:hAnsi="宋体" w:cs="宋体"/>
                            <w:kern w:val="0"/>
                            <w:lang w:eastAsia="zh-CN"/>
                          </w:rPr>
                          <w:t>协助有关执法部门做好相关工作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002B3"/>
    <w:rsid w:val="00311A5F"/>
    <w:rsid w:val="0B612E79"/>
    <w:rsid w:val="10753F6B"/>
    <w:rsid w:val="119C5BAE"/>
    <w:rsid w:val="16750AC9"/>
    <w:rsid w:val="1C47465D"/>
    <w:rsid w:val="2BA002B3"/>
    <w:rsid w:val="2F556F7C"/>
    <w:rsid w:val="389D1465"/>
    <w:rsid w:val="3C2D5C02"/>
    <w:rsid w:val="3C943574"/>
    <w:rsid w:val="3D514153"/>
    <w:rsid w:val="55651538"/>
    <w:rsid w:val="5FCA7BD7"/>
    <w:rsid w:val="62434408"/>
    <w:rsid w:val="64AA64D3"/>
    <w:rsid w:val="6DE859DB"/>
    <w:rsid w:val="746F02C7"/>
    <w:rsid w:val="7D18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15</Characters>
  <Lines>0</Lines>
  <Paragraphs>0</Paragraphs>
  <TotalTime>1</TotalTime>
  <ScaleCrop>false</ScaleCrop>
  <LinksUpToDate>false</LinksUpToDate>
  <CharactersWithSpaces>15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2021-03-22T07:43:00Z</dcterms:created>
  <dc:creator>Melancola</dc:creator>
  <cp:lastModifiedBy>郭影</cp:lastModifiedBy>
  <dcterms:modified xsi:type="dcterms:W3CDTF">2022-03-30T01:57:06Z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161BFB29484D4501A3465CFB9C2A2B96</vt:lpwstr>
  </property>
</Properties>
</file>