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jc w:val="center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48.非煤矿山安全生产监管</w:t>
      </w:r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4497070</wp:posOffset>
                </wp:positionH>
                <wp:positionV relativeFrom="paragraph">
                  <wp:posOffset>2110740</wp:posOffset>
                </wp:positionV>
                <wp:extent cx="0" cy="480695"/>
                <wp:effectExtent l="38100" t="0" r="38100" b="14605"/>
                <wp:wrapNone/>
                <wp:docPr id="3" name="直接连接符 8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8104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line id="直接连接符 800" o:spid="_x0000_s1026" o:spt="20" style="position:absolute;left:0pt;margin-left:354.1pt;margin-top:166.2pt;height:37.85pt;width:0pt;z-index:251660288;mso-width-relative:page;mso-height-relative:page;" filled="f" stroked="t" coordsize="21600,21600" o:gfxdata="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Lm+awbaAAAACwEAAA8AAAAAAAAAAQAgAAAAIgAA&#10;AGRycy9kb3ducmV2LnhtbFBLAQIUABQAAAAIAIdO4kChmg4VBgIAAAQEAAAOAAAAAAAAAAEAIAAA&#10;ACkBAABkcnMvZTJvRG9jLnhtbFBLBQYAAAAABgAGAFkBAACh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-6985</wp:posOffset>
                </wp:positionH>
                <wp:positionV relativeFrom="paragraph">
                  <wp:posOffset>467995</wp:posOffset>
                </wp:positionV>
                <wp:extent cx="5612130" cy="6713220"/>
                <wp:effectExtent l="4445" t="4445" r="22225" b="6985"/>
                <wp:wrapNone/>
                <wp:docPr id="1420" name="组合 14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12130" cy="6713220"/>
                          <a:chOff x="6294" y="1081694"/>
                          <a:chExt cx="8838" cy="10572"/>
                        </a:xfrm>
                      </wpg:grpSpPr>
                      <wpg:grpSp>
                        <wpg:cNvPr id="1417" name="组合 1417"/>
                        <wpg:cNvGrpSpPr/>
                        <wpg:grpSpPr>
                          <a:xfrm>
                            <a:off x="6294" y="1081694"/>
                            <a:ext cx="8838" cy="9089"/>
                            <a:chOff x="6294" y="1081694"/>
                            <a:chExt cx="8838" cy="9089"/>
                          </a:xfrm>
                        </wpg:grpSpPr>
                        <wpg:grpSp>
                          <wpg:cNvPr id="1441" name="组合 1441"/>
                          <wpg:cNvGrpSpPr/>
                          <wpg:grpSpPr>
                            <a:xfrm>
                              <a:off x="6294" y="1081694"/>
                              <a:ext cx="8838" cy="8699"/>
                              <a:chOff x="2085" y="1082318"/>
                              <a:chExt cx="8838" cy="8699"/>
                            </a:xfrm>
                          </wpg:grpSpPr>
                          <wpg:grpSp>
                            <wpg:cNvPr id="1312" name="组合 1312"/>
                            <wpg:cNvGrpSpPr/>
                            <wpg:grpSpPr>
                              <a:xfrm>
                                <a:off x="2085" y="1082318"/>
                                <a:ext cx="8838" cy="8699"/>
                                <a:chOff x="7147" y="927215"/>
                                <a:chExt cx="7591" cy="8463"/>
                              </a:xfrm>
                            </wpg:grpSpPr>
                            <wps:wsp>
                              <wps:cNvPr id="1313" name="文本框 790"/>
                              <wps:cNvSpPr txBox="1"/>
                              <wps:spPr>
                                <a:xfrm>
                                  <a:off x="7147" y="927215"/>
                                  <a:ext cx="7591" cy="7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jc w:val="center"/>
                                      <w:rPr>
                                        <w:rFonts w:hint="eastAsia" w:ascii="宋体" w:hAnsi="宋体" w:eastAsia="宋体" w:cs="宋体"/>
                                        <w:b/>
                                        <w:bCs/>
                                        <w:sz w:val="32"/>
                                        <w:szCs w:val="32"/>
                                        <w:highlight w:val="none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 w:ascii="宋体" w:hAnsi="宋体" w:eastAsia="宋体" w:cs="宋体"/>
                                        <w:b/>
                                        <w:bCs/>
                                        <w:sz w:val="32"/>
                                        <w:szCs w:val="32"/>
                                        <w:highlight w:val="none"/>
                                        <w:lang w:val="en-US" w:eastAsia="zh-CN"/>
                                      </w:rPr>
                                      <w:t>非煤矿山安全生产监管</w:t>
                                    </w:r>
                                  </w:p>
                                  <w:p>
                                    <w:pPr>
                                      <w:rPr>
                                        <w:rFonts w:hint="default"/>
                                        <w:lang w:val="en-US" w:eastAsia="zh-CN"/>
                                      </w:rPr>
                                    </w:pPr>
                                  </w:p>
                                </w:txbxContent>
                              </wps:txbx>
                              <wps:bodyPr anchor="ctr" anchorCtr="0" upright="1"/>
                            </wps:wsp>
                            <wps:wsp>
                              <wps:cNvPr id="1314" name="直接连接符 800"/>
                              <wps:cNvCnPr>
                                <a:stCxn id="1315" idx="2"/>
                                <a:endCxn id="1316" idx="0"/>
                              </wps:cNvCnPr>
                              <wps:spPr>
                                <a:xfrm>
                                  <a:off x="8685" y="929754"/>
                                  <a:ext cx="0" cy="737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triangle" w="med" len="med"/>
                                </a:ln>
                              </wps:spPr>
                              <wps:bodyPr anchor="ctr" anchorCtr="0" upright="1"/>
                            </wps:wsp>
                            <wps:wsp>
                              <wps:cNvPr id="1315" name="文本框 798"/>
                              <wps:cNvSpPr txBox="1"/>
                              <wps:spPr>
                                <a:xfrm>
                                  <a:off x="7223" y="928653"/>
                                  <a:ext cx="2924" cy="1101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spacing w:line="320" w:lineRule="exact"/>
                                      <w:jc w:val="center"/>
                                      <w:rPr>
                                        <w:rFonts w:hint="eastAsia" w:ascii="楷体_GB2312" w:hAnsi="楷体_GB2312" w:eastAsia="楷体_GB2312" w:cs="楷体_GB2312"/>
                                        <w:sz w:val="22"/>
                                        <w:szCs w:val="22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 w:ascii="楷体_GB2312" w:hAnsi="楷体_GB2312" w:eastAsia="楷体_GB2312" w:cs="楷体_GB2312"/>
                                        <w:sz w:val="28"/>
                                        <w:szCs w:val="28"/>
                                        <w:lang w:val="en-US" w:eastAsia="zh-CN"/>
                                      </w:rPr>
                                      <w:t>应急管理局</w:t>
                                    </w:r>
                                    <w:r>
                                      <w:rPr>
                                        <w:rFonts w:hint="eastAsia" w:ascii="楷体_GB2312" w:hAnsi="楷体_GB2312" w:eastAsia="楷体_GB2312" w:cs="楷体_GB2312"/>
                                        <w:sz w:val="22"/>
                                        <w:szCs w:val="22"/>
                                        <w:lang w:val="en-US" w:eastAsia="zh-CN"/>
                                      </w:rPr>
                                      <w:t xml:space="preserve">     </w:t>
                                    </w:r>
                                  </w:p>
                                  <w:p>
                                    <w:pPr>
                                      <w:spacing w:line="320" w:lineRule="exact"/>
                                      <w:jc w:val="both"/>
                                      <w:rPr>
                                        <w:rFonts w:hint="default" w:ascii="Times New Roman" w:hAnsi="Times New Roman" w:eastAsia="楷体_GB2312" w:cs="Times New Roman"/>
                                        <w:sz w:val="28"/>
                                        <w:szCs w:val="28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default" w:ascii="Times New Roman" w:hAnsi="Times New Roman" w:eastAsia="楷体_GB2312" w:cs="Times New Roman"/>
                                        <w:sz w:val="28"/>
                                        <w:szCs w:val="28"/>
                                        <w:lang w:val="en-US" w:eastAsia="zh-CN"/>
                                      </w:rPr>
                                      <w:t>电话：0561-3094676</w:t>
                                    </w:r>
                                  </w:p>
                                  <w:p>
                                    <w:pPr>
                                      <w:spacing w:line="320" w:lineRule="exact"/>
                                      <w:jc w:val="center"/>
                                      <w:rPr>
                                        <w:rFonts w:hint="eastAsia" w:ascii="楷体" w:hAnsi="楷体" w:eastAsia="楷体" w:cs="楷体"/>
                                        <w:sz w:val="28"/>
                                        <w:szCs w:val="28"/>
                                        <w:lang w:val="en-US" w:eastAsia="zh-CN"/>
                                      </w:rPr>
                                    </w:pPr>
                                  </w:p>
                                </w:txbxContent>
                              </wps:txbx>
                              <wps:bodyPr anchor="ctr" anchorCtr="0" upright="1"/>
                            </wps:wsp>
                            <wps:wsp>
                              <wps:cNvPr id="1316" name="文本框 801"/>
                              <wps:cNvSpPr txBox="1"/>
                              <wps:spPr>
                                <a:xfrm>
                                  <a:off x="7223" y="930492"/>
                                  <a:ext cx="2923" cy="88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jc w:val="center"/>
                                      <w:rPr>
                                        <w:rFonts w:hint="default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 w:hAnsi="宋体" w:cs="宋体"/>
                                        <w:kern w:val="0"/>
                                      </w:rPr>
                                      <w:t>建立健全安全生产工作协调机制</w:t>
                                    </w:r>
                                  </w:p>
                                </w:txbxContent>
                              </wps:txbx>
                              <wps:bodyPr anchor="ctr" anchorCtr="0" upright="1"/>
                            </wps:wsp>
                            <wps:wsp>
                              <wps:cNvPr id="1317" name="直接连接符 796"/>
                              <wps:cNvCnPr/>
                              <wps:spPr>
                                <a:xfrm flipH="1">
                                  <a:off x="8661" y="927962"/>
                                  <a:ext cx="0" cy="663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triangle" w="med" len="med"/>
                                </a:ln>
                              </wps:spPr>
                              <wps:bodyPr anchor="ctr" anchorCtr="0" upright="1"/>
                            </wps:wsp>
                            <wps:wsp>
                              <wps:cNvPr id="1318" name="直接连接符 795"/>
                              <wps:cNvCnPr/>
                              <wps:spPr>
                                <a:xfrm>
                                  <a:off x="13179" y="927973"/>
                                  <a:ext cx="0" cy="663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triangle" w="med" len="med"/>
                                </a:ln>
                              </wps:spPr>
                              <wps:bodyPr anchor="ctr" anchorCtr="0" upright="1"/>
                            </wps:wsp>
                            <wps:wsp>
                              <wps:cNvPr id="299" name="文本框 802"/>
                              <wps:cNvSpPr txBox="1"/>
                              <wps:spPr>
                                <a:xfrm>
                                  <a:off x="11804" y="930462"/>
                                  <a:ext cx="2923" cy="166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rPr>
                                        <w:rFonts w:hint="eastAsia" w:eastAsiaTheme="minorEastAsia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 w:hAnsi="宋体" w:cs="宋体"/>
                                        <w:kern w:val="0"/>
                                        <w:lang w:val="en-US" w:eastAsia="zh-CN"/>
                                      </w:rPr>
                                      <w:t>结合常规工作进行巡查，</w:t>
                                    </w:r>
                                    <w:r>
                                      <w:rPr>
                                        <w:rFonts w:hint="eastAsia" w:hAnsi="宋体" w:cs="宋体"/>
                                        <w:kern w:val="0"/>
                                      </w:rPr>
                                      <w:t>督促村</w:t>
                                    </w:r>
                                    <w:r>
                                      <w:rPr>
                                        <w:rFonts w:hint="eastAsia" w:hAnsi="宋体" w:cs="宋体"/>
                                        <w:bCs/>
                                        <w:kern w:val="0"/>
                                        <w:lang w:eastAsia="zh-CN"/>
                                      </w:rPr>
                                      <w:t>（</w:t>
                                    </w:r>
                                    <w:r>
                                      <w:rPr>
                                        <w:rFonts w:hint="eastAsia" w:hAnsi="宋体" w:cs="宋体"/>
                                        <w:bCs/>
                                        <w:kern w:val="0"/>
                                        <w:lang w:val="en-US" w:eastAsia="zh-CN"/>
                                      </w:rPr>
                                      <w:t>社区</w:t>
                                    </w:r>
                                    <w:r>
                                      <w:rPr>
                                        <w:rFonts w:hint="eastAsia" w:hAnsi="宋体" w:cs="宋体"/>
                                        <w:bCs/>
                                        <w:kern w:val="0"/>
                                        <w:lang w:eastAsia="zh-CN"/>
                                      </w:rPr>
                                      <w:t>）</w:t>
                                    </w:r>
                                    <w:r>
                                      <w:rPr>
                                        <w:rFonts w:hint="eastAsia" w:hAnsi="宋体" w:cs="宋体"/>
                                        <w:kern w:val="0"/>
                                      </w:rPr>
                                      <w:t>协助做好非煤矿山安全生产及非法违法开采行为的排查和情况上报</w:t>
                                    </w:r>
                                    <w:r>
                                      <w:rPr>
                                        <w:rFonts w:hint="eastAsia" w:hAnsi="宋体" w:cs="宋体"/>
                                        <w:kern w:val="0"/>
                                        <w:lang w:eastAsia="zh-CN"/>
                                      </w:rPr>
                                      <w:t>。</w:t>
                                    </w:r>
                                  </w:p>
                                </w:txbxContent>
                              </wps:txbx>
                              <wps:bodyPr anchor="ctr" anchorCtr="0" upright="1"/>
                            </wps:wsp>
                            <wps:wsp>
                              <wps:cNvPr id="1319" name="文本框 806"/>
                              <wps:cNvSpPr txBox="1"/>
                              <wps:spPr>
                                <a:xfrm>
                                  <a:off x="7223" y="932146"/>
                                  <a:ext cx="2923" cy="237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spacing w:line="320" w:lineRule="exact"/>
                                      <w:jc w:val="both"/>
                                      <w:rPr>
                                        <w:rFonts w:hint="eastAsia" w:ascii="Times New Roman" w:hAnsi="宋体" w:eastAsia="宋体" w:cs="宋体"/>
                                        <w:kern w:val="0"/>
                                        <w:lang w:eastAsia="zh-CN"/>
                                      </w:rPr>
                                    </w:pPr>
                                    <w:r>
                                      <w:rPr>
                                        <w:rFonts w:hint="eastAsia" w:ascii="Times New Roman" w:hAnsi="宋体" w:eastAsia="宋体" w:cs="宋体"/>
                                        <w:kern w:val="0"/>
                                        <w:lang w:val="en-US" w:eastAsia="zh-CN"/>
                                      </w:rPr>
                                      <w:t>应急管理部门</w:t>
                                    </w:r>
                                    <w:r>
                                      <w:rPr>
                                        <w:rFonts w:hint="eastAsia" w:ascii="Times New Roman" w:hAnsi="宋体" w:eastAsia="宋体" w:cs="宋体"/>
                                        <w:kern w:val="0"/>
                                      </w:rPr>
                                      <w:t>负责本行政区域内非煤矿山的监督管理工作</w:t>
                                    </w:r>
                                    <w:r>
                                      <w:rPr>
                                        <w:rFonts w:hint="eastAsia" w:ascii="Times New Roman" w:hAnsi="宋体" w:eastAsia="宋体" w:cs="宋体"/>
                                        <w:kern w:val="0"/>
                                        <w:lang w:eastAsia="zh-CN"/>
                                      </w:rPr>
                                      <w:t>。</w:t>
                                    </w:r>
                                  </w:p>
                                  <w:p>
                                    <w:pPr>
                                      <w:spacing w:line="320" w:lineRule="exact"/>
                                      <w:jc w:val="both"/>
                                      <w:rPr>
                                        <w:rFonts w:hint="default" w:ascii="宋体" w:hAnsi="宋体" w:cs="宋体"/>
                                        <w:kern w:val="0"/>
                                        <w:sz w:val="21"/>
                                        <w:szCs w:val="21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 w:ascii="Times New Roman" w:hAnsi="宋体" w:eastAsia="宋体" w:cs="宋体"/>
                                        <w:kern w:val="0"/>
                                      </w:rPr>
                                      <w:t>公安、生态环境、自然资源和规划、</w:t>
                                    </w:r>
                                    <w:r>
                                      <w:rPr>
                                        <w:rFonts w:hint="eastAsia" w:ascii="Times New Roman" w:hAnsi="宋体" w:eastAsia="宋体" w:cs="宋体"/>
                                        <w:kern w:val="0"/>
                                        <w:lang w:val="en-US" w:eastAsia="zh-CN"/>
                                      </w:rPr>
                                      <w:t>农业农村</w:t>
                                    </w:r>
                                    <w:r>
                                      <w:rPr>
                                        <w:rFonts w:hint="eastAsia" w:ascii="Times New Roman" w:hAnsi="宋体" w:eastAsia="宋体" w:cs="宋体"/>
                                        <w:kern w:val="0"/>
                                      </w:rPr>
                                      <w:t>、市场监管等部门按照各自职责，做好非煤矿山监督管理的相关工作。</w:t>
                                    </w:r>
                                    <w:r>
                                      <w:rPr>
                                        <w:rFonts w:cs="宋体"/>
                                        <w:kern w:val="0"/>
                                      </w:rPr>
                                      <w:br w:type="textWrapping"/>
                                    </w:r>
                                  </w:p>
                                </w:txbxContent>
                              </wps:txbx>
                              <wps:bodyPr anchor="ctr" anchorCtr="0" upright="1"/>
                            </wps:wsp>
                            <wps:wsp>
                              <wps:cNvPr id="303" name="文本框 805"/>
                              <wps:cNvSpPr txBox="1"/>
                              <wps:spPr>
                                <a:xfrm>
                                  <a:off x="11805" y="932701"/>
                                  <a:ext cx="2922" cy="12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spacing w:line="320" w:lineRule="exact"/>
                                      <w:jc w:val="center"/>
                                      <w:rPr>
                                        <w:rFonts w:hint="default" w:ascii="宋体" w:hAnsi="宋体" w:eastAsia="宋体" w:cs="宋体"/>
                                        <w:kern w:val="0"/>
                                        <w:sz w:val="22"/>
                                        <w:szCs w:val="22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 w:hAnsi="宋体" w:cs="宋体"/>
                                        <w:kern w:val="0"/>
                                      </w:rPr>
                                      <w:t>发现存在安全生产违法违规行为或安全隐患，及时上报有关部门</w:t>
                                    </w:r>
                                  </w:p>
                                </w:txbxContent>
                              </wps:txbx>
                              <wps:bodyPr anchor="ctr" anchorCtr="0" upright="1"/>
                            </wps:wsp>
                            <wps:wsp>
                              <wps:cNvPr id="304" name="直接连接符 803"/>
                              <wps:cNvCnPr>
                                <a:stCxn id="299" idx="2"/>
                                <a:endCxn id="303" idx="0"/>
                              </wps:cNvCnPr>
                              <wps:spPr>
                                <a:xfrm>
                                  <a:off x="13266" y="932129"/>
                                  <a:ext cx="0" cy="572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triangle" w="med" len="med"/>
                                </a:ln>
                              </wps:spPr>
                              <wps:bodyPr anchor="ctr" anchorCtr="0" upright="1"/>
                            </wps:wsp>
                            <wps:wsp>
                              <wps:cNvPr id="305" name="直接连接符 808"/>
                              <wps:cNvCnPr>
                                <a:stCxn id="303" idx="2"/>
                                <a:endCxn id="307" idx="0"/>
                              </wps:cNvCnPr>
                              <wps:spPr>
                                <a:xfrm>
                                  <a:off x="13266" y="933921"/>
                                  <a:ext cx="0" cy="571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triangle" w="med" len="med"/>
                                </a:ln>
                              </wps:spPr>
                              <wps:bodyPr anchor="ctr" anchorCtr="0" upright="1"/>
                            </wps:wsp>
                            <wps:wsp>
                              <wps:cNvPr id="306" name="直接连接符 804"/>
                              <wps:cNvCnPr>
                                <a:stCxn id="1316" idx="2"/>
                                <a:endCxn id="1319" idx="0"/>
                              </wps:cNvCnPr>
                              <wps:spPr>
                                <a:xfrm>
                                  <a:off x="8685" y="931374"/>
                                  <a:ext cx="0" cy="773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triangle" w="med" len="med"/>
                                </a:ln>
                              </wps:spPr>
                              <wps:bodyPr anchor="ctr" anchorCtr="0" upright="1"/>
                            </wps:wsp>
                            <wps:wsp>
                              <wps:cNvPr id="307" name="文本框 810"/>
                              <wps:cNvSpPr txBox="1"/>
                              <wps:spPr>
                                <a:xfrm>
                                  <a:off x="11805" y="934492"/>
                                  <a:ext cx="2922" cy="1186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spacing w:line="320" w:lineRule="exact"/>
                                      <w:jc w:val="center"/>
                                      <w:rPr>
                                        <w:rFonts w:hint="default" w:ascii="宋体" w:hAnsi="宋体"/>
                                        <w:color w:val="auto"/>
                                        <w:sz w:val="22"/>
                                        <w:szCs w:val="22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 w:hAnsi="宋体" w:cs="宋体"/>
                                        <w:kern w:val="0"/>
                                      </w:rPr>
                                      <w:t>协助有关执法机构做好执法相关工作</w:t>
                                    </w:r>
                                  </w:p>
                                </w:txbxContent>
                              </wps:txbx>
                              <wps:bodyPr anchor="ctr" anchorCtr="0" upright="1"/>
                            </wps:wsp>
                          </wpg:grpSp>
                          <wps:wsp>
                            <wps:cNvPr id="310" name="文本框 798"/>
                            <wps:cNvSpPr txBox="1"/>
                            <wps:spPr>
                              <a:xfrm>
                                <a:off x="7508" y="1083771"/>
                                <a:ext cx="3402" cy="113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spacing w:line="320" w:lineRule="exact"/>
                                    <w:jc w:val="center"/>
                                    <w:rPr>
                                      <w:rFonts w:hint="eastAsia" w:ascii="楷体_GB2312" w:hAnsi="楷体_GB2312" w:eastAsia="楷体_GB2312" w:cs="楷体_GB2312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楷体_GB2312" w:hAnsi="楷体_GB2312" w:eastAsia="楷体_GB2312" w:cs="楷体_GB2312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镇（街道）</w:t>
                                  </w:r>
                                </w:p>
                                <w:p>
                                  <w:pPr>
                                    <w:spacing w:line="320" w:lineRule="exact"/>
                                    <w:jc w:val="both"/>
                                    <w:rPr>
                                      <w:rFonts w:hint="eastAsia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楷体_GB2312" w:hAnsi="楷体_GB2312" w:eastAsia="楷体_GB2312" w:cs="楷体_GB2312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电话：</w:t>
                                  </w:r>
                                </w:p>
                              </w:txbxContent>
                            </wps:txbx>
                            <wps:bodyPr anchor="ctr" anchorCtr="0" upright="1"/>
                          </wps:wsp>
                        </wpg:grpSp>
                        <wps:wsp>
                          <wps:cNvPr id="1413" name="文本框 806"/>
                          <wps:cNvSpPr txBox="1"/>
                          <wps:spPr>
                            <a:xfrm>
                              <a:off x="6383" y="1090016"/>
                              <a:ext cx="3403" cy="76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320" w:lineRule="exact"/>
                                  <w:jc w:val="center"/>
                                  <w:rPr>
                                    <w:rFonts w:hint="default" w:ascii="宋体" w:hAnsi="宋体" w:cs="宋体"/>
                                    <w:kern w:val="0"/>
                                    <w:sz w:val="21"/>
                                    <w:szCs w:val="21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cs="宋体"/>
                                    <w:kern w:val="0"/>
                                    <w:lang w:eastAsia="zh-CN"/>
                                  </w:rPr>
                                  <w:t>加强</w:t>
                                </w:r>
                                <w:r>
                                  <w:rPr>
                                    <w:rFonts w:hint="eastAsia" w:cs="宋体"/>
                                    <w:kern w:val="0"/>
                                    <w:lang w:val="en-US" w:eastAsia="zh-CN"/>
                                  </w:rPr>
                                  <w:t>日常</w:t>
                                </w:r>
                                <w:r>
                                  <w:rPr>
                                    <w:rFonts w:hint="eastAsia" w:cs="宋体"/>
                                    <w:kern w:val="0"/>
                                    <w:lang w:eastAsia="zh-CN"/>
                                  </w:rPr>
                                  <w:t>监管，对违法行为进行查处</w:t>
                                </w:r>
                              </w:p>
                            </w:txbxContent>
                          </wps:txbx>
                          <wps:bodyPr anchor="ctr" anchorCtr="0" upright="1"/>
                        </wps:wsp>
                        <wps:wsp>
                          <wps:cNvPr id="1414" name="直接连接符 804"/>
                          <wps:cNvCnPr>
                            <a:stCxn id="1319" idx="2"/>
                            <a:endCxn id="1413" idx="0"/>
                          </wps:cNvCnPr>
                          <wps:spPr>
                            <a:xfrm>
                              <a:off x="8084" y="1089208"/>
                              <a:ext cx="1" cy="808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</wps:spPr>
                          <wps:bodyPr anchor="ctr" anchorCtr="0" upright="1"/>
                        </wps:wsp>
                      </wpg:grpSp>
                      <wps:wsp>
                        <wps:cNvPr id="1418" name="文本框 806"/>
                        <wps:cNvSpPr txBox="1"/>
                        <wps:spPr>
                          <a:xfrm>
                            <a:off x="6383" y="1091525"/>
                            <a:ext cx="3403" cy="74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line="320" w:lineRule="exact"/>
                                <w:jc w:val="center"/>
                                <w:rPr>
                                  <w:rFonts w:hint="default" w:ascii="宋体" w:hAnsi="宋体" w:cs="宋体"/>
                                  <w:kern w:val="0"/>
                                  <w:sz w:val="21"/>
                                  <w:szCs w:val="21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cs="宋体"/>
                                  <w:kern w:val="0"/>
                                  <w:lang w:eastAsia="zh-CN"/>
                                </w:rPr>
                                <w:t>案件执行、结案、归档</w:t>
                              </w:r>
                            </w:p>
                          </w:txbxContent>
                        </wps:txbx>
                        <wps:bodyPr anchor="ctr" anchorCtr="0" upright="1"/>
                      </wps:wsp>
                      <wps:wsp>
                        <wps:cNvPr id="1419" name="直接连接符 804"/>
                        <wps:cNvCnPr>
                          <a:stCxn id="1413" idx="2"/>
                          <a:endCxn id="1418" idx="0"/>
                        </wps:cNvCnPr>
                        <wps:spPr>
                          <a:xfrm>
                            <a:off x="8085" y="1090783"/>
                            <a:ext cx="0" cy="74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anchor="ctr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0.55pt;margin-top:36.85pt;height:528.6pt;width:441.9pt;z-index:251659264;mso-width-relative:page;mso-height-relative:page;" coordorigin="6294,1081694" coordsize="8838,10572" o:gfxdata="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">
                <o:lock v:ext="edit" aspectratio="f"/>
                <v:group id="_x0000_s1026" o:spid="_x0000_s1026" o:spt="203" style="position:absolute;left:6294;top:1081694;height:9089;width:8838;" coordorigin="6294,1081694" coordsize="8838,9089" o:gfxdata="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UVBob0AAADdAAAADwAAAAAAAAABACAAAAAiAAAAZHJzL2Rvd25yZXYueG1s&#10;UEsBAhQAFAAAAAgAh07iQDMvBZ47AAAAOQAAABUAAAAAAAAAAQAgAAAADAEAAGRycy9ncm91cHNo&#10;YXBleG1sLnhtbFBLBQYAAAAABgAGAGABAADJAwAAAAA=&#10;">
                  <o:lock v:ext="edit" aspectratio="f"/>
                  <v:group id="_x0000_s1026" o:spid="_x0000_s1026" o:spt="203" style="position:absolute;left:6294;top:1081694;height:8699;width:8838;" coordorigin="2085,1082318" coordsize="8838,8699" o:gfxdata="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FZTU1O+AAAA3QAAAA8AAAAAAAAAAQAgAAAAIgAAAGRycy9kb3ducmV2Lnht&#10;bFBLAQIUABQAAAAIAIdO4kAzLwWeOwAAADkAAAAVAAAAAAAAAAEAIAAAAA0BAABkcnMvZ3JvdXBz&#10;aGFwZXhtbC54bWxQSwUGAAAAAAYABgBgAQAAygMAAAAA&#10;">
                    <o:lock v:ext="edit" aspectratio="f"/>
                    <v:group id="_x0000_s1026" o:spid="_x0000_s1026" o:spt="203" style="position:absolute;left:2085;top:1082318;height:8699;width:8838;" coordorigin="7147,927215" coordsize="7591,8463" o:gfxdata="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1mC9cvAAAAN0AAAAPAAAAAAAAAAEAIAAAACIAAABkcnMvZG93bnJldi54bWxQ&#10;SwECFAAUAAAACACHTuJAMy8FnjsAAAA5AAAAFQAAAAAAAAABACAAAAALAQAAZHJzL2dyb3Vwc2hh&#10;cGV4bWwueG1sUEsFBgAAAAAGAAYAYAEAAMgDAAAAAA==&#10;">
                      <o:lock v:ext="edit" aspectratio="f"/>
                      <v:shape id="文本框 790" o:spid="_x0000_s1026" o:spt="202" type="#_x0000_t202" style="position:absolute;left:7147;top:927215;height:757;width:7591;v-text-anchor:middle;" fillcolor="#FFFFFF" filled="t" stroked="t" coordsize="21600,21600" o:gfxdata="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4HNq/ugAAAN0A&#10;AAAPAAAAAAAAAAEAIAAAACIAAABkcnMvZG93bnJldi54bWxQSwECFAAUAAAACACHTuJAMy8FnjsA&#10;AAA5AAAAEAAAAAAAAAABACAAAAAJAQAAZHJzL3NoYXBleG1sLnhtbFBLBQYAAAAABgAGAFsBAACz&#10;AwAAAAA=&#10;">
                        <v:fill on="t" focussize="0,0"/>
                        <v:stroke color="#000000" joinstyle="miter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sz w:val="32"/>
                                  <w:szCs w:val="32"/>
                                  <w:highlight w:val="none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sz w:val="32"/>
                                  <w:szCs w:val="32"/>
                                  <w:highlight w:val="none"/>
                                  <w:lang w:val="en-US" w:eastAsia="zh-CN"/>
                                </w:rPr>
                                <w:t>非煤矿山安全生产监管</w:t>
                              </w:r>
                            </w:p>
                            <w:p>
                              <w:pPr>
                                <w:rPr>
                                  <w:rFonts w:hint="default"/>
                                  <w:lang w:val="en-US" w:eastAsia="zh-CN"/>
                                </w:rPr>
                              </w:pPr>
                            </w:p>
                          </w:txbxContent>
                        </v:textbox>
                      </v:shape>
                      <v:line id="直接连接符 800" o:spid="_x0000_s1026" o:spt="20" style="position:absolute;left:8685;top:929754;height:737;width:0;" filled="f" stroked="t" coordsize="21600,21600" o:gfxdata="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uYVab4A&#10;AADdAAAADwAAAAAAAAABACAAAAAiAAAAZHJzL2Rvd25yZXYueG1sUEsBAhQAFAAAAAgAh07iQDMv&#10;BZ47AAAAOQAAABAAAAAAAAAAAQAgAAAADQEAAGRycy9zaGFwZXhtbC54bWxQSwUGAAAAAAYABgBb&#10;AQAAtwMAAAAA&#10;">
                        <v:fill on="f" focussize="0,0"/>
                        <v:stroke color="#000000" joinstyle="round" endarrow="block"/>
                        <v:imagedata o:title=""/>
                        <o:lock v:ext="edit" aspectratio="f"/>
                      </v:line>
                      <v:shape id="文本框 798" o:spid="_x0000_s1026" o:spt="202" type="#_x0000_t202" style="position:absolute;left:7223;top:928653;height:1101;width:2924;v-text-anchor:middle;" fillcolor="#FFFFFF" filled="t" stroked="t" coordsize="21600,21600" o:gfxdata="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YuedQugAAAN0A&#10;AAAPAAAAAAAAAAEAIAAAACIAAABkcnMvZG93bnJldi54bWxQSwECFAAUAAAACACHTuJAMy8FnjsA&#10;AAA5AAAAEAAAAAAAAAABACAAAAAJAQAAZHJzL3NoYXBleG1sLnhtbFBLBQYAAAAABgAGAFsBAACz&#10;AwAAAAA=&#10;">
                        <v:fill on="t" focussize="0,0"/>
                        <v:stroke color="#000000" joinstyle="miter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spacing w:line="320" w:lineRule="exact"/>
                                <w:jc w:val="center"/>
                                <w:rPr>
                                  <w:rFonts w:hint="eastAsia" w:ascii="楷体_GB2312" w:hAnsi="楷体_GB2312" w:eastAsia="楷体_GB2312" w:cs="楷体_GB2312"/>
                                  <w:sz w:val="22"/>
                                  <w:szCs w:val="22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楷体_GB2312" w:hAnsi="楷体_GB2312" w:eastAsia="楷体_GB2312" w:cs="楷体_GB2312"/>
                                  <w:sz w:val="28"/>
                                  <w:szCs w:val="28"/>
                                  <w:lang w:val="en-US" w:eastAsia="zh-CN"/>
                                </w:rPr>
                                <w:t>应急管理局</w:t>
                              </w:r>
                              <w:r>
                                <w:rPr>
                                  <w:rFonts w:hint="eastAsia" w:ascii="楷体_GB2312" w:hAnsi="楷体_GB2312" w:eastAsia="楷体_GB2312" w:cs="楷体_GB2312"/>
                                  <w:sz w:val="22"/>
                                  <w:szCs w:val="22"/>
                                  <w:lang w:val="en-US" w:eastAsia="zh-CN"/>
                                </w:rPr>
                                <w:t xml:space="preserve">     </w:t>
                              </w:r>
                            </w:p>
                            <w:p>
                              <w:pPr>
                                <w:spacing w:line="320" w:lineRule="exact"/>
                                <w:jc w:val="both"/>
                                <w:rPr>
                                  <w:rFonts w:hint="default" w:ascii="Times New Roman" w:hAnsi="Times New Roman" w:eastAsia="楷体_GB2312" w:cs="Times New Roman"/>
                                  <w:sz w:val="28"/>
                                  <w:szCs w:val="2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default" w:ascii="Times New Roman" w:hAnsi="Times New Roman" w:eastAsia="楷体_GB2312" w:cs="Times New Roman"/>
                                  <w:sz w:val="28"/>
                                  <w:szCs w:val="28"/>
                                  <w:lang w:val="en-US" w:eastAsia="zh-CN"/>
                                </w:rPr>
                                <w:t>电话：0561-3094676</w:t>
                              </w:r>
                            </w:p>
                            <w:p>
                              <w:pPr>
                                <w:spacing w:line="320" w:lineRule="exact"/>
                                <w:jc w:val="center"/>
                                <w:rPr>
                                  <w:rFonts w:hint="eastAsia" w:ascii="楷体" w:hAnsi="楷体" w:eastAsia="楷体" w:cs="楷体"/>
                                  <w:sz w:val="28"/>
                                  <w:szCs w:val="28"/>
                                  <w:lang w:val="en-US" w:eastAsia="zh-CN"/>
                                </w:rPr>
                              </w:pPr>
                            </w:p>
                          </w:txbxContent>
                        </v:textbox>
                      </v:shape>
                      <v:shape id="文本框 801" o:spid="_x0000_s1026" o:spt="202" type="#_x0000_t202" style="position:absolute;left:7223;top:930492;height:882;width:2923;v-text-anchor:middle;" fillcolor="#FFFFFF" filled="t" stroked="t" coordsize="21600,21600" o:gfxdata="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oa3knugAAAN0A&#10;AAAPAAAAAAAAAAEAIAAAACIAAABkcnMvZG93bnJldi54bWxQSwECFAAUAAAACACHTuJAMy8FnjsA&#10;AAA5AAAAEAAAAAAAAAABACAAAAAJAQAAZHJzL3NoYXBleG1sLnhtbFBLBQYAAAAABgAGAFsBAACz&#10;AwAAAAA=&#10;">
                        <v:fill on="t" focussize="0,0"/>
                        <v:stroke color="#000000" joinstyle="miter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jc w:val="center"/>
                                <w:rPr>
                                  <w:rFonts w:hint="default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hAnsi="宋体" w:cs="宋体"/>
                                  <w:kern w:val="0"/>
                                </w:rPr>
                                <w:t>建立健全安全生产工作协调机制</w:t>
                              </w:r>
                            </w:p>
                          </w:txbxContent>
                        </v:textbox>
                      </v:shape>
                      <v:line id="直接连接符 796" o:spid="_x0000_s1026" o:spt="20" style="position:absolute;left:8661;top:927962;flip:x;height:663;width:0;" filled="f" stroked="t" coordsize="21600,21600" o:gfxdata="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HJa2r4A&#10;AADdAAAADwAAAAAAAAABACAAAAAiAAAAZHJzL2Rvd25yZXYueG1sUEsBAhQAFAAAAAgAh07iQDMv&#10;BZ47AAAAOQAAABAAAAAAAAAAAQAgAAAADQEAAGRycy9zaGFwZXhtbC54bWxQSwUGAAAAAAYABgBb&#10;AQAAtwMAAAAA&#10;">
                        <v:fill on="f" focussize="0,0"/>
                        <v:stroke color="#000000" joinstyle="round" endarrow="block"/>
                        <v:imagedata o:title=""/>
                        <o:lock v:ext="edit" aspectratio="f"/>
                      </v:line>
                      <v:line id="直接连接符 795" o:spid="_x0000_s1026" o:spt="20" style="position:absolute;left:13179;top:927973;height:663;width:0;" filled="f" stroked="t" coordsize="21600,21600" o:gfxdata="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46sf&#10;bMEAAADdAAAADwAAAAAAAAABACAAAAAiAAAAZHJzL2Rvd25yZXYueG1sUEsBAhQAFAAAAAgAh07i&#10;QDMvBZ47AAAAOQAAABAAAAAAAAAAAQAgAAAAEAEAAGRycy9zaGFwZXhtbC54bWxQSwUGAAAAAAYA&#10;BgBbAQAAugMAAAAA&#10;">
                        <v:fill on="f" focussize="0,0"/>
                        <v:stroke color="#000000" joinstyle="round" endarrow="block"/>
                        <v:imagedata o:title=""/>
                        <o:lock v:ext="edit" aspectratio="f"/>
                      </v:line>
                      <v:shape id="文本框 802" o:spid="_x0000_s1026" o:spt="202" type="#_x0000_t202" style="position:absolute;left:11804;top:930462;height:1667;width:2923;v-text-anchor:middle;" fillcolor="#FFFFFF" filled="t" stroked="t" coordsize="21600,21600" o:gfxdata="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4/B4LsAAADc&#10;AAAADwAAAAAAAAABACAAAAAiAAAAZHJzL2Rvd25yZXYueG1sUEsBAhQAFAAAAAgAh07iQDMvBZ47&#10;AAAAOQAAABAAAAAAAAAAAQAgAAAACgEAAGRycy9zaGFwZXhtbC54bWxQSwUGAAAAAAYABgBbAQAA&#10;tAMAAAAA&#10;">
                        <v:fill on="t" focussize="0,0"/>
                        <v:stroke color="#000000" joinstyle="miter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rPr>
                                  <w:rFonts w:hint="eastAsia" w:eastAsiaTheme="minor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hAnsi="宋体" w:cs="宋体"/>
                                  <w:kern w:val="0"/>
                                  <w:lang w:val="en-US" w:eastAsia="zh-CN"/>
                                </w:rPr>
                                <w:t>结合常规工作进行巡查，</w:t>
                              </w:r>
                              <w:r>
                                <w:rPr>
                                  <w:rFonts w:hint="eastAsia" w:hAnsi="宋体" w:cs="宋体"/>
                                  <w:kern w:val="0"/>
                                </w:rPr>
                                <w:t>督促村</w:t>
                              </w:r>
                              <w:r>
                                <w:rPr>
                                  <w:rFonts w:hint="eastAsia" w:hAnsi="宋体" w:cs="宋体"/>
                                  <w:bCs/>
                                  <w:kern w:val="0"/>
                                  <w:lang w:eastAsia="zh-CN"/>
                                </w:rPr>
                                <w:t>（</w:t>
                              </w:r>
                              <w:r>
                                <w:rPr>
                                  <w:rFonts w:hint="eastAsia" w:hAnsi="宋体" w:cs="宋体"/>
                                  <w:bCs/>
                                  <w:kern w:val="0"/>
                                  <w:lang w:val="en-US" w:eastAsia="zh-CN"/>
                                </w:rPr>
                                <w:t>社区</w:t>
                              </w:r>
                              <w:r>
                                <w:rPr>
                                  <w:rFonts w:hint="eastAsia" w:hAnsi="宋体" w:cs="宋体"/>
                                  <w:bCs/>
                                  <w:kern w:val="0"/>
                                  <w:lang w:eastAsia="zh-CN"/>
                                </w:rPr>
                                <w:t>）</w:t>
                              </w:r>
                              <w:r>
                                <w:rPr>
                                  <w:rFonts w:hint="eastAsia" w:hAnsi="宋体" w:cs="宋体"/>
                                  <w:kern w:val="0"/>
                                </w:rPr>
                                <w:t>协助做好非煤矿山安全生产及非法违法开采行为的排查和情况上报</w:t>
                              </w:r>
                              <w:r>
                                <w:rPr>
                                  <w:rFonts w:hint="eastAsia" w:hAnsi="宋体" w:cs="宋体"/>
                                  <w:kern w:val="0"/>
                                  <w:lang w:eastAsia="zh-CN"/>
                                </w:rPr>
                                <w:t>。</w:t>
                              </w:r>
                            </w:p>
                          </w:txbxContent>
                        </v:textbox>
                      </v:shape>
                      <v:shape id="文本框 806" o:spid="_x0000_s1026" o:spt="202" type="#_x0000_t202" style="position:absolute;left:7223;top:932146;height:2379;width:2923;v-text-anchor:middle;" fillcolor="#FFFFFF" filled="t" stroked="t" coordsize="21600,21600" o:gfxdata="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Z9O1VugAAAN0A&#10;AAAPAAAAAAAAAAEAIAAAACIAAABkcnMvZG93bnJldi54bWxQSwECFAAUAAAACACHTuJAMy8FnjsA&#10;AAA5AAAAEAAAAAAAAAABACAAAAAJAQAAZHJzL3NoYXBleG1sLnhtbFBLBQYAAAAABgAGAFsBAACz&#10;AwAAAAA=&#10;">
                        <v:fill on="t" focussize="0,0"/>
                        <v:stroke color="#000000" joinstyle="miter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spacing w:line="320" w:lineRule="exact"/>
                                <w:jc w:val="both"/>
                                <w:rPr>
                                  <w:rFonts w:hint="eastAsia" w:ascii="Times New Roman" w:hAnsi="宋体" w:eastAsia="宋体" w:cs="宋体"/>
                                  <w:kern w:val="0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Times New Roman" w:hAnsi="宋体" w:eastAsia="宋体" w:cs="宋体"/>
                                  <w:kern w:val="0"/>
                                  <w:lang w:val="en-US" w:eastAsia="zh-CN"/>
                                </w:rPr>
                                <w:t>应急管理部门</w:t>
                              </w:r>
                              <w:r>
                                <w:rPr>
                                  <w:rFonts w:hint="eastAsia" w:ascii="Times New Roman" w:hAnsi="宋体" w:eastAsia="宋体" w:cs="宋体"/>
                                  <w:kern w:val="0"/>
                                </w:rPr>
                                <w:t>负责本行政区域内非煤矿山的监督管理工作</w:t>
                              </w:r>
                              <w:r>
                                <w:rPr>
                                  <w:rFonts w:hint="eastAsia" w:ascii="Times New Roman" w:hAnsi="宋体" w:eastAsia="宋体" w:cs="宋体"/>
                                  <w:kern w:val="0"/>
                                  <w:lang w:eastAsia="zh-CN"/>
                                </w:rPr>
                                <w:t>。</w:t>
                              </w:r>
                            </w:p>
                            <w:p>
                              <w:pPr>
                                <w:spacing w:line="320" w:lineRule="exact"/>
                                <w:jc w:val="both"/>
                                <w:rPr>
                                  <w:rFonts w:hint="default" w:ascii="宋体" w:hAnsi="宋体" w:cs="宋体"/>
                                  <w:kern w:val="0"/>
                                  <w:sz w:val="21"/>
                                  <w:szCs w:val="21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Times New Roman" w:hAnsi="宋体" w:eastAsia="宋体" w:cs="宋体"/>
                                  <w:kern w:val="0"/>
                                </w:rPr>
                                <w:t>公安、生态环境、自然资源和规划、</w:t>
                              </w:r>
                              <w:r>
                                <w:rPr>
                                  <w:rFonts w:hint="eastAsia" w:ascii="Times New Roman" w:hAnsi="宋体" w:eastAsia="宋体" w:cs="宋体"/>
                                  <w:kern w:val="0"/>
                                  <w:lang w:val="en-US" w:eastAsia="zh-CN"/>
                                </w:rPr>
                                <w:t>农业农村</w:t>
                              </w:r>
                              <w:r>
                                <w:rPr>
                                  <w:rFonts w:hint="eastAsia" w:ascii="Times New Roman" w:hAnsi="宋体" w:eastAsia="宋体" w:cs="宋体"/>
                                  <w:kern w:val="0"/>
                                </w:rPr>
                                <w:t>、市场监管等部门按照各自职责，做好非煤矿山监督管理的相关工作。</w:t>
                              </w:r>
                              <w:r>
                                <w:rPr>
                                  <w:rFonts w:cs="宋体"/>
                                  <w:kern w:val="0"/>
                                </w:rPr>
                                <w:br w:type="textWrapping"/>
                              </w:r>
                            </w:p>
                          </w:txbxContent>
                        </v:textbox>
                      </v:shape>
                      <v:shape id="文本框 805" o:spid="_x0000_s1026" o:spt="202" type="#_x0000_t202" style="position:absolute;left:11805;top:932701;height:1220;width:2922;v-text-anchor:middle;" fillcolor="#FFFFFF" filled="t" stroked="t" coordsize="21600,21600" o:gfxdata="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IxsELsAAADc&#10;AAAADwAAAAAAAAABACAAAAAiAAAAZHJzL2Rvd25yZXYueG1sUEsBAhQAFAAAAAgAh07iQDMvBZ47&#10;AAAAOQAAABAAAAAAAAAAAQAgAAAACgEAAGRycy9zaGFwZXhtbC54bWxQSwUGAAAAAAYABgBbAQAA&#10;tAMAAAAA&#10;">
                        <v:fill on="t" focussize="0,0"/>
                        <v:stroke color="#000000" joinstyle="miter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spacing w:line="320" w:lineRule="exact"/>
                                <w:jc w:val="center"/>
                                <w:rPr>
                                  <w:rFonts w:hint="default" w:ascii="宋体" w:hAnsi="宋体" w:eastAsia="宋体" w:cs="宋体"/>
                                  <w:kern w:val="0"/>
                                  <w:sz w:val="22"/>
                                  <w:szCs w:val="22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hAnsi="宋体" w:cs="宋体"/>
                                  <w:kern w:val="0"/>
                                </w:rPr>
                                <w:t>发现存在安全生产违法违规行为或安全隐患，及时上报有关部门</w:t>
                              </w:r>
                            </w:p>
                          </w:txbxContent>
                        </v:textbox>
                      </v:shape>
                      <v:line id="直接连接符 803" o:spid="_x0000_s1026" o:spt="20" style="position:absolute;left:13266;top:932129;height:572;width:0;" filled="f" stroked="t" coordsize="21600,21600" o:gfxdata="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0QpZU&#10;wAAAANwAAAAPAAAAAAAAAAEAIAAAACIAAABkcnMvZG93bnJldi54bWxQSwECFAAUAAAACACHTuJA&#10;My8FnjsAAAA5AAAAEAAAAAAAAAABACAAAAAPAQAAZHJzL3NoYXBleG1sLnhtbFBLBQYAAAAABgAG&#10;AFsBAAC5AwAAAAA=&#10;">
                        <v:fill on="f" focussize="0,0"/>
                        <v:stroke color="#000000" joinstyle="round" endarrow="block"/>
                        <v:imagedata o:title=""/>
                        <o:lock v:ext="edit" aspectratio="f"/>
                      </v:line>
                      <v:line id="直接连接符 808" o:spid="_x0000_s1026" o:spt="20" style="position:absolute;left:13266;top:933921;height:571;width:0;" filled="f" stroked="t" coordsize="21600,21600" o:gfxdata="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bDjPP&#10;wAAAANwAAAAPAAAAAAAAAAEAIAAAACIAAABkcnMvZG93bnJldi54bWxQSwECFAAUAAAACACHTuJA&#10;My8FnjsAAAA5AAAAEAAAAAAAAAABACAAAAAPAQAAZHJzL3NoYXBleG1sLnhtbFBLBQYAAAAABgAG&#10;AFsBAAC5AwAAAAA=&#10;">
                        <v:fill on="f" focussize="0,0"/>
                        <v:stroke color="#000000" joinstyle="round" endarrow="block"/>
                        <v:imagedata o:title=""/>
                        <o:lock v:ext="edit" aspectratio="f"/>
                      </v:line>
                      <v:line id="直接连接符 804" o:spid="_x0000_s1026" o:spt="20" style="position:absolute;left:8685;top:931374;height:773;width:0;" filled="f" stroked="t" coordsize="21600,21600" o:gfxdata="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vcrbi/&#10;AAAA3AAAAA8AAAAAAAAAAQAgAAAAIgAAAGRycy9kb3ducmV2LnhtbFBLAQIUABQAAAAIAIdO4kAz&#10;LwWeOwAAADkAAAAQAAAAAAAAAAEAIAAAAA4BAABkcnMvc2hhcGV4bWwueG1sUEsFBgAAAAAGAAYA&#10;WwEAALgDAAAAAA==&#10;">
                        <v:fill on="f" focussize="0,0"/>
                        <v:stroke color="#000000" joinstyle="round" endarrow="block"/>
                        <v:imagedata o:title=""/>
                        <o:lock v:ext="edit" aspectratio="f"/>
                      </v:line>
                      <v:shape id="文本框 810" o:spid="_x0000_s1026" o:spt="202" type="#_x0000_t202" style="position:absolute;left:11805;top:934492;height:1186;width:2922;v-text-anchor:middle;" fillcolor="#FFFFFF" filled="t" stroked="t" coordsize="21600,21600" o:gfxdata="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e3ahO8AAAA&#10;3AAAAA8AAAAAAAAAAQAgAAAAIgAAAGRycy9kb3ducmV2LnhtbFBLAQIUABQAAAAIAIdO4kAzLwWe&#10;OwAAADkAAAAQAAAAAAAAAAEAIAAAAAsBAABkcnMvc2hhcGV4bWwueG1sUEsFBgAAAAAGAAYAWwEA&#10;ALUDAAAAAA==&#10;">
                        <v:fill on="t" focussize="0,0"/>
                        <v:stroke color="#000000" joinstyle="miter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spacing w:line="320" w:lineRule="exact"/>
                                <w:jc w:val="center"/>
                                <w:rPr>
                                  <w:rFonts w:hint="default" w:ascii="宋体" w:hAnsi="宋体"/>
                                  <w:color w:val="auto"/>
                                  <w:sz w:val="22"/>
                                  <w:szCs w:val="22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hAnsi="宋体" w:cs="宋体"/>
                                  <w:kern w:val="0"/>
                                </w:rPr>
                                <w:t>协助有关执法机构做好执法相关工作</w:t>
                              </w:r>
                            </w:p>
                          </w:txbxContent>
                        </v:textbox>
                      </v:shape>
                    </v:group>
                    <v:shape id="文本框 798" o:spid="_x0000_s1026" o:spt="202" type="#_x0000_t202" style="position:absolute;left:7508;top:1083771;height:1136;width:3402;v-text-anchor:middle;" fillcolor="#FFFFFF" filled="t" stroked="t" coordsize="21600,21600" o:gfxdata="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7YdkurgAAADcAAAA&#10;DwAAAAAAAAABACAAAAAiAAAAZHJzL2Rvd25yZXYueG1sUEsBAhQAFAAAAAgAh07iQDMvBZ47AAAA&#10;OQAAABAAAAAAAAAAAQAgAAAABwEAAGRycy9zaGFwZXhtbC54bWxQSwUGAAAAAAYABgBbAQAAsQMA&#10;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rFonts w:hint="eastAsia" w:ascii="楷体_GB2312" w:hAnsi="楷体_GB2312" w:eastAsia="楷体_GB2312" w:cs="楷体_GB2312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楷体_GB2312" w:hAnsi="楷体_GB2312" w:eastAsia="楷体_GB2312" w:cs="楷体_GB2312"/>
                                <w:sz w:val="28"/>
                                <w:szCs w:val="28"/>
                                <w:lang w:val="en-US" w:eastAsia="zh-CN"/>
                              </w:rPr>
                              <w:t>镇（街道）</w:t>
                            </w:r>
                          </w:p>
                          <w:p>
                            <w:pPr>
                              <w:spacing w:line="320" w:lineRule="exact"/>
                              <w:jc w:val="both"/>
                              <w:rPr>
                                <w:rFonts w:hint="eastAsia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楷体_GB2312" w:hAnsi="楷体_GB2312" w:eastAsia="楷体_GB2312" w:cs="楷体_GB2312"/>
                                <w:sz w:val="28"/>
                                <w:szCs w:val="28"/>
                                <w:lang w:val="en-US" w:eastAsia="zh-CN"/>
                              </w:rPr>
                              <w:t>电话：</w:t>
                            </w:r>
                          </w:p>
                        </w:txbxContent>
                      </v:textbox>
                    </v:shape>
                  </v:group>
                  <v:shape id="文本框 806" o:spid="_x0000_s1026" o:spt="202" type="#_x0000_t202" style="position:absolute;left:6383;top:1090016;height:767;width:3403;v-text-anchor:middle;" fillcolor="#FFFFFF" filled="t" stroked="t" coordsize="21600,21600" o:gfxdata="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4thfaugAAAN0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line="320" w:lineRule="exact"/>
                            <w:jc w:val="center"/>
                            <w:rPr>
                              <w:rFonts w:hint="default" w:ascii="宋体" w:hAnsi="宋体" w:cs="宋体"/>
                              <w:kern w:val="0"/>
                              <w:sz w:val="21"/>
                              <w:szCs w:val="21"/>
                              <w:lang w:val="en-US" w:eastAsia="zh-CN"/>
                            </w:rPr>
                          </w:pPr>
                          <w:r>
                            <w:rPr>
                              <w:rFonts w:hint="eastAsia" w:cs="宋体"/>
                              <w:kern w:val="0"/>
                              <w:lang w:eastAsia="zh-CN"/>
                            </w:rPr>
                            <w:t>加强</w:t>
                          </w:r>
                          <w:r>
                            <w:rPr>
                              <w:rFonts w:hint="eastAsia" w:cs="宋体"/>
                              <w:kern w:val="0"/>
                              <w:lang w:val="en-US" w:eastAsia="zh-CN"/>
                            </w:rPr>
                            <w:t>日常</w:t>
                          </w:r>
                          <w:r>
                            <w:rPr>
                              <w:rFonts w:hint="eastAsia" w:cs="宋体"/>
                              <w:kern w:val="0"/>
                              <w:lang w:eastAsia="zh-CN"/>
                            </w:rPr>
                            <w:t>监管，对违法行为进行查处</w:t>
                          </w:r>
                        </w:p>
                      </w:txbxContent>
                    </v:textbox>
                  </v:shape>
                  <v:line id="直接连接符 804" o:spid="_x0000_s1026" o:spt="20" style="position:absolute;left:8084;top:1089208;height:808;width:1;" filled="f" stroked="t" coordsize="21600,21600" o:gfxdata="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TNgMvQAA&#10;AN0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endarrow="block"/>
                    <v:imagedata o:title=""/>
                    <o:lock v:ext="edit" aspectratio="f"/>
                  </v:line>
                </v:group>
                <v:shape id="文本框 806" o:spid="_x0000_s1026" o:spt="202" type="#_x0000_t202" style="position:absolute;left:6383;top:1091525;height:741;width:3403;v-text-anchor:middle;" fillcolor="#FFFFFF" filled="t" stroked="t" coordsize="21600,21600" o:gfxdata="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2EoWrvQAA&#10;AN0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line="320" w:lineRule="exact"/>
                          <w:jc w:val="center"/>
                          <w:rPr>
                            <w:rFonts w:hint="default" w:ascii="宋体" w:hAnsi="宋体" w:cs="宋体"/>
                            <w:kern w:val="0"/>
                            <w:sz w:val="21"/>
                            <w:szCs w:val="21"/>
                            <w:lang w:val="en-US" w:eastAsia="zh-CN"/>
                          </w:rPr>
                        </w:pPr>
                        <w:r>
                          <w:rPr>
                            <w:rFonts w:hint="eastAsia" w:cs="宋体"/>
                            <w:kern w:val="0"/>
                            <w:lang w:eastAsia="zh-CN"/>
                          </w:rPr>
                          <w:t>案件执行、结案、归档</w:t>
                        </w:r>
                      </w:p>
                    </w:txbxContent>
                  </v:textbox>
                </v:shape>
                <v:line id="直接连接符 804" o:spid="_x0000_s1026" o:spt="20" style="position:absolute;left:8085;top:1090783;height:742;width:0;" filled="f" stroked="t" coordsize="21600,21600" o:gfxdata="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E13kr4A&#10;AADd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</v:group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F23770"/>
    <w:rsid w:val="001324C0"/>
    <w:rsid w:val="0107608C"/>
    <w:rsid w:val="01221663"/>
    <w:rsid w:val="0147793E"/>
    <w:rsid w:val="01E50D53"/>
    <w:rsid w:val="03577A2F"/>
    <w:rsid w:val="040433E5"/>
    <w:rsid w:val="046A5765"/>
    <w:rsid w:val="04D24074"/>
    <w:rsid w:val="05DB63DC"/>
    <w:rsid w:val="05E41118"/>
    <w:rsid w:val="05F27139"/>
    <w:rsid w:val="06601159"/>
    <w:rsid w:val="070E051A"/>
    <w:rsid w:val="079A58AC"/>
    <w:rsid w:val="07D539CE"/>
    <w:rsid w:val="07F71D1E"/>
    <w:rsid w:val="0B7F58FE"/>
    <w:rsid w:val="0C98685F"/>
    <w:rsid w:val="0D764230"/>
    <w:rsid w:val="0E38698D"/>
    <w:rsid w:val="0E530D00"/>
    <w:rsid w:val="0E893D34"/>
    <w:rsid w:val="0FCC0687"/>
    <w:rsid w:val="0FFE7C3B"/>
    <w:rsid w:val="105033A3"/>
    <w:rsid w:val="119629FE"/>
    <w:rsid w:val="11BC7EB8"/>
    <w:rsid w:val="12B16210"/>
    <w:rsid w:val="13B1482B"/>
    <w:rsid w:val="13BF1259"/>
    <w:rsid w:val="16E47207"/>
    <w:rsid w:val="17176393"/>
    <w:rsid w:val="1868329F"/>
    <w:rsid w:val="18C639BB"/>
    <w:rsid w:val="19DD1E8E"/>
    <w:rsid w:val="1A6B6A48"/>
    <w:rsid w:val="1AA362D9"/>
    <w:rsid w:val="1AB52A94"/>
    <w:rsid w:val="1BC62670"/>
    <w:rsid w:val="1C2E6FA6"/>
    <w:rsid w:val="1C9C7F12"/>
    <w:rsid w:val="1CAE00D3"/>
    <w:rsid w:val="1DB1398A"/>
    <w:rsid w:val="1E4C1BEC"/>
    <w:rsid w:val="1E697698"/>
    <w:rsid w:val="1FC10D52"/>
    <w:rsid w:val="218625A7"/>
    <w:rsid w:val="21A10FE7"/>
    <w:rsid w:val="221D55CC"/>
    <w:rsid w:val="223021BF"/>
    <w:rsid w:val="22324CEE"/>
    <w:rsid w:val="223F0958"/>
    <w:rsid w:val="251C1BB0"/>
    <w:rsid w:val="2599588C"/>
    <w:rsid w:val="263571A6"/>
    <w:rsid w:val="26E82677"/>
    <w:rsid w:val="280D5901"/>
    <w:rsid w:val="29847678"/>
    <w:rsid w:val="2A793CCC"/>
    <w:rsid w:val="2BA86D8C"/>
    <w:rsid w:val="2C4F1B5C"/>
    <w:rsid w:val="2CDD6245"/>
    <w:rsid w:val="2F180448"/>
    <w:rsid w:val="2F232304"/>
    <w:rsid w:val="2F426078"/>
    <w:rsid w:val="2F501908"/>
    <w:rsid w:val="31634926"/>
    <w:rsid w:val="317B2C6B"/>
    <w:rsid w:val="32465F6C"/>
    <w:rsid w:val="33585A2F"/>
    <w:rsid w:val="33763682"/>
    <w:rsid w:val="33F00534"/>
    <w:rsid w:val="35867804"/>
    <w:rsid w:val="35D127F1"/>
    <w:rsid w:val="37E46985"/>
    <w:rsid w:val="385E49B1"/>
    <w:rsid w:val="39891B53"/>
    <w:rsid w:val="3B311E29"/>
    <w:rsid w:val="3C8E79B1"/>
    <w:rsid w:val="3CB606A7"/>
    <w:rsid w:val="3DFC5F89"/>
    <w:rsid w:val="3F920D91"/>
    <w:rsid w:val="3FF23770"/>
    <w:rsid w:val="40521A11"/>
    <w:rsid w:val="406A0AB7"/>
    <w:rsid w:val="419D755B"/>
    <w:rsid w:val="42701F8F"/>
    <w:rsid w:val="437D58DE"/>
    <w:rsid w:val="44045068"/>
    <w:rsid w:val="455C2D48"/>
    <w:rsid w:val="45A55AE2"/>
    <w:rsid w:val="46174423"/>
    <w:rsid w:val="462211FB"/>
    <w:rsid w:val="47B43D78"/>
    <w:rsid w:val="487031A0"/>
    <w:rsid w:val="48AF5F8D"/>
    <w:rsid w:val="48B2018F"/>
    <w:rsid w:val="498C5A79"/>
    <w:rsid w:val="49AA5B1C"/>
    <w:rsid w:val="4C6731C6"/>
    <w:rsid w:val="4CAC6CAA"/>
    <w:rsid w:val="4CB857F6"/>
    <w:rsid w:val="4E111DF8"/>
    <w:rsid w:val="4E3F427E"/>
    <w:rsid w:val="53232223"/>
    <w:rsid w:val="53AC7459"/>
    <w:rsid w:val="54097462"/>
    <w:rsid w:val="54D70EBA"/>
    <w:rsid w:val="550A58C4"/>
    <w:rsid w:val="55A47AFE"/>
    <w:rsid w:val="564F704C"/>
    <w:rsid w:val="570676D4"/>
    <w:rsid w:val="5710037D"/>
    <w:rsid w:val="574223E9"/>
    <w:rsid w:val="57C75B30"/>
    <w:rsid w:val="580F74A0"/>
    <w:rsid w:val="58D56359"/>
    <w:rsid w:val="594C16B6"/>
    <w:rsid w:val="59911CC1"/>
    <w:rsid w:val="5AD53957"/>
    <w:rsid w:val="5C0E68EB"/>
    <w:rsid w:val="5CCE392C"/>
    <w:rsid w:val="5D0208E3"/>
    <w:rsid w:val="5D0B205E"/>
    <w:rsid w:val="5D6E35F1"/>
    <w:rsid w:val="5DFB1E81"/>
    <w:rsid w:val="5E142706"/>
    <w:rsid w:val="5EC91EB3"/>
    <w:rsid w:val="5ECD54D6"/>
    <w:rsid w:val="5FA000D2"/>
    <w:rsid w:val="60301917"/>
    <w:rsid w:val="61157359"/>
    <w:rsid w:val="6435339E"/>
    <w:rsid w:val="65394351"/>
    <w:rsid w:val="65892B08"/>
    <w:rsid w:val="660429EF"/>
    <w:rsid w:val="666633EB"/>
    <w:rsid w:val="67197FC8"/>
    <w:rsid w:val="68BD5FF3"/>
    <w:rsid w:val="6A5338C2"/>
    <w:rsid w:val="6A592B3A"/>
    <w:rsid w:val="6ACD0F20"/>
    <w:rsid w:val="6B280C70"/>
    <w:rsid w:val="6CFE0F42"/>
    <w:rsid w:val="6D9C3FA6"/>
    <w:rsid w:val="6EEC0DAD"/>
    <w:rsid w:val="6EFE5F4C"/>
    <w:rsid w:val="6FAE5997"/>
    <w:rsid w:val="6FC93FF3"/>
    <w:rsid w:val="6FE46B07"/>
    <w:rsid w:val="715F5782"/>
    <w:rsid w:val="77C51A13"/>
    <w:rsid w:val="787B00D0"/>
    <w:rsid w:val="789D552D"/>
    <w:rsid w:val="78EE3796"/>
    <w:rsid w:val="7A664E53"/>
    <w:rsid w:val="7D0E5F27"/>
    <w:rsid w:val="7D552446"/>
    <w:rsid w:val="7D794CE1"/>
    <w:rsid w:val="7E74111A"/>
    <w:rsid w:val="7EF876FE"/>
    <w:rsid w:val="7F246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99"/>
    <w:pPr>
      <w:widowControl w:val="0"/>
      <w:autoSpaceDE w:val="0"/>
      <w:autoSpaceDN w:val="0"/>
      <w:adjustRightInd w:val="0"/>
    </w:pPr>
    <w:rPr>
      <w:rFonts w:ascii="方正小标宋_GBK" w:hAnsi="方正小标宋_GBK" w:eastAsia="方正小标宋_GBK" w:cs="Times New Roman"/>
      <w:color w:val="000000"/>
      <w:kern w:val="0"/>
      <w:sz w:val="24"/>
      <w:szCs w:val="20"/>
      <w:lang w:val="en-US" w:eastAsia="zh-CN" w:bidi="ar-SA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13</Characters>
  <Lines>0</Lines>
  <Paragraphs>0</Paragraphs>
  <TotalTime>2</TotalTime>
  <ScaleCrop>false</ScaleCrop>
  <LinksUpToDate>false</LinksUpToDate>
  <CharactersWithSpaces>13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2020-10-22T01:48:00Z</dcterms:created>
  <dc:creator>Kimgh°</dc:creator>
  <cp:lastModifiedBy>郭影</cp:lastModifiedBy>
  <dcterms:modified xsi:type="dcterms:W3CDTF">2022-03-30T01:48:38Z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D3B31EB57BAF4909A360305C339CE480</vt:lpwstr>
  </property>
</Properties>
</file>