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83C1A">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color w:val="000000"/>
          <w:spacing w:val="-11"/>
          <w:sz w:val="44"/>
          <w:szCs w:val="44"/>
          <w:lang w:eastAsia="zh-CN"/>
        </w:rPr>
      </w:pPr>
    </w:p>
    <w:p w14:paraId="337E2DBC">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color w:val="000000"/>
          <w:spacing w:val="-11"/>
          <w:sz w:val="44"/>
          <w:szCs w:val="44"/>
          <w:lang w:eastAsia="zh-CN"/>
        </w:rPr>
      </w:pPr>
    </w:p>
    <w:p w14:paraId="6E7E31DB">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color w:val="000000"/>
          <w:spacing w:val="-11"/>
          <w:sz w:val="44"/>
          <w:szCs w:val="44"/>
          <w:lang w:eastAsia="zh-CN"/>
        </w:rPr>
      </w:pPr>
    </w:p>
    <w:p w14:paraId="43A382F7">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color w:val="000000"/>
          <w:spacing w:val="-11"/>
          <w:sz w:val="44"/>
          <w:szCs w:val="44"/>
          <w:lang w:eastAsia="zh-CN"/>
        </w:rPr>
      </w:pPr>
    </w:p>
    <w:p w14:paraId="008FC55E">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color w:val="000000"/>
          <w:spacing w:val="-11"/>
          <w:sz w:val="44"/>
          <w:szCs w:val="44"/>
        </w:rPr>
      </w:pPr>
      <w:bookmarkStart w:id="0" w:name="_GoBack"/>
      <w:bookmarkEnd w:id="0"/>
      <w:r>
        <w:rPr>
          <w:rFonts w:hint="eastAsia" w:ascii="方正小标宋简体" w:hAnsi="方正小标宋简体" w:eastAsia="方正小标宋简体" w:cs="方正小标宋简体"/>
          <w:color w:val="000000"/>
          <w:spacing w:val="-11"/>
          <w:sz w:val="44"/>
          <w:szCs w:val="44"/>
          <w:lang w:eastAsia="zh-CN"/>
        </w:rPr>
        <w:t>关于印发《</w:t>
      </w:r>
      <w:r>
        <w:rPr>
          <w:rFonts w:hint="eastAsia" w:eastAsia="方正小标宋简体" w:cs="方正小标宋简体"/>
          <w:spacing w:val="-11"/>
          <w:sz w:val="44"/>
          <w:szCs w:val="44"/>
          <w:lang w:val="en-US" w:eastAsia="zh-CN"/>
        </w:rPr>
        <w:t>2024年度招商引资工作考核办法</w:t>
      </w:r>
      <w:r>
        <w:rPr>
          <w:rFonts w:hint="eastAsia" w:ascii="方正小标宋简体" w:hAnsi="方正小标宋简体" w:eastAsia="方正小标宋简体" w:cs="方正小标宋简体"/>
          <w:color w:val="000000"/>
          <w:spacing w:val="-11"/>
          <w:sz w:val="44"/>
          <w:szCs w:val="44"/>
          <w:lang w:eastAsia="zh-CN"/>
        </w:rPr>
        <w:t>》的通</w:t>
      </w:r>
      <w:r>
        <w:rPr>
          <w:rFonts w:hint="eastAsia" w:ascii="方正小标宋简体" w:hAnsi="方正小标宋简体" w:eastAsia="方正小标宋简体" w:cs="方正小标宋简体"/>
          <w:color w:val="000000"/>
          <w:spacing w:val="-11"/>
          <w:sz w:val="44"/>
          <w:szCs w:val="44"/>
          <w:lang w:val="en-US" w:eastAsia="zh-CN"/>
        </w:rPr>
        <w:t xml:space="preserve">    </w:t>
      </w:r>
      <w:r>
        <w:rPr>
          <w:rFonts w:hint="eastAsia" w:ascii="方正小标宋简体" w:hAnsi="方正小标宋简体" w:eastAsia="方正小标宋简体" w:cs="方正小标宋简体"/>
          <w:color w:val="000000"/>
          <w:spacing w:val="-11"/>
          <w:sz w:val="44"/>
          <w:szCs w:val="44"/>
          <w:lang w:eastAsia="zh-CN"/>
        </w:rPr>
        <w:t>知</w:t>
      </w:r>
    </w:p>
    <w:p w14:paraId="272F0E4D">
      <w:pPr>
        <w:keepNext w:val="0"/>
        <w:keepLines w:val="0"/>
        <w:pageBreakBefore w:val="0"/>
        <w:widowControl w:val="0"/>
        <w:kinsoku/>
        <w:wordWrap/>
        <w:overflowPunct/>
        <w:topLinePunct w:val="0"/>
        <w:autoSpaceDE w:val="0"/>
        <w:autoSpaceDN w:val="0"/>
        <w:bidi w:val="0"/>
        <w:spacing w:line="60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 xml:space="preserve"> </w:t>
      </w:r>
    </w:p>
    <w:p w14:paraId="5961FDDB">
      <w:pPr>
        <w:keepNext w:val="0"/>
        <w:keepLines w:val="0"/>
        <w:pageBreakBefore w:val="0"/>
        <w:widowControl w:val="0"/>
        <w:kinsoku/>
        <w:wordWrap/>
        <w:overflowPunct/>
        <w:topLinePunct w:val="0"/>
        <w:autoSpaceDE w:val="0"/>
        <w:autoSpaceDN w:val="0"/>
        <w:bidi w:val="0"/>
        <w:adjustRightInd w:val="0"/>
        <w:spacing w:line="60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各镇</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街道，区直各单位，驻区有关单位：</w:t>
      </w:r>
    </w:p>
    <w:p w14:paraId="01613281">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年度招商引资工作考核办法</w:t>
      </w:r>
      <w:r>
        <w:rPr>
          <w:rFonts w:hint="default" w:ascii="Times New Roman" w:hAnsi="Times New Roman" w:eastAsia="仿宋_GB2312" w:cs="Times New Roman"/>
          <w:color w:val="000000"/>
          <w:sz w:val="32"/>
          <w:szCs w:val="32"/>
        </w:rPr>
        <w:t>》已经区</w:t>
      </w:r>
      <w:r>
        <w:rPr>
          <w:rFonts w:hint="eastAsia" w:eastAsia="仿宋_GB2312" w:cs="Times New Roman"/>
          <w:color w:val="000000"/>
          <w:sz w:val="32"/>
          <w:szCs w:val="32"/>
          <w:lang w:eastAsia="zh-CN"/>
        </w:rPr>
        <w:t>招商引资工作领导小组研究</w:t>
      </w:r>
      <w:r>
        <w:rPr>
          <w:rFonts w:hint="default" w:ascii="Times New Roman" w:hAnsi="Times New Roman" w:eastAsia="仿宋_GB2312" w:cs="Times New Roman"/>
          <w:color w:val="000000"/>
          <w:sz w:val="32"/>
          <w:szCs w:val="32"/>
        </w:rPr>
        <w:t>同意，现印发给你们，请按照规定要求，认真遵照执行。</w:t>
      </w:r>
    </w:p>
    <w:p w14:paraId="1F28648C">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仿宋_GB2312" w:cs="Times New Roman"/>
          <w:kern w:val="0"/>
          <w:sz w:val="32"/>
          <w:szCs w:val="32"/>
        </w:rPr>
      </w:pPr>
    </w:p>
    <w:p w14:paraId="38D92E8D">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仿宋_GB2312" w:cs="Times New Roman"/>
          <w:kern w:val="0"/>
          <w:sz w:val="32"/>
          <w:szCs w:val="32"/>
        </w:rPr>
      </w:pPr>
    </w:p>
    <w:p w14:paraId="43B54096">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right"/>
        <w:textAlignment w:val="auto"/>
        <w:rPr>
          <w:rFonts w:hint="default" w:ascii="Times New Roman" w:hAnsi="Times New Roman" w:eastAsia="仿宋_GB2312" w:cs="Times New Roman"/>
          <w:color w:val="000000"/>
          <w:kern w:val="0"/>
          <w:sz w:val="32"/>
          <w:szCs w:val="32"/>
        </w:rPr>
      </w:pPr>
    </w:p>
    <w:p w14:paraId="61C6FAC1">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righ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杜集区招商引资工作领导小组</w:t>
      </w:r>
    </w:p>
    <w:p w14:paraId="23D47A26">
      <w:pPr>
        <w:keepNext w:val="0"/>
        <w:keepLines w:val="0"/>
        <w:pageBreakBefore w:val="0"/>
        <w:widowControl w:val="0"/>
        <w:tabs>
          <w:tab w:val="left" w:pos="5236"/>
        </w:tabs>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sz w:val="32"/>
          <w:szCs w:val="32"/>
          <w:lang w:val="zh-CN"/>
        </w:rPr>
        <w:t>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zh-CN"/>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zh-CN"/>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zh-CN"/>
        </w:rPr>
        <w:t>日</w:t>
      </w:r>
    </w:p>
    <w:p w14:paraId="0A17F346">
      <w:pPr>
        <w:keepNext w:val="0"/>
        <w:keepLines w:val="0"/>
        <w:pageBreakBefore w:val="0"/>
        <w:widowControl w:val="0"/>
        <w:kinsoku/>
        <w:wordWrap/>
        <w:overflowPunct w:val="0"/>
        <w:topLinePunct/>
        <w:autoSpaceDE/>
        <w:autoSpaceDN/>
        <w:bidi w:val="0"/>
        <w:adjustRightInd w:val="0"/>
        <w:snapToGrid w:val="0"/>
        <w:spacing w:line="580" w:lineRule="exact"/>
        <w:ind w:firstLine="0" w:firstLineChars="0"/>
        <w:jc w:val="center"/>
        <w:textAlignment w:val="auto"/>
        <w:rPr>
          <w:rFonts w:hint="default" w:ascii="Times New Roman" w:hAnsi="Times New Roman" w:eastAsia="方正小标宋简体" w:cs="Times New Roman"/>
          <w:color w:val="000000"/>
          <w:sz w:val="44"/>
          <w:szCs w:val="44"/>
          <w:lang w:val="en-US" w:eastAsia="zh-CN" w:bidi="ar"/>
        </w:rPr>
      </w:pPr>
    </w:p>
    <w:p w14:paraId="5F6AD043">
      <w:pPr>
        <w:rPr>
          <w:rFonts w:hint="default" w:ascii="Times New Roman" w:hAnsi="Times New Roman" w:eastAsia="方正小标宋简体" w:cs="Times New Roman"/>
          <w:color w:val="000000"/>
          <w:sz w:val="44"/>
          <w:szCs w:val="44"/>
          <w:lang w:val="en-US" w:eastAsia="zh-CN" w:bidi="ar"/>
        </w:rPr>
      </w:pPr>
      <w:r>
        <w:rPr>
          <w:rFonts w:hint="default" w:ascii="Times New Roman" w:hAnsi="Times New Roman" w:eastAsia="方正小标宋简体" w:cs="Times New Roman"/>
          <w:color w:val="000000"/>
          <w:sz w:val="44"/>
          <w:szCs w:val="44"/>
          <w:lang w:val="en-US" w:eastAsia="zh-CN" w:bidi="ar"/>
        </w:rPr>
        <w:br w:type="page"/>
      </w:r>
    </w:p>
    <w:p w14:paraId="0E036267">
      <w:pPr>
        <w:keepNext w:val="0"/>
        <w:keepLines w:val="0"/>
        <w:pageBreakBefore w:val="0"/>
        <w:widowControl w:val="0"/>
        <w:kinsoku/>
        <w:wordWrap/>
        <w:overflowPunct w:val="0"/>
        <w:topLinePunct/>
        <w:autoSpaceDE/>
        <w:autoSpaceDN/>
        <w:bidi w:val="0"/>
        <w:adjustRightInd w:val="0"/>
        <w:snapToGrid w:val="0"/>
        <w:spacing w:line="580" w:lineRule="exact"/>
        <w:ind w:firstLine="0" w:firstLineChars="0"/>
        <w:jc w:val="center"/>
        <w:textAlignment w:val="auto"/>
        <w:rPr>
          <w:rFonts w:hint="default" w:ascii="Times New Roman" w:hAnsi="Times New Roman" w:eastAsia="方正小标宋简体" w:cs="Times New Roman"/>
          <w:color w:val="000000"/>
          <w:sz w:val="44"/>
          <w:szCs w:val="44"/>
          <w:lang w:eastAsia="zh-CN" w:bidi="ar"/>
        </w:rPr>
      </w:pPr>
      <w:r>
        <w:rPr>
          <w:rFonts w:hint="default" w:ascii="Times New Roman" w:hAnsi="Times New Roman" w:eastAsia="方正小标宋简体" w:cs="Times New Roman"/>
          <w:color w:val="000000"/>
          <w:sz w:val="44"/>
          <w:szCs w:val="44"/>
          <w:lang w:val="en-US" w:eastAsia="zh-CN" w:bidi="ar"/>
        </w:rPr>
        <w:t>杜集区202</w:t>
      </w:r>
      <w:r>
        <w:rPr>
          <w:rFonts w:hint="eastAsia" w:eastAsia="方正小标宋简体" w:cs="Times New Roman"/>
          <w:color w:val="000000"/>
          <w:sz w:val="44"/>
          <w:szCs w:val="44"/>
          <w:lang w:val="en-US" w:eastAsia="zh-CN" w:bidi="ar"/>
        </w:rPr>
        <w:t>4</w:t>
      </w:r>
      <w:r>
        <w:rPr>
          <w:rFonts w:hint="default" w:ascii="Times New Roman" w:hAnsi="Times New Roman" w:eastAsia="方正小标宋简体" w:cs="Times New Roman"/>
          <w:color w:val="000000"/>
          <w:sz w:val="44"/>
          <w:szCs w:val="44"/>
          <w:lang w:val="en-US" w:eastAsia="zh-CN" w:bidi="ar"/>
        </w:rPr>
        <w:t>年度</w:t>
      </w:r>
      <w:r>
        <w:rPr>
          <w:rFonts w:hint="default" w:ascii="Times New Roman" w:hAnsi="Times New Roman" w:eastAsia="方正小标宋简体" w:cs="Times New Roman"/>
          <w:color w:val="000000"/>
          <w:sz w:val="44"/>
          <w:szCs w:val="44"/>
          <w:lang w:bidi="ar"/>
        </w:rPr>
        <w:t>招商引资工作考核</w:t>
      </w:r>
      <w:r>
        <w:rPr>
          <w:rFonts w:hint="default" w:ascii="Times New Roman" w:hAnsi="Times New Roman" w:eastAsia="方正小标宋简体" w:cs="Times New Roman"/>
          <w:color w:val="000000"/>
          <w:sz w:val="44"/>
          <w:szCs w:val="44"/>
          <w:lang w:eastAsia="zh-CN" w:bidi="ar"/>
        </w:rPr>
        <w:t>办法</w:t>
      </w:r>
    </w:p>
    <w:p w14:paraId="359388EF">
      <w:pPr>
        <w:keepNext w:val="0"/>
        <w:keepLines w:val="0"/>
        <w:pageBreakBefore w:val="0"/>
        <w:widowControl w:val="0"/>
        <w:kinsoku/>
        <w:wordWrap/>
        <w:overflowPunct w:val="0"/>
        <w:topLinePunct/>
        <w:autoSpaceDE/>
        <w:autoSpaceDN/>
        <w:bidi w:val="0"/>
        <w:adjustRightInd w:val="0"/>
        <w:snapToGrid w:val="0"/>
        <w:spacing w:line="580" w:lineRule="exact"/>
        <w:jc w:val="both"/>
        <w:textAlignment w:val="auto"/>
        <w:rPr>
          <w:rFonts w:hint="default" w:ascii="Times New Roman" w:hAnsi="Times New Roman" w:eastAsia="黑体" w:cs="Times New Roman"/>
          <w:b w:val="0"/>
          <w:bCs w:val="0"/>
          <w:color w:val="000000"/>
          <w:sz w:val="32"/>
          <w:szCs w:val="32"/>
        </w:rPr>
      </w:pPr>
    </w:p>
    <w:p w14:paraId="1CFC90F7">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shd w:val="clear" w:color="auto" w:fill="auto"/>
        </w:rPr>
      </w:pPr>
      <w:r>
        <w:rPr>
          <w:rFonts w:ascii="Times New Roman" w:hAnsi="Times New Roman" w:eastAsia="仿宋_GB2312"/>
          <w:color w:val="auto"/>
          <w:sz w:val="32"/>
          <w:szCs w:val="32"/>
          <w:shd w:val="clear" w:color="auto" w:fill="auto"/>
        </w:rPr>
        <w:t>为充分调动各级各部门招商引资的积极性，切实提高招商引资质效，</w:t>
      </w:r>
      <w:r>
        <w:rPr>
          <w:rFonts w:hint="eastAsia" w:ascii="Times New Roman" w:hAnsi="Times New Roman" w:eastAsia="仿宋_GB2312"/>
          <w:color w:val="auto"/>
          <w:sz w:val="32"/>
          <w:szCs w:val="32"/>
          <w:shd w:val="clear" w:color="auto" w:fill="auto"/>
          <w:lang w:eastAsia="zh-CN"/>
        </w:rPr>
        <w:t>加快项目建设，</w:t>
      </w:r>
      <w:r>
        <w:rPr>
          <w:rFonts w:ascii="Times New Roman" w:hAnsi="Times New Roman" w:eastAsia="仿宋_GB2312"/>
          <w:color w:val="auto"/>
          <w:sz w:val="32"/>
          <w:szCs w:val="32"/>
          <w:shd w:val="clear" w:color="auto" w:fill="auto"/>
        </w:rPr>
        <w:t>为全</w:t>
      </w:r>
      <w:r>
        <w:rPr>
          <w:rFonts w:hint="eastAsia" w:eastAsia="仿宋_GB2312"/>
          <w:color w:val="auto"/>
          <w:sz w:val="32"/>
          <w:szCs w:val="32"/>
          <w:shd w:val="clear" w:color="auto" w:fill="auto"/>
          <w:lang w:eastAsia="zh-CN"/>
        </w:rPr>
        <w:t>区</w:t>
      </w:r>
      <w:r>
        <w:rPr>
          <w:rFonts w:ascii="Times New Roman" w:hAnsi="Times New Roman" w:eastAsia="仿宋_GB2312"/>
          <w:color w:val="auto"/>
          <w:sz w:val="32"/>
          <w:szCs w:val="32"/>
          <w:shd w:val="clear" w:color="auto" w:fill="auto"/>
        </w:rPr>
        <w:t>经济社会高质量转型发展提供更加有力的支撑，现结合实际，制定本办法。</w:t>
      </w:r>
    </w:p>
    <w:p w14:paraId="298AE2A5">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楷体_GB2312"/>
          <w:color w:val="auto"/>
          <w:sz w:val="32"/>
          <w:szCs w:val="32"/>
          <w:shd w:val="clear" w:color="auto" w:fill="auto"/>
        </w:rPr>
      </w:pPr>
      <w:r>
        <w:rPr>
          <w:rFonts w:ascii="Times New Roman" w:hAnsi="Times New Roman" w:eastAsia="黑体"/>
          <w:color w:val="auto"/>
          <w:sz w:val="32"/>
          <w:szCs w:val="32"/>
          <w:shd w:val="clear" w:color="auto" w:fill="auto"/>
        </w:rPr>
        <w:t>一、考核对象</w:t>
      </w:r>
    </w:p>
    <w:p w14:paraId="3E7FB5C7">
      <w:pPr>
        <w:keepNext w:val="0"/>
        <w:keepLines w:val="0"/>
        <w:pageBreakBefore w:val="0"/>
        <w:widowControl w:val="0"/>
        <w:kinsoku/>
        <w:wordWrap/>
        <w:overflowPunct w:val="0"/>
        <w:topLinePunct/>
        <w:autoSpaceDE/>
        <w:autoSpaceDN/>
        <w:bidi w:val="0"/>
        <w:adjustRightInd w:val="0"/>
        <w:snapToGrid w:val="0"/>
        <w:spacing w:line="560" w:lineRule="exact"/>
        <w:ind w:firstLine="643" w:firstLineChars="200"/>
        <w:textAlignment w:val="auto"/>
        <w:rPr>
          <w:rFonts w:ascii="Times New Roman" w:hAnsi="Times New Roman" w:eastAsia="楷体_GB2312"/>
          <w:b/>
          <w:bCs/>
          <w:color w:val="auto"/>
          <w:sz w:val="32"/>
          <w:szCs w:val="32"/>
          <w:shd w:val="clear" w:color="auto" w:fill="auto"/>
        </w:rPr>
      </w:pPr>
      <w:r>
        <w:rPr>
          <w:rFonts w:ascii="Times New Roman" w:hAnsi="Times New Roman" w:eastAsia="楷体_GB2312"/>
          <w:b/>
          <w:bCs/>
          <w:color w:val="auto"/>
          <w:sz w:val="32"/>
          <w:szCs w:val="32"/>
          <w:shd w:val="clear" w:color="auto" w:fill="auto"/>
        </w:rPr>
        <w:t>（一）载体单位</w:t>
      </w:r>
    </w:p>
    <w:p w14:paraId="1DA5D667">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shd w:val="clear" w:color="auto" w:fill="auto"/>
        </w:rPr>
      </w:pPr>
      <w:r>
        <w:rPr>
          <w:rFonts w:hint="eastAsia" w:eastAsia="仿宋_GB2312"/>
          <w:color w:val="auto"/>
          <w:sz w:val="32"/>
          <w:szCs w:val="32"/>
          <w:shd w:val="clear" w:color="auto" w:fill="auto"/>
          <w:lang w:eastAsia="zh-CN"/>
        </w:rPr>
        <w:t>高岳街道、矿山集街道、朔里镇、石台镇、段园镇、杜集经济开发区</w:t>
      </w:r>
      <w:r>
        <w:rPr>
          <w:rFonts w:ascii="Times New Roman" w:hAnsi="Times New Roman" w:eastAsia="仿宋_GB2312"/>
          <w:color w:val="auto"/>
          <w:sz w:val="32"/>
          <w:szCs w:val="32"/>
          <w:shd w:val="clear" w:color="auto" w:fill="auto"/>
        </w:rPr>
        <w:t>（以下统称载体单位）。</w:t>
      </w:r>
    </w:p>
    <w:p w14:paraId="138E29F5">
      <w:pPr>
        <w:keepNext w:val="0"/>
        <w:keepLines w:val="0"/>
        <w:pageBreakBefore w:val="0"/>
        <w:widowControl w:val="0"/>
        <w:kinsoku/>
        <w:wordWrap/>
        <w:overflowPunct w:val="0"/>
        <w:topLinePunct/>
        <w:autoSpaceDE/>
        <w:autoSpaceDN/>
        <w:bidi w:val="0"/>
        <w:adjustRightInd w:val="0"/>
        <w:snapToGrid w:val="0"/>
        <w:spacing w:line="560" w:lineRule="exact"/>
        <w:ind w:firstLine="643" w:firstLineChars="200"/>
        <w:textAlignment w:val="auto"/>
        <w:rPr>
          <w:rFonts w:hint="eastAsia" w:ascii="Times New Roman" w:hAnsi="Times New Roman" w:eastAsia="楷体_GB2312" w:cs="Times New Roman"/>
          <w:b/>
          <w:bCs/>
          <w:color w:val="auto"/>
          <w:sz w:val="32"/>
          <w:szCs w:val="32"/>
          <w:shd w:val="clear" w:color="auto" w:fill="auto"/>
          <w:lang w:eastAsia="zh-CN"/>
        </w:rPr>
      </w:pPr>
      <w:r>
        <w:rPr>
          <w:rFonts w:hint="eastAsia" w:ascii="Times New Roman" w:hAnsi="Times New Roman" w:eastAsia="楷体_GB2312" w:cs="Times New Roman"/>
          <w:b/>
          <w:bCs/>
          <w:color w:val="auto"/>
          <w:sz w:val="32"/>
          <w:szCs w:val="32"/>
          <w:shd w:val="clear" w:color="auto" w:fill="auto"/>
          <w:lang w:eastAsia="zh-CN"/>
        </w:rPr>
        <w:t>（二）</w:t>
      </w:r>
      <w:r>
        <w:rPr>
          <w:rFonts w:hint="eastAsia" w:ascii="Times New Roman" w:hAnsi="Times New Roman" w:eastAsia="楷体_GB2312" w:cs="Times New Roman"/>
          <w:b/>
          <w:bCs/>
          <w:color w:val="auto"/>
          <w:sz w:val="32"/>
          <w:szCs w:val="32"/>
          <w:shd w:val="clear" w:color="auto" w:fill="auto"/>
          <w:lang w:val="en-US" w:eastAsia="zh-CN"/>
        </w:rPr>
        <w:t>9个</w:t>
      </w:r>
      <w:r>
        <w:rPr>
          <w:rFonts w:hint="eastAsia" w:ascii="Times New Roman" w:hAnsi="Times New Roman" w:eastAsia="楷体_GB2312" w:cs="Times New Roman"/>
          <w:b/>
          <w:bCs/>
          <w:color w:val="auto"/>
          <w:sz w:val="32"/>
          <w:szCs w:val="32"/>
          <w:shd w:val="clear" w:color="auto" w:fill="auto"/>
          <w:lang w:eastAsia="zh-CN"/>
        </w:rPr>
        <w:t>产业</w:t>
      </w:r>
      <w:r>
        <w:rPr>
          <w:rFonts w:hint="eastAsia" w:eastAsia="楷体_GB2312" w:cs="Times New Roman"/>
          <w:b/>
          <w:bCs/>
          <w:color w:val="auto"/>
          <w:sz w:val="32"/>
          <w:szCs w:val="32"/>
          <w:shd w:val="clear" w:color="auto" w:fill="auto"/>
          <w:lang w:eastAsia="zh-CN"/>
        </w:rPr>
        <w:t>推进组</w:t>
      </w:r>
    </w:p>
    <w:p w14:paraId="1F02E52A">
      <w:pPr>
        <w:keepNext w:val="0"/>
        <w:keepLines w:val="0"/>
        <w:pageBreakBefore w:val="0"/>
        <w:widowControl w:val="0"/>
        <w:kinsoku/>
        <w:wordWrap/>
        <w:overflowPunct w:val="0"/>
        <w:topLinePunct/>
        <w:autoSpaceDE/>
        <w:autoSpaceDN/>
        <w:bidi w:val="0"/>
        <w:adjustRightInd w:val="0"/>
        <w:snapToGrid w:val="0"/>
        <w:spacing w:line="560" w:lineRule="exact"/>
        <w:ind w:firstLine="620" w:firstLineChars="200"/>
        <w:textAlignment w:val="auto"/>
        <w:rPr>
          <w:rFonts w:hint="eastAsia" w:ascii="Times New Roman" w:hAnsi="Times New Roman" w:eastAsia="仿宋_GB2312" w:cs="Times New Roman"/>
          <w:color w:val="auto"/>
          <w:sz w:val="32"/>
          <w:szCs w:val="32"/>
          <w:shd w:val="clear" w:color="auto" w:fill="auto"/>
          <w:lang w:eastAsia="zh-CN"/>
        </w:rPr>
      </w:pPr>
      <w:r>
        <w:rPr>
          <w:rFonts w:hint="eastAsia" w:ascii="仿宋_GB2312" w:hAnsi="宋体" w:eastAsia="仿宋_GB2312" w:cs="仿宋_GB2312"/>
          <w:color w:val="auto"/>
          <w:kern w:val="0"/>
          <w:sz w:val="31"/>
          <w:szCs w:val="31"/>
          <w:lang w:bidi="ar"/>
        </w:rPr>
        <w:t>高端</w:t>
      </w:r>
      <w:r>
        <w:rPr>
          <w:rFonts w:hint="eastAsia" w:ascii="仿宋_GB2312" w:hAnsi="宋体" w:eastAsia="仿宋_GB2312" w:cs="仿宋_GB2312"/>
          <w:color w:val="auto"/>
          <w:kern w:val="0"/>
          <w:sz w:val="31"/>
          <w:szCs w:val="31"/>
          <w:lang w:val="en-US" w:eastAsia="zh-CN" w:bidi="ar"/>
        </w:rPr>
        <w:t>装备</w:t>
      </w:r>
      <w:r>
        <w:rPr>
          <w:rFonts w:hint="eastAsia" w:ascii="仿宋_GB2312" w:hAnsi="宋体" w:eastAsia="仿宋_GB2312" w:cs="仿宋_GB2312"/>
          <w:color w:val="auto"/>
          <w:kern w:val="0"/>
          <w:sz w:val="31"/>
          <w:szCs w:val="31"/>
          <w:lang w:bidi="ar"/>
        </w:rPr>
        <w:t>制造产业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eastAsia="zh-CN" w:bidi="ar"/>
        </w:rPr>
        <w:t>、</w:t>
      </w:r>
      <w:r>
        <w:rPr>
          <w:rFonts w:hint="eastAsia" w:ascii="仿宋_GB2312" w:hAnsi="宋体" w:eastAsia="仿宋_GB2312" w:cs="仿宋_GB2312"/>
          <w:color w:val="auto"/>
          <w:kern w:val="0"/>
          <w:sz w:val="31"/>
          <w:szCs w:val="31"/>
          <w:lang w:bidi="ar"/>
        </w:rPr>
        <w:t>新能源产业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bidi="ar"/>
        </w:rPr>
        <w:t>、</w:t>
      </w:r>
      <w:r>
        <w:rPr>
          <w:rFonts w:hint="eastAsia" w:ascii="仿宋_GB2312" w:hAnsi="宋体" w:eastAsia="仿宋_GB2312" w:cs="仿宋_GB2312"/>
          <w:color w:val="auto"/>
          <w:kern w:val="0"/>
          <w:sz w:val="31"/>
          <w:szCs w:val="31"/>
          <w:lang w:val="en-US" w:eastAsia="zh-CN" w:bidi="ar"/>
        </w:rPr>
        <w:t>新材料产业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val="en-US" w:eastAsia="zh-CN" w:bidi="ar"/>
        </w:rPr>
        <w:t>、电子信息产业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val="en-US" w:eastAsia="zh-CN" w:bidi="ar"/>
        </w:rPr>
        <w:t>、绿色建筑与房地产产业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val="en-US" w:eastAsia="zh-CN" w:bidi="ar"/>
        </w:rPr>
        <w:t>、现代农业和绿色食品产业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bidi="ar"/>
        </w:rPr>
        <w:t>、</w:t>
      </w:r>
      <w:r>
        <w:rPr>
          <w:rFonts w:hint="eastAsia" w:ascii="仿宋_GB2312" w:hAnsi="宋体" w:eastAsia="仿宋_GB2312" w:cs="仿宋_GB2312"/>
          <w:color w:val="auto"/>
          <w:kern w:val="0"/>
          <w:sz w:val="31"/>
          <w:szCs w:val="31"/>
          <w:lang w:val="en-US" w:eastAsia="zh-CN" w:bidi="ar"/>
        </w:rPr>
        <w:t>现代商贸服务产业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val="en-US" w:eastAsia="zh-CN" w:bidi="ar"/>
        </w:rPr>
        <w:t>、文化旅游产业</w:t>
      </w:r>
      <w:r>
        <w:rPr>
          <w:rFonts w:hint="eastAsia" w:ascii="仿宋_GB2312" w:hAnsi="宋体" w:eastAsia="仿宋_GB2312" w:cs="仿宋_GB2312"/>
          <w:color w:val="000000"/>
          <w:kern w:val="0"/>
          <w:sz w:val="31"/>
          <w:szCs w:val="31"/>
          <w:lang w:eastAsia="zh-CN" w:bidi="ar"/>
        </w:rPr>
        <w:t>推进组</w:t>
      </w:r>
      <w:r>
        <w:rPr>
          <w:rFonts w:hint="eastAsia" w:ascii="仿宋_GB2312" w:hAnsi="宋体" w:eastAsia="仿宋_GB2312" w:cs="仿宋_GB2312"/>
          <w:color w:val="auto"/>
          <w:kern w:val="0"/>
          <w:sz w:val="31"/>
          <w:szCs w:val="31"/>
          <w:lang w:val="en-US" w:eastAsia="zh-CN" w:bidi="ar"/>
        </w:rPr>
        <w:t>、生命健康产业</w:t>
      </w:r>
      <w:r>
        <w:rPr>
          <w:rFonts w:hint="eastAsia" w:ascii="仿宋_GB2312" w:hAnsi="宋体" w:eastAsia="仿宋_GB2312" w:cs="仿宋_GB2312"/>
          <w:color w:val="000000"/>
          <w:kern w:val="0"/>
          <w:sz w:val="31"/>
          <w:szCs w:val="31"/>
          <w:lang w:eastAsia="zh-CN" w:bidi="ar"/>
        </w:rPr>
        <w:t>推进组。</w:t>
      </w:r>
    </w:p>
    <w:p w14:paraId="24312BB3">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黑体"/>
          <w:bCs/>
          <w:color w:val="auto"/>
          <w:sz w:val="32"/>
          <w:szCs w:val="32"/>
          <w:shd w:val="clear" w:color="auto" w:fill="auto"/>
        </w:rPr>
      </w:pPr>
      <w:r>
        <w:rPr>
          <w:rFonts w:hint="eastAsia" w:ascii="Times New Roman" w:hAnsi="Times New Roman" w:eastAsia="黑体"/>
          <w:color w:val="auto"/>
          <w:sz w:val="32"/>
          <w:szCs w:val="32"/>
          <w:shd w:val="clear" w:color="auto" w:fill="auto"/>
          <w:lang w:eastAsia="zh-CN"/>
        </w:rPr>
        <w:t>二</w:t>
      </w:r>
      <w:r>
        <w:rPr>
          <w:rFonts w:ascii="Times New Roman" w:hAnsi="Times New Roman" w:eastAsia="黑体"/>
          <w:color w:val="auto"/>
          <w:sz w:val="32"/>
          <w:szCs w:val="32"/>
          <w:shd w:val="clear" w:color="auto" w:fill="auto"/>
        </w:rPr>
        <w:t>、认定范</w:t>
      </w:r>
      <w:r>
        <w:rPr>
          <w:rFonts w:ascii="Times New Roman" w:hAnsi="Times New Roman" w:eastAsia="黑体"/>
          <w:bCs/>
          <w:color w:val="auto"/>
          <w:sz w:val="32"/>
          <w:szCs w:val="32"/>
          <w:shd w:val="clear" w:color="auto" w:fill="auto"/>
        </w:rPr>
        <w:t>围</w:t>
      </w:r>
    </w:p>
    <w:p w14:paraId="0A27303B">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z w:val="32"/>
          <w:szCs w:val="32"/>
          <w:shd w:val="clear" w:color="auto" w:fill="auto"/>
        </w:rPr>
      </w:pPr>
      <w:r>
        <w:rPr>
          <w:rFonts w:ascii="Times New Roman" w:hAnsi="Times New Roman" w:eastAsia="仿宋_GB2312"/>
          <w:color w:val="auto"/>
          <w:sz w:val="32"/>
          <w:szCs w:val="32"/>
          <w:shd w:val="clear" w:color="auto" w:fill="auto"/>
        </w:rPr>
        <w:t>在我</w:t>
      </w:r>
      <w:r>
        <w:rPr>
          <w:rFonts w:hint="eastAsia" w:eastAsia="仿宋_GB2312"/>
          <w:color w:val="auto"/>
          <w:sz w:val="32"/>
          <w:szCs w:val="32"/>
          <w:shd w:val="clear" w:color="auto" w:fill="auto"/>
          <w:lang w:eastAsia="zh-CN"/>
        </w:rPr>
        <w:t>区</w:t>
      </w:r>
      <w:r>
        <w:rPr>
          <w:rFonts w:ascii="Times New Roman" w:hAnsi="Times New Roman" w:eastAsia="仿宋_GB2312"/>
          <w:color w:val="auto"/>
          <w:sz w:val="32"/>
          <w:szCs w:val="32"/>
          <w:shd w:val="clear" w:color="auto" w:fill="auto"/>
        </w:rPr>
        <w:t>注册经营且有</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外股东投资的项目以及返乡创业项目均纳入招商引资项目认定范围。</w:t>
      </w:r>
    </w:p>
    <w:p w14:paraId="366C9434">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黑体"/>
          <w:color w:val="auto"/>
          <w:sz w:val="32"/>
          <w:szCs w:val="32"/>
          <w:shd w:val="clear" w:color="auto" w:fill="auto"/>
        </w:rPr>
      </w:pPr>
      <w:r>
        <w:rPr>
          <w:rFonts w:ascii="Times New Roman" w:hAnsi="Times New Roman" w:eastAsia="仿宋_GB2312"/>
          <w:color w:val="auto"/>
          <w:sz w:val="32"/>
          <w:szCs w:val="32"/>
          <w:shd w:val="clear" w:color="auto" w:fill="auto"/>
        </w:rPr>
        <w:t>以下项目不列入考核：由国家和省、</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财政性资金投资的基础设施、民生工程、ppp项目和准入限制类项目；交通运输、</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政工程等基础设施类项目；保险、电讯、石油、天然气、电力等经营服务网点项目；利用我</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范围内自然资源（例如矿山、砂石）进行初级开发利用的项目，需经相关部门许可的特许经营权类项目；KTV、足疗、洗浴、小餐饮、小超</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等服务业项目；</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域内迁建项目；</w:t>
      </w:r>
      <w:r>
        <w:rPr>
          <w:rFonts w:hint="eastAsia" w:ascii="Times New Roman" w:hAnsi="Times New Roman" w:eastAsia="仿宋_GB2312"/>
          <w:color w:val="auto"/>
          <w:sz w:val="32"/>
          <w:szCs w:val="32"/>
          <w:shd w:val="clear" w:color="auto" w:fill="auto"/>
          <w:lang w:eastAsia="zh-CN"/>
        </w:rPr>
        <w:t>单纯开票类项目；已认定项目的子项目；</w:t>
      </w:r>
      <w:r>
        <w:rPr>
          <w:rFonts w:ascii="Times New Roman" w:hAnsi="Times New Roman" w:eastAsia="仿宋_GB2312"/>
          <w:color w:val="auto"/>
          <w:sz w:val="32"/>
          <w:szCs w:val="32"/>
          <w:shd w:val="clear" w:color="auto" w:fill="auto"/>
        </w:rPr>
        <w:t>其他经</w:t>
      </w:r>
      <w:r>
        <w:rPr>
          <w:rFonts w:hint="eastAsia" w:eastAsia="仿宋_GB2312"/>
          <w:color w:val="auto"/>
          <w:sz w:val="32"/>
          <w:szCs w:val="32"/>
          <w:shd w:val="clear" w:color="auto" w:fill="auto"/>
          <w:lang w:eastAsia="zh-CN"/>
        </w:rPr>
        <w:t>市</w:t>
      </w:r>
      <w:r>
        <w:rPr>
          <w:rFonts w:ascii="Times New Roman" w:hAnsi="Times New Roman" w:eastAsia="仿宋_GB2312"/>
          <w:color w:val="auto"/>
          <w:sz w:val="32"/>
          <w:szCs w:val="32"/>
          <w:shd w:val="clear" w:color="auto" w:fill="auto"/>
        </w:rPr>
        <w:t>招商引资工作领导小组研究确定不列入招商引资的项目。</w:t>
      </w:r>
    </w:p>
    <w:p w14:paraId="21ACE31D">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黑体"/>
          <w:color w:val="auto"/>
          <w:sz w:val="32"/>
          <w:szCs w:val="32"/>
          <w:shd w:val="clear" w:color="auto" w:fill="auto"/>
        </w:rPr>
      </w:pPr>
      <w:r>
        <w:rPr>
          <w:rFonts w:hint="eastAsia" w:ascii="Times New Roman" w:hAnsi="Times New Roman" w:eastAsia="黑体"/>
          <w:color w:val="auto"/>
          <w:sz w:val="32"/>
          <w:szCs w:val="32"/>
          <w:shd w:val="clear" w:color="auto" w:fill="auto"/>
          <w:lang w:eastAsia="zh-CN"/>
        </w:rPr>
        <w:t>三</w:t>
      </w:r>
      <w:r>
        <w:rPr>
          <w:rFonts w:ascii="Times New Roman" w:hAnsi="Times New Roman" w:eastAsia="黑体"/>
          <w:color w:val="auto"/>
          <w:sz w:val="32"/>
          <w:szCs w:val="32"/>
          <w:shd w:val="clear" w:color="auto" w:fill="auto"/>
        </w:rPr>
        <w:t>、考核标准</w:t>
      </w:r>
    </w:p>
    <w:p w14:paraId="09A5C045">
      <w:pPr>
        <w:pStyle w:val="7"/>
        <w:keepNext w:val="0"/>
        <w:keepLines w:val="0"/>
        <w:pageBreakBefore w:val="0"/>
        <w:widowControl w:val="0"/>
        <w:kinsoku/>
        <w:wordWrap/>
        <w:autoSpaceDE/>
        <w:autoSpaceDN/>
        <w:bidi w:val="0"/>
        <w:spacing w:line="560" w:lineRule="exact"/>
        <w:ind w:firstLine="643" w:firstLineChars="200"/>
        <w:textAlignment w:val="auto"/>
        <w:rPr>
          <w:rFonts w:ascii="Times New Roman" w:hAnsi="Times New Roman" w:eastAsia="楷体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lang w:val="en-US" w:eastAsia="zh-CN"/>
        </w:rPr>
        <w:t>1.</w:t>
      </w:r>
      <w:r>
        <w:rPr>
          <w:rFonts w:hint="eastAsia" w:ascii="仿宋_GB2312" w:hAnsi="仿宋_GB2312" w:eastAsia="仿宋_GB2312" w:cs="仿宋_GB2312"/>
          <w:b/>
          <w:color w:val="auto"/>
          <w:sz w:val="32"/>
          <w:szCs w:val="32"/>
          <w:shd w:val="clear" w:color="auto" w:fill="auto"/>
        </w:rPr>
        <w:t>签约项目</w:t>
      </w:r>
    </w:p>
    <w:p w14:paraId="02431A35">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z w:val="32"/>
          <w:szCs w:val="32"/>
          <w:u w:val="none"/>
          <w:shd w:val="clear" w:color="auto" w:fill="auto"/>
        </w:rPr>
      </w:pPr>
      <w:r>
        <w:rPr>
          <w:rFonts w:ascii="Times New Roman" w:hAnsi="Times New Roman" w:eastAsia="仿宋_GB2312"/>
          <w:color w:val="auto"/>
          <w:sz w:val="32"/>
          <w:szCs w:val="32"/>
          <w:u w:val="none"/>
          <w:shd w:val="clear" w:color="auto" w:fill="auto"/>
        </w:rPr>
        <w:t>当年签定正式合同（协议），立项金额不低于1亿元</w:t>
      </w:r>
      <w:r>
        <w:rPr>
          <w:rFonts w:hint="eastAsia" w:ascii="Times New Roman" w:hAnsi="Times New Roman" w:eastAsia="仿宋_GB2312"/>
          <w:color w:val="auto"/>
          <w:sz w:val="32"/>
          <w:szCs w:val="32"/>
          <w:u w:val="none"/>
          <w:shd w:val="clear" w:color="auto" w:fill="auto"/>
          <w:lang w:eastAsia="zh-CN"/>
        </w:rPr>
        <w:t>，其中</w:t>
      </w:r>
      <w:r>
        <w:rPr>
          <w:rFonts w:hint="eastAsia" w:ascii="Times New Roman" w:hAnsi="Times New Roman" w:eastAsia="仿宋_GB2312"/>
          <w:color w:val="auto"/>
          <w:sz w:val="32"/>
          <w:szCs w:val="32"/>
          <w:highlight w:val="none"/>
          <w:u w:val="none"/>
          <w:shd w:val="clear" w:color="auto" w:fill="auto"/>
        </w:rPr>
        <w:t>固定资产投资不低于总投资的50%</w:t>
      </w:r>
      <w:r>
        <w:rPr>
          <w:rFonts w:hint="eastAsia" w:ascii="Times New Roman" w:hAnsi="Times New Roman" w:eastAsia="仿宋_GB2312"/>
          <w:color w:val="auto"/>
          <w:sz w:val="32"/>
          <w:szCs w:val="32"/>
          <w:u w:val="none"/>
          <w:shd w:val="clear" w:color="auto" w:fill="auto"/>
          <w:lang w:eastAsia="zh-CN"/>
        </w:rPr>
        <w:t>，且纳入淮北市重点项目闭环管理系统（以下简称红黄绿平台）统计管理</w:t>
      </w:r>
      <w:r>
        <w:rPr>
          <w:rFonts w:ascii="Times New Roman" w:hAnsi="Times New Roman" w:eastAsia="仿宋_GB2312"/>
          <w:color w:val="auto"/>
          <w:sz w:val="32"/>
          <w:szCs w:val="32"/>
          <w:u w:val="none"/>
          <w:shd w:val="clear" w:color="auto" w:fill="auto"/>
        </w:rPr>
        <w:t>。</w:t>
      </w:r>
    </w:p>
    <w:p w14:paraId="0D288F88">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u w:val="none"/>
          <w:shd w:val="clear" w:color="auto" w:fill="auto"/>
          <w:lang w:eastAsia="zh-CN"/>
        </w:rPr>
        <w:t>高端地产类项目：</w:t>
      </w:r>
      <w:r>
        <w:rPr>
          <w:rFonts w:hint="eastAsia" w:ascii="Times New Roman" w:hAnsi="Times New Roman" w:eastAsia="仿宋_GB2312"/>
          <w:color w:val="auto"/>
          <w:sz w:val="32"/>
          <w:szCs w:val="32"/>
          <w:u w:val="none"/>
          <w:shd w:val="clear" w:color="auto" w:fill="auto"/>
        </w:rPr>
        <w:t>市外企业通过招拍挂方式获得国有建设用地使用权（出让金额1亿元及以上），签订国有建设用地使用权出让合同。</w:t>
      </w:r>
    </w:p>
    <w:p w14:paraId="1AFC2D14">
      <w:pPr>
        <w:pStyle w:val="7"/>
        <w:keepNext w:val="0"/>
        <w:keepLines w:val="0"/>
        <w:pageBreakBefore w:val="0"/>
        <w:widowControl w:val="0"/>
        <w:kinsoku/>
        <w:wordWrap/>
        <w:autoSpaceDE/>
        <w:autoSpaceDN/>
        <w:bidi w:val="0"/>
        <w:spacing w:line="560" w:lineRule="exact"/>
        <w:ind w:firstLine="643" w:firstLineChars="200"/>
        <w:textAlignment w:val="auto"/>
        <w:rPr>
          <w:rFonts w:ascii="Times New Roman" w:hAnsi="Times New Roman" w:eastAsia="楷体_GB2312"/>
          <w:b/>
          <w:color w:val="auto"/>
          <w:sz w:val="32"/>
          <w:szCs w:val="32"/>
          <w:shd w:val="clear" w:color="auto" w:fill="auto"/>
        </w:rPr>
      </w:pPr>
      <w:r>
        <w:rPr>
          <w:rFonts w:hint="eastAsia" w:ascii="Times New Roman" w:hAnsi="Times New Roman" w:eastAsia="楷体_GB2312"/>
          <w:b/>
          <w:color w:val="auto"/>
          <w:sz w:val="32"/>
          <w:szCs w:val="32"/>
          <w:shd w:val="clear" w:color="auto" w:fill="auto"/>
          <w:lang w:val="en-US" w:eastAsia="zh-CN"/>
        </w:rPr>
        <w:t>2.</w:t>
      </w:r>
      <w:r>
        <w:rPr>
          <w:rFonts w:ascii="Times New Roman" w:hAnsi="Times New Roman" w:eastAsia="楷体_GB2312"/>
          <w:b/>
          <w:color w:val="auto"/>
          <w:sz w:val="32"/>
          <w:szCs w:val="32"/>
          <w:shd w:val="clear" w:color="auto" w:fill="auto"/>
        </w:rPr>
        <w:t>开工项目</w:t>
      </w:r>
    </w:p>
    <w:p w14:paraId="01058B0C">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z w:val="32"/>
          <w:szCs w:val="32"/>
          <w:u w:val="none"/>
          <w:shd w:val="clear" w:color="auto" w:fill="auto"/>
        </w:rPr>
      </w:pPr>
      <w:r>
        <w:rPr>
          <w:rFonts w:ascii="Times New Roman" w:hAnsi="Times New Roman" w:eastAsia="仿宋_GB2312"/>
          <w:color w:val="auto"/>
          <w:sz w:val="32"/>
          <w:szCs w:val="32"/>
          <w:u w:val="none"/>
          <w:shd w:val="clear" w:color="auto" w:fill="auto"/>
        </w:rPr>
        <w:t>达到统计部门认定的开工标准，且立项金额不低于1亿元</w:t>
      </w:r>
      <w:r>
        <w:rPr>
          <w:rFonts w:hint="eastAsia" w:ascii="Times New Roman" w:hAnsi="Times New Roman" w:eastAsia="仿宋_GB2312"/>
          <w:color w:val="auto"/>
          <w:sz w:val="32"/>
          <w:szCs w:val="32"/>
          <w:u w:val="none"/>
          <w:shd w:val="clear" w:color="auto" w:fill="auto"/>
          <w:lang w:eastAsia="zh-CN"/>
        </w:rPr>
        <w:t>，其中固定资产投资不低于总投资的50%</w:t>
      </w:r>
      <w:r>
        <w:rPr>
          <w:rFonts w:ascii="Times New Roman" w:hAnsi="Times New Roman" w:eastAsia="仿宋_GB2312"/>
          <w:color w:val="auto"/>
          <w:sz w:val="32"/>
          <w:szCs w:val="32"/>
          <w:u w:val="none"/>
          <w:shd w:val="clear" w:color="auto" w:fill="auto"/>
        </w:rPr>
        <w:t>。</w:t>
      </w:r>
    </w:p>
    <w:p w14:paraId="43488D0A">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z w:val="32"/>
          <w:szCs w:val="32"/>
          <w:shd w:val="clear" w:color="auto" w:fill="auto"/>
        </w:rPr>
      </w:pPr>
      <w:r>
        <w:rPr>
          <w:rFonts w:hint="eastAsia" w:ascii="Times New Roman" w:hAnsi="Times New Roman" w:eastAsia="仿宋_GB2312"/>
          <w:color w:val="auto"/>
          <w:sz w:val="32"/>
          <w:szCs w:val="32"/>
          <w:u w:val="none"/>
          <w:shd w:val="clear" w:color="auto" w:fill="auto"/>
          <w:lang w:eastAsia="zh-CN"/>
        </w:rPr>
        <w:t>高端地产类项目：已缴纳税收，且达到一定形象进度，视为已开工。</w:t>
      </w:r>
    </w:p>
    <w:p w14:paraId="1B5D82E0">
      <w:pPr>
        <w:pStyle w:val="7"/>
        <w:keepNext w:val="0"/>
        <w:keepLines w:val="0"/>
        <w:pageBreakBefore w:val="0"/>
        <w:widowControl w:val="0"/>
        <w:kinsoku/>
        <w:wordWrap/>
        <w:autoSpaceDE/>
        <w:autoSpaceDN/>
        <w:bidi w:val="0"/>
        <w:spacing w:line="560" w:lineRule="exact"/>
        <w:ind w:firstLine="643" w:firstLineChars="200"/>
        <w:textAlignment w:val="auto"/>
        <w:rPr>
          <w:rFonts w:ascii="Times New Roman" w:hAnsi="Times New Roman" w:eastAsia="楷体_GB2312"/>
          <w:b/>
          <w:bCs/>
          <w:color w:val="auto"/>
          <w:sz w:val="32"/>
          <w:szCs w:val="32"/>
          <w:shd w:val="clear" w:color="auto" w:fill="auto"/>
        </w:rPr>
      </w:pPr>
      <w:r>
        <w:rPr>
          <w:rFonts w:hint="eastAsia" w:ascii="Times New Roman" w:hAnsi="Times New Roman" w:eastAsia="楷体_GB2312"/>
          <w:b/>
          <w:bCs/>
          <w:color w:val="auto"/>
          <w:sz w:val="32"/>
          <w:szCs w:val="32"/>
          <w:shd w:val="clear" w:color="auto" w:fill="auto"/>
          <w:lang w:val="en-US" w:eastAsia="zh-CN"/>
        </w:rPr>
        <w:t>3.</w:t>
      </w:r>
      <w:r>
        <w:rPr>
          <w:rFonts w:ascii="Times New Roman" w:hAnsi="Times New Roman" w:eastAsia="楷体_GB2312"/>
          <w:b/>
          <w:bCs/>
          <w:color w:val="auto"/>
          <w:sz w:val="32"/>
          <w:szCs w:val="32"/>
          <w:shd w:val="clear" w:color="auto" w:fill="auto"/>
        </w:rPr>
        <w:t>利用省外资金</w:t>
      </w:r>
    </w:p>
    <w:p w14:paraId="79A092A3">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kern w:val="0"/>
          <w:sz w:val="32"/>
          <w:szCs w:val="32"/>
          <w:highlight w:val="none"/>
          <w:shd w:val="clear" w:color="auto" w:fill="auto"/>
        </w:rPr>
      </w:pPr>
      <w:r>
        <w:rPr>
          <w:rFonts w:ascii="Times New Roman" w:hAnsi="Times New Roman" w:eastAsia="仿宋_GB2312"/>
          <w:color w:val="auto"/>
          <w:sz w:val="32"/>
          <w:szCs w:val="32"/>
          <w:shd w:val="clear" w:color="auto" w:fill="auto"/>
        </w:rPr>
        <w:t>根据省</w:t>
      </w:r>
      <w:r>
        <w:rPr>
          <w:rFonts w:ascii="Times New Roman" w:hAnsi="Times New Roman" w:eastAsia="仿宋_GB2312"/>
          <w:color w:val="auto"/>
          <w:kern w:val="0"/>
          <w:sz w:val="32"/>
          <w:szCs w:val="32"/>
          <w:shd w:val="clear" w:color="auto" w:fill="auto"/>
        </w:rPr>
        <w:t>合作交流办</w:t>
      </w:r>
      <w:r>
        <w:rPr>
          <w:rFonts w:hint="eastAsia" w:ascii="Times New Roman" w:hAnsi="Times New Roman" w:eastAsia="仿宋_GB2312"/>
          <w:color w:val="auto"/>
          <w:kern w:val="0"/>
          <w:sz w:val="32"/>
          <w:szCs w:val="32"/>
          <w:shd w:val="clear" w:color="auto" w:fill="auto"/>
          <w:lang w:val="en-US" w:eastAsia="zh-CN"/>
        </w:rPr>
        <w:t>2024年</w:t>
      </w:r>
      <w:r>
        <w:rPr>
          <w:rFonts w:ascii="Times New Roman" w:hAnsi="Times New Roman" w:eastAsia="仿宋_GB2312"/>
          <w:color w:val="auto"/>
          <w:kern w:val="0"/>
          <w:sz w:val="32"/>
          <w:szCs w:val="32"/>
          <w:shd w:val="clear" w:color="auto" w:fill="auto"/>
        </w:rPr>
        <w:t>考核</w:t>
      </w:r>
      <w:r>
        <w:rPr>
          <w:rFonts w:hint="eastAsia" w:ascii="Times New Roman" w:hAnsi="Times New Roman" w:eastAsia="仿宋_GB2312"/>
          <w:color w:val="auto"/>
          <w:kern w:val="0"/>
          <w:sz w:val="32"/>
          <w:szCs w:val="32"/>
          <w:shd w:val="clear" w:color="auto" w:fill="auto"/>
          <w:lang w:eastAsia="zh-CN"/>
        </w:rPr>
        <w:t>指标</w:t>
      </w:r>
      <w:r>
        <w:rPr>
          <w:rFonts w:ascii="Times New Roman" w:hAnsi="Times New Roman" w:eastAsia="仿宋_GB2312"/>
          <w:color w:val="auto"/>
          <w:kern w:val="0"/>
          <w:sz w:val="32"/>
          <w:szCs w:val="32"/>
          <w:shd w:val="clear" w:color="auto" w:fill="auto"/>
        </w:rPr>
        <w:t>确定</w:t>
      </w:r>
      <w:r>
        <w:rPr>
          <w:rFonts w:ascii="Times New Roman" w:hAnsi="Times New Roman" w:eastAsia="仿宋_GB2312"/>
          <w:color w:val="auto"/>
          <w:kern w:val="0"/>
          <w:sz w:val="32"/>
          <w:szCs w:val="32"/>
          <w:highlight w:val="none"/>
          <w:shd w:val="clear" w:color="auto" w:fill="auto"/>
        </w:rPr>
        <w:t>。</w:t>
      </w:r>
    </w:p>
    <w:p w14:paraId="4AAE707C">
      <w:pPr>
        <w:pStyle w:val="7"/>
        <w:keepNext w:val="0"/>
        <w:keepLines w:val="0"/>
        <w:pageBreakBefore w:val="0"/>
        <w:widowControl w:val="0"/>
        <w:kinsoku/>
        <w:wordWrap/>
        <w:autoSpaceDE/>
        <w:autoSpaceDN/>
        <w:bidi w:val="0"/>
        <w:spacing w:line="560" w:lineRule="exact"/>
        <w:ind w:firstLine="643" w:firstLineChars="200"/>
        <w:textAlignment w:val="auto"/>
        <w:rPr>
          <w:rFonts w:hint="eastAsia" w:ascii="Times New Roman" w:hAnsi="Times New Roman" w:eastAsia="楷体_GB2312"/>
          <w:b/>
          <w:bCs/>
          <w:color w:val="auto"/>
          <w:sz w:val="32"/>
          <w:szCs w:val="32"/>
          <w:shd w:val="clear" w:color="auto" w:fill="auto"/>
          <w:lang w:eastAsia="zh-CN"/>
        </w:rPr>
      </w:pPr>
      <w:r>
        <w:rPr>
          <w:rFonts w:hint="eastAsia" w:ascii="Times New Roman" w:hAnsi="Times New Roman" w:eastAsia="楷体_GB2312"/>
          <w:b/>
          <w:bCs/>
          <w:color w:val="auto"/>
          <w:sz w:val="32"/>
          <w:szCs w:val="32"/>
          <w:shd w:val="clear" w:color="auto" w:fill="auto"/>
          <w:lang w:val="en-US" w:eastAsia="zh-CN"/>
        </w:rPr>
        <w:t>4.</w:t>
      </w:r>
      <w:r>
        <w:rPr>
          <w:rFonts w:ascii="Times New Roman" w:hAnsi="Times New Roman" w:eastAsia="楷体_GB2312"/>
          <w:b/>
          <w:bCs/>
          <w:color w:val="auto"/>
          <w:sz w:val="32"/>
          <w:szCs w:val="32"/>
          <w:shd w:val="clear" w:color="auto" w:fill="auto"/>
        </w:rPr>
        <w:t>省</w:t>
      </w:r>
      <w:r>
        <w:rPr>
          <w:rFonts w:hint="eastAsia" w:ascii="Times New Roman" w:hAnsi="Times New Roman" w:eastAsia="楷体_GB2312"/>
          <w:b/>
          <w:bCs/>
          <w:color w:val="auto"/>
          <w:sz w:val="32"/>
          <w:szCs w:val="32"/>
          <w:shd w:val="clear" w:color="auto" w:fill="auto"/>
          <w:lang w:eastAsia="zh-CN"/>
        </w:rPr>
        <w:t>新兴产业招商引资项目落地统计监测</w:t>
      </w:r>
    </w:p>
    <w:p w14:paraId="5BCB89DE">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kern w:val="0"/>
          <w:sz w:val="32"/>
          <w:szCs w:val="32"/>
          <w:shd w:val="clear" w:color="auto" w:fill="auto"/>
        </w:rPr>
      </w:pPr>
      <w:r>
        <w:rPr>
          <w:rFonts w:ascii="Times New Roman" w:hAnsi="Times New Roman" w:eastAsia="仿宋_GB2312"/>
          <w:color w:val="auto"/>
          <w:kern w:val="0"/>
          <w:sz w:val="32"/>
          <w:szCs w:val="32"/>
          <w:shd w:val="clear" w:color="auto" w:fill="auto"/>
        </w:rPr>
        <w:t>根据</w:t>
      </w:r>
      <w:r>
        <w:rPr>
          <w:rFonts w:hint="eastAsia" w:ascii="Times New Roman" w:hAnsi="Times New Roman" w:eastAsia="仿宋_GB2312"/>
          <w:color w:val="auto"/>
          <w:kern w:val="0"/>
          <w:sz w:val="32"/>
          <w:szCs w:val="32"/>
          <w:shd w:val="clear" w:color="auto" w:fill="auto"/>
          <w:lang w:eastAsia="zh-CN"/>
        </w:rPr>
        <w:t>《安徽省新兴产业招商引资项目落地统计监测暂行办法</w:t>
      </w:r>
      <w:r>
        <w:rPr>
          <w:rFonts w:hint="eastAsia" w:ascii="Times New Roman" w:hAnsi="Times New Roman" w:eastAsia="仿宋_GB2312"/>
          <w:b w:val="0"/>
          <w:bCs w:val="0"/>
          <w:color w:val="auto"/>
          <w:sz w:val="32"/>
          <w:szCs w:val="32"/>
          <w:shd w:val="clear" w:color="auto" w:fill="auto"/>
          <w:lang w:eastAsia="zh-CN"/>
        </w:rPr>
        <w:t>（修订版）</w:t>
      </w:r>
      <w:r>
        <w:rPr>
          <w:rFonts w:hint="eastAsia" w:ascii="Times New Roman" w:hAnsi="Times New Roman" w:eastAsia="仿宋_GB2312"/>
          <w:color w:val="auto"/>
          <w:kern w:val="0"/>
          <w:sz w:val="32"/>
          <w:szCs w:val="32"/>
          <w:shd w:val="clear" w:color="auto" w:fill="auto"/>
          <w:lang w:eastAsia="zh-CN"/>
        </w:rPr>
        <w:t>》考核指标确定</w:t>
      </w:r>
      <w:r>
        <w:rPr>
          <w:rFonts w:ascii="Times New Roman" w:hAnsi="Times New Roman" w:eastAsia="仿宋_GB2312"/>
          <w:color w:val="auto"/>
          <w:kern w:val="0"/>
          <w:sz w:val="32"/>
          <w:szCs w:val="32"/>
          <w:shd w:val="clear" w:color="auto" w:fill="auto"/>
        </w:rPr>
        <w:t>。</w:t>
      </w:r>
    </w:p>
    <w:p w14:paraId="6C111973">
      <w:pPr>
        <w:pStyle w:val="7"/>
        <w:keepNext w:val="0"/>
        <w:keepLines w:val="0"/>
        <w:pageBreakBefore w:val="0"/>
        <w:widowControl w:val="0"/>
        <w:kinsoku/>
        <w:wordWrap/>
        <w:autoSpaceDE/>
        <w:autoSpaceDN/>
        <w:bidi w:val="0"/>
        <w:spacing w:line="560" w:lineRule="exact"/>
        <w:ind w:firstLine="643" w:firstLineChars="200"/>
        <w:textAlignment w:val="auto"/>
        <w:rPr>
          <w:rFonts w:hint="eastAsia" w:ascii="Times New Roman" w:hAnsi="Times New Roman" w:eastAsia="楷体_GB2312"/>
          <w:b/>
          <w:bCs/>
          <w:color w:val="auto"/>
          <w:sz w:val="32"/>
          <w:szCs w:val="32"/>
          <w:shd w:val="clear" w:color="auto" w:fill="auto"/>
          <w:lang w:eastAsia="zh-CN"/>
        </w:rPr>
      </w:pPr>
      <w:r>
        <w:rPr>
          <w:rFonts w:hint="eastAsia" w:ascii="Times New Roman" w:hAnsi="Times New Roman" w:eastAsia="楷体_GB2312"/>
          <w:b/>
          <w:bCs/>
          <w:color w:val="auto"/>
          <w:sz w:val="32"/>
          <w:szCs w:val="32"/>
          <w:shd w:val="clear" w:color="auto" w:fill="auto"/>
          <w:lang w:val="en-US" w:eastAsia="zh-CN"/>
        </w:rPr>
        <w:t>5.</w:t>
      </w:r>
      <w:r>
        <w:rPr>
          <w:rFonts w:hint="eastAsia" w:ascii="Times New Roman" w:hAnsi="Times New Roman" w:eastAsia="楷体_GB2312"/>
          <w:b/>
          <w:bCs/>
          <w:color w:val="auto"/>
          <w:sz w:val="32"/>
          <w:szCs w:val="32"/>
          <w:shd w:val="clear" w:color="auto" w:fill="auto"/>
          <w:lang w:eastAsia="zh-CN"/>
        </w:rPr>
        <w:t>有效线索</w:t>
      </w:r>
    </w:p>
    <w:p w14:paraId="7C46F803">
      <w:pPr>
        <w:pStyle w:val="7"/>
        <w:keepNext w:val="0"/>
        <w:keepLines w:val="0"/>
        <w:pageBreakBefore w:val="0"/>
        <w:widowControl w:val="0"/>
        <w:kinsoku/>
        <w:wordWrap/>
        <w:autoSpaceDE/>
        <w:autoSpaceDN/>
        <w:bidi w:val="0"/>
        <w:spacing w:line="560" w:lineRule="exact"/>
        <w:ind w:firstLine="640" w:firstLineChars="200"/>
        <w:textAlignment w:val="auto"/>
        <w:rPr>
          <w:rFonts w:hint="eastAsia" w:ascii="Times New Roman" w:hAnsi="Times New Roman" w:eastAsia="仿宋_GB2312"/>
          <w:color w:val="auto"/>
          <w:sz w:val="32"/>
          <w:szCs w:val="32"/>
          <w:u w:val="none"/>
          <w:shd w:val="clear" w:color="auto" w:fill="auto"/>
          <w:lang w:eastAsia="zh-CN"/>
        </w:rPr>
      </w:pPr>
      <w:r>
        <w:rPr>
          <w:rFonts w:hint="eastAsia" w:ascii="Times New Roman" w:hAnsi="Times New Roman" w:eastAsia="仿宋_GB2312"/>
          <w:color w:val="auto"/>
          <w:sz w:val="32"/>
          <w:szCs w:val="32"/>
          <w:u w:val="none"/>
          <w:shd w:val="clear" w:color="auto" w:fill="auto"/>
          <w:lang w:eastAsia="zh-CN"/>
        </w:rPr>
        <w:t>考核年度内，在信息平台录入登记，经承接载体考察后，确认可持续跟踪推进的项目信息。</w:t>
      </w:r>
    </w:p>
    <w:p w14:paraId="7C38658D">
      <w:pPr>
        <w:pStyle w:val="7"/>
        <w:keepNext w:val="0"/>
        <w:keepLines w:val="0"/>
        <w:pageBreakBefore w:val="0"/>
        <w:widowControl w:val="0"/>
        <w:kinsoku/>
        <w:wordWrap/>
        <w:autoSpaceDE/>
        <w:autoSpaceDN/>
        <w:bidi w:val="0"/>
        <w:spacing w:line="560" w:lineRule="exact"/>
        <w:ind w:firstLine="643" w:firstLineChars="200"/>
        <w:textAlignment w:val="auto"/>
        <w:rPr>
          <w:rFonts w:ascii="Times New Roman" w:hAnsi="Times New Roman" w:eastAsia="楷体_GB2312"/>
          <w:b/>
          <w:bCs/>
          <w:color w:val="auto"/>
          <w:sz w:val="32"/>
          <w:szCs w:val="32"/>
          <w:shd w:val="clear" w:color="auto" w:fill="auto"/>
        </w:rPr>
      </w:pPr>
      <w:r>
        <w:rPr>
          <w:rFonts w:hint="eastAsia" w:ascii="Times New Roman" w:hAnsi="Times New Roman" w:eastAsia="楷体_GB2312"/>
          <w:b/>
          <w:bCs/>
          <w:color w:val="auto"/>
          <w:sz w:val="32"/>
          <w:szCs w:val="32"/>
          <w:shd w:val="clear" w:color="auto" w:fill="auto"/>
          <w:lang w:val="en-US" w:eastAsia="zh-CN"/>
        </w:rPr>
        <w:t>6.</w:t>
      </w:r>
      <w:r>
        <w:rPr>
          <w:rFonts w:hint="eastAsia" w:ascii="Times New Roman" w:hAnsi="Times New Roman" w:eastAsia="楷体_GB2312"/>
          <w:b/>
          <w:bCs/>
          <w:color w:val="auto"/>
          <w:sz w:val="32"/>
          <w:szCs w:val="32"/>
          <w:shd w:val="clear" w:color="auto" w:fill="auto"/>
          <w:lang w:eastAsia="zh-CN"/>
        </w:rPr>
        <w:t>符</w:t>
      </w:r>
      <w:r>
        <w:rPr>
          <w:rFonts w:ascii="Times New Roman" w:hAnsi="Times New Roman" w:eastAsia="楷体_GB2312"/>
          <w:b/>
          <w:bCs/>
          <w:color w:val="auto"/>
          <w:sz w:val="32"/>
          <w:szCs w:val="32"/>
          <w:shd w:val="clear" w:color="auto" w:fill="auto"/>
        </w:rPr>
        <w:t>合以下条件的可视为亿元以上新项目</w:t>
      </w:r>
    </w:p>
    <w:p w14:paraId="63E395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①</w:t>
      </w:r>
      <w:r>
        <w:rPr>
          <w:rFonts w:ascii="Times New Roman" w:hAnsi="Times New Roman" w:eastAsia="仿宋_GB2312"/>
          <w:b/>
          <w:bCs/>
          <w:color w:val="auto"/>
          <w:sz w:val="32"/>
          <w:szCs w:val="32"/>
          <w:shd w:val="clear" w:color="auto" w:fill="auto"/>
        </w:rPr>
        <w:t>重组类项目。</w:t>
      </w:r>
      <w:r>
        <w:rPr>
          <w:rFonts w:ascii="Times New Roman" w:hAnsi="Times New Roman" w:eastAsia="仿宋_GB2312"/>
          <w:color w:val="auto"/>
          <w:sz w:val="32"/>
          <w:szCs w:val="32"/>
          <w:shd w:val="clear" w:color="auto" w:fill="auto"/>
        </w:rPr>
        <w:t>通过收购或引进新</w:t>
      </w:r>
      <w:r>
        <w:rPr>
          <w:rFonts w:hint="eastAsia" w:ascii="Times New Roman" w:hAnsi="Times New Roman" w:eastAsia="仿宋_GB2312"/>
          <w:color w:val="auto"/>
          <w:sz w:val="32"/>
          <w:szCs w:val="32"/>
          <w:shd w:val="clear" w:color="auto" w:fill="auto"/>
          <w:lang w:eastAsia="zh-CN"/>
        </w:rPr>
        <w:t>战略投资者</w:t>
      </w:r>
      <w:r>
        <w:rPr>
          <w:rFonts w:ascii="Times New Roman" w:hAnsi="Times New Roman" w:eastAsia="仿宋_GB2312"/>
          <w:color w:val="auto"/>
          <w:sz w:val="32"/>
          <w:szCs w:val="32"/>
          <w:shd w:val="clear" w:color="auto" w:fill="auto"/>
        </w:rPr>
        <w:t>对原有工业企业进行重组，完成工商登记变更，工商登记变更时间即为项目引进时间（引进的投资人必须控股，且立项金额不低于1亿元）。</w:t>
      </w:r>
    </w:p>
    <w:p w14:paraId="15A3CC4A">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rPr>
        <w:t>②</w:t>
      </w:r>
      <w:r>
        <w:rPr>
          <w:rFonts w:hint="eastAsia" w:ascii="Times New Roman" w:hAnsi="Times New Roman" w:eastAsia="仿宋_GB2312"/>
          <w:b/>
          <w:bCs/>
          <w:color w:val="auto"/>
          <w:sz w:val="32"/>
          <w:szCs w:val="32"/>
          <w:shd w:val="clear" w:color="auto" w:fill="auto"/>
          <w:lang w:eastAsia="zh-CN"/>
        </w:rPr>
        <w:t>工业技改项目</w:t>
      </w:r>
      <w:r>
        <w:rPr>
          <w:rFonts w:ascii="Times New Roman" w:hAnsi="Times New Roman" w:eastAsia="仿宋_GB2312"/>
          <w:b/>
          <w:bCs/>
          <w:color w:val="auto"/>
          <w:sz w:val="32"/>
          <w:szCs w:val="32"/>
          <w:shd w:val="clear" w:color="auto" w:fill="auto"/>
        </w:rPr>
        <w:t>。</w:t>
      </w:r>
      <w:r>
        <w:rPr>
          <w:rFonts w:hint="eastAsia" w:ascii="Times New Roman" w:hAnsi="Times New Roman" w:eastAsia="仿宋_GB2312"/>
          <w:b w:val="0"/>
          <w:bCs w:val="0"/>
          <w:color w:val="auto"/>
          <w:sz w:val="32"/>
          <w:szCs w:val="32"/>
          <w:shd w:val="clear" w:color="auto" w:fill="auto"/>
          <w:lang w:eastAsia="zh-CN"/>
        </w:rPr>
        <w:t>在经信部门备案，且固定资产投资不低</w:t>
      </w:r>
      <w:r>
        <w:rPr>
          <w:rFonts w:hint="default" w:ascii="Times New Roman" w:hAnsi="Times New Roman" w:eastAsia="仿宋_GB2312" w:cs="Times New Roman"/>
          <w:b w:val="0"/>
          <w:bCs w:val="0"/>
          <w:color w:val="auto"/>
          <w:sz w:val="32"/>
          <w:szCs w:val="32"/>
          <w:shd w:val="clear" w:color="auto" w:fill="auto"/>
          <w:lang w:eastAsia="zh-CN"/>
        </w:rPr>
        <w:t>于</w:t>
      </w:r>
      <w:r>
        <w:rPr>
          <w:rFonts w:hint="default" w:ascii="Times New Roman" w:hAnsi="Times New Roman" w:eastAsia="仿宋_GB2312" w:cs="Times New Roman"/>
          <w:b w:val="0"/>
          <w:bCs w:val="0"/>
          <w:color w:val="auto"/>
          <w:sz w:val="32"/>
          <w:szCs w:val="32"/>
          <w:shd w:val="clear" w:color="auto" w:fill="auto"/>
          <w:lang w:val="en-US" w:eastAsia="zh-CN"/>
        </w:rPr>
        <w:t>5000万元（项目只计入载体单位）。</w:t>
      </w:r>
    </w:p>
    <w:p w14:paraId="30CC5837">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rPr>
        <w:t>③</w:t>
      </w:r>
      <w:r>
        <w:rPr>
          <w:rFonts w:hint="default" w:ascii="Times New Roman" w:hAnsi="Times New Roman" w:eastAsia="仿宋_GB2312" w:cs="Times New Roman"/>
          <w:b/>
          <w:bCs/>
          <w:color w:val="auto"/>
          <w:kern w:val="2"/>
          <w:sz w:val="32"/>
          <w:szCs w:val="32"/>
          <w:shd w:val="clear" w:color="auto" w:fill="auto"/>
          <w:lang w:val="en-US" w:eastAsia="zh-CN" w:bidi="ar-SA"/>
        </w:rPr>
        <w:t>其他项目。</w:t>
      </w:r>
      <w:r>
        <w:rPr>
          <w:rFonts w:hint="default" w:ascii="Times New Roman" w:hAnsi="Times New Roman" w:eastAsia="仿宋_GB2312" w:cs="Times New Roman"/>
          <w:b w:val="0"/>
          <w:bCs w:val="0"/>
          <w:color w:val="auto"/>
          <w:sz w:val="32"/>
          <w:szCs w:val="32"/>
          <w:shd w:val="clear" w:color="auto" w:fill="auto"/>
          <w:lang w:val="en-US" w:eastAsia="zh-CN"/>
        </w:rPr>
        <w:t>月均税收达到15万元以上的服务业项目；服务业世界500强、中华老字号、知名品牌在淮设立首店项目；月均税收达到25万元以上的建筑类项目；固定资产投资5000万元以上经区级以上主管部门批准的教育、卫生、养老、文旅等亿元</w:t>
      </w:r>
      <w:r>
        <w:rPr>
          <w:rFonts w:hint="eastAsia" w:ascii="Times New Roman" w:hAnsi="Times New Roman" w:eastAsia="仿宋_GB2312" w:cs="Times New Roman"/>
          <w:b w:val="0"/>
          <w:bCs w:val="0"/>
          <w:color w:val="auto"/>
          <w:sz w:val="32"/>
          <w:szCs w:val="32"/>
          <w:shd w:val="clear" w:color="auto" w:fill="auto"/>
          <w:lang w:val="en-US" w:eastAsia="zh-CN"/>
        </w:rPr>
        <w:t>以下</w:t>
      </w:r>
      <w:r>
        <w:rPr>
          <w:rFonts w:hint="default" w:ascii="Times New Roman" w:hAnsi="Times New Roman" w:eastAsia="仿宋_GB2312" w:cs="Times New Roman"/>
          <w:b w:val="0"/>
          <w:bCs w:val="0"/>
          <w:color w:val="auto"/>
          <w:sz w:val="32"/>
          <w:szCs w:val="32"/>
          <w:shd w:val="clear" w:color="auto" w:fill="auto"/>
          <w:lang w:val="en-US" w:eastAsia="zh-CN"/>
        </w:rPr>
        <w:t>项目</w:t>
      </w:r>
      <w:r>
        <w:rPr>
          <w:rFonts w:hint="eastAsia" w:ascii="Times New Roman" w:hAnsi="Times New Roman" w:eastAsia="仿宋_GB2312" w:cs="Times New Roman"/>
          <w:b w:val="0"/>
          <w:bCs w:val="0"/>
          <w:color w:val="auto"/>
          <w:sz w:val="32"/>
          <w:szCs w:val="32"/>
          <w:shd w:val="clear" w:color="auto" w:fill="auto"/>
          <w:lang w:val="en-US" w:eastAsia="zh-CN"/>
        </w:rPr>
        <w:t>（纳入省双招双引平台统计管理）</w:t>
      </w:r>
      <w:r>
        <w:rPr>
          <w:rFonts w:hint="default" w:ascii="Times New Roman" w:hAnsi="Times New Roman" w:eastAsia="仿宋_GB2312" w:cs="Times New Roman"/>
          <w:b w:val="0"/>
          <w:bCs w:val="0"/>
          <w:color w:val="auto"/>
          <w:sz w:val="32"/>
          <w:szCs w:val="32"/>
          <w:shd w:val="clear" w:color="auto" w:fill="auto"/>
          <w:lang w:val="en-US" w:eastAsia="zh-CN"/>
        </w:rPr>
        <w:t>。</w:t>
      </w:r>
    </w:p>
    <w:p w14:paraId="33FF599A">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黑体"/>
          <w:color w:val="auto"/>
          <w:sz w:val="32"/>
          <w:szCs w:val="32"/>
          <w:shd w:val="clear" w:color="auto" w:fill="auto"/>
        </w:rPr>
      </w:pPr>
      <w:r>
        <w:rPr>
          <w:rFonts w:hint="eastAsia" w:ascii="Times New Roman" w:hAnsi="Times New Roman" w:eastAsia="黑体"/>
          <w:color w:val="auto"/>
          <w:sz w:val="32"/>
          <w:szCs w:val="32"/>
          <w:shd w:val="clear" w:color="auto" w:fill="auto"/>
          <w:lang w:eastAsia="zh-CN"/>
        </w:rPr>
        <w:t>四</w:t>
      </w:r>
      <w:r>
        <w:rPr>
          <w:rFonts w:ascii="Times New Roman" w:hAnsi="Times New Roman" w:eastAsia="黑体"/>
          <w:color w:val="auto"/>
          <w:sz w:val="32"/>
          <w:szCs w:val="32"/>
          <w:shd w:val="clear" w:color="auto" w:fill="auto"/>
        </w:rPr>
        <w:t>、评分办法</w:t>
      </w:r>
    </w:p>
    <w:p w14:paraId="6947560C">
      <w:pPr>
        <w:pStyle w:val="7"/>
        <w:keepNext w:val="0"/>
        <w:keepLines w:val="0"/>
        <w:pageBreakBefore w:val="0"/>
        <w:widowControl w:val="0"/>
        <w:kinsoku/>
        <w:wordWrap/>
        <w:autoSpaceDE/>
        <w:autoSpaceDN/>
        <w:bidi w:val="0"/>
        <w:spacing w:line="560" w:lineRule="exact"/>
        <w:ind w:firstLine="640" w:firstLineChars="200"/>
        <w:textAlignment w:val="auto"/>
        <w:rPr>
          <w:color w:val="auto"/>
          <w:shd w:val="clear" w:color="auto" w:fill="auto"/>
        </w:rPr>
      </w:pPr>
      <w:r>
        <w:rPr>
          <w:rFonts w:hint="eastAsia" w:ascii="仿宋_GB2312" w:hAnsi="仿宋_GB2312" w:eastAsia="仿宋_GB2312" w:cs="仿宋_GB2312"/>
          <w:color w:val="auto"/>
          <w:sz w:val="32"/>
          <w:szCs w:val="32"/>
          <w:shd w:val="clear" w:color="auto" w:fill="auto"/>
          <w:lang w:eastAsia="zh-CN"/>
        </w:rPr>
        <w:t>根据目标任务，对各招商责任主体进行综合考核。</w:t>
      </w:r>
    </w:p>
    <w:p w14:paraId="7F665A8A">
      <w:pPr>
        <w:keepNext w:val="0"/>
        <w:keepLines w:val="0"/>
        <w:pageBreakBefore w:val="0"/>
        <w:widowControl w:val="0"/>
        <w:kinsoku/>
        <w:wordWrap/>
        <w:overflowPunct w:val="0"/>
        <w:topLinePunct/>
        <w:autoSpaceDE/>
        <w:autoSpaceDN/>
        <w:bidi w:val="0"/>
        <w:adjustRightInd w:val="0"/>
        <w:snapToGrid w:val="0"/>
        <w:spacing w:line="560" w:lineRule="exact"/>
        <w:ind w:firstLine="643" w:firstLineChars="200"/>
        <w:textAlignment w:val="auto"/>
        <w:rPr>
          <w:rFonts w:ascii="Times New Roman" w:hAnsi="Times New Roman" w:eastAsia="楷体_GB2312"/>
          <w:b/>
          <w:bCs/>
          <w:color w:val="auto"/>
          <w:sz w:val="32"/>
          <w:szCs w:val="32"/>
          <w:shd w:val="clear" w:color="auto" w:fill="auto"/>
        </w:rPr>
      </w:pPr>
      <w:r>
        <w:rPr>
          <w:rFonts w:ascii="Times New Roman" w:hAnsi="Times New Roman" w:eastAsia="楷体_GB2312"/>
          <w:b/>
          <w:bCs/>
          <w:color w:val="auto"/>
          <w:sz w:val="32"/>
          <w:szCs w:val="32"/>
          <w:shd w:val="clear" w:color="auto" w:fill="auto"/>
        </w:rPr>
        <w:t>（一）载体单位</w:t>
      </w:r>
    </w:p>
    <w:p w14:paraId="180A6CB9">
      <w:pPr>
        <w:pStyle w:val="7"/>
        <w:keepNext w:val="0"/>
        <w:keepLines w:val="0"/>
        <w:pageBreakBefore w:val="0"/>
        <w:widowControl w:val="0"/>
        <w:kinsoku/>
        <w:wordWrap/>
        <w:autoSpaceDE/>
        <w:autoSpaceDN/>
        <w:bidi w:val="0"/>
        <w:spacing w:line="560" w:lineRule="exact"/>
        <w:ind w:firstLine="643" w:firstLineChars="200"/>
        <w:textAlignment w:val="auto"/>
        <w:rPr>
          <w:rFonts w:hint="default" w:ascii="Times New Roman" w:hAnsi="Times New Roman" w:eastAsia="楷体_GB2312" w:cs="Times New Roman"/>
          <w:b/>
          <w:bCs/>
          <w:color w:val="auto"/>
          <w:sz w:val="32"/>
          <w:szCs w:val="32"/>
          <w:shd w:val="clear" w:color="auto" w:fill="auto"/>
        </w:rPr>
      </w:pPr>
      <w:r>
        <w:rPr>
          <w:rFonts w:hint="default" w:ascii="Times New Roman" w:hAnsi="Times New Roman" w:eastAsia="楷体_GB2312" w:cs="Times New Roman"/>
          <w:b/>
          <w:bCs/>
          <w:color w:val="auto"/>
          <w:sz w:val="32"/>
          <w:szCs w:val="32"/>
          <w:shd w:val="clear" w:color="auto" w:fill="auto"/>
          <w:lang w:val="en-US" w:eastAsia="zh-CN"/>
        </w:rPr>
        <w:t xml:space="preserve">1. </w:t>
      </w:r>
      <w:r>
        <w:rPr>
          <w:rFonts w:hint="default" w:ascii="Times New Roman" w:hAnsi="Times New Roman" w:eastAsia="楷体_GB2312" w:cs="Times New Roman"/>
          <w:b/>
          <w:bCs/>
          <w:color w:val="auto"/>
          <w:sz w:val="32"/>
          <w:szCs w:val="32"/>
          <w:shd w:val="clear" w:color="auto" w:fill="auto"/>
        </w:rPr>
        <w:t>基本分100分。</w:t>
      </w:r>
    </w:p>
    <w:p w14:paraId="2942C4BD">
      <w:pPr>
        <w:pStyle w:val="7"/>
        <w:keepNext w:val="0"/>
        <w:keepLines w:val="0"/>
        <w:pageBreakBefore w:val="0"/>
        <w:widowControl w:val="0"/>
        <w:kinsoku/>
        <w:wordWrap/>
        <w:autoSpaceDE/>
        <w:autoSpaceDN/>
        <w:bidi w:val="0"/>
        <w:spacing w:line="560" w:lineRule="exact"/>
        <w:ind w:firstLine="643" w:firstLineChars="200"/>
        <w:textAlignment w:val="auto"/>
        <w:rPr>
          <w:rFonts w:ascii="Times New Roman" w:hAnsi="Times New Roman" w:eastAsia="仿宋_GB2312"/>
          <w:b/>
          <w:bCs/>
          <w:color w:val="auto"/>
          <w:sz w:val="32"/>
          <w:szCs w:val="32"/>
          <w:shd w:val="clear" w:color="auto" w:fill="auto"/>
        </w:rPr>
      </w:pPr>
      <w:r>
        <w:rPr>
          <w:rFonts w:hint="eastAsia" w:ascii="Times New Roman" w:hAnsi="Times New Roman" w:eastAsia="仿宋_GB2312"/>
          <w:b/>
          <w:bCs/>
          <w:color w:val="auto"/>
          <w:sz w:val="32"/>
          <w:szCs w:val="32"/>
          <w:shd w:val="clear" w:color="auto" w:fill="auto"/>
          <w:lang w:eastAsia="zh-CN"/>
        </w:rPr>
        <w:t>（</w:t>
      </w:r>
      <w:r>
        <w:rPr>
          <w:rFonts w:hint="eastAsia" w:ascii="Times New Roman" w:hAnsi="Times New Roman" w:eastAsia="仿宋_GB2312"/>
          <w:b/>
          <w:bCs/>
          <w:color w:val="auto"/>
          <w:sz w:val="32"/>
          <w:szCs w:val="32"/>
          <w:shd w:val="clear" w:color="auto" w:fill="auto"/>
          <w:lang w:val="en-US" w:eastAsia="zh-CN"/>
        </w:rPr>
        <w:t>1</w:t>
      </w:r>
      <w:r>
        <w:rPr>
          <w:rFonts w:hint="eastAsia" w:ascii="Times New Roman" w:hAnsi="Times New Roman" w:eastAsia="仿宋_GB2312"/>
          <w:b/>
          <w:bCs/>
          <w:color w:val="auto"/>
          <w:sz w:val="32"/>
          <w:szCs w:val="32"/>
          <w:shd w:val="clear" w:color="auto" w:fill="auto"/>
          <w:lang w:eastAsia="zh-CN"/>
        </w:rPr>
        <w:t>）</w:t>
      </w:r>
      <w:r>
        <w:rPr>
          <w:rFonts w:ascii="Times New Roman" w:hAnsi="Times New Roman" w:eastAsia="仿宋_GB2312"/>
          <w:b/>
          <w:bCs/>
          <w:color w:val="auto"/>
          <w:sz w:val="32"/>
          <w:szCs w:val="32"/>
          <w:shd w:val="clear" w:color="auto" w:fill="auto"/>
        </w:rPr>
        <w:t>签约亿元（含）以上项目（</w:t>
      </w:r>
      <w:r>
        <w:rPr>
          <w:rFonts w:hint="eastAsia" w:ascii="Times New Roman" w:hAnsi="Times New Roman" w:eastAsia="仿宋_GB2312"/>
          <w:b/>
          <w:bCs/>
          <w:color w:val="auto"/>
          <w:sz w:val="32"/>
          <w:szCs w:val="32"/>
          <w:shd w:val="clear" w:color="auto" w:fill="auto"/>
          <w:lang w:val="en-US" w:eastAsia="zh-CN"/>
        </w:rPr>
        <w:t>30</w:t>
      </w:r>
      <w:r>
        <w:rPr>
          <w:rFonts w:ascii="Times New Roman" w:hAnsi="Times New Roman" w:eastAsia="仿宋_GB2312"/>
          <w:b/>
          <w:bCs/>
          <w:color w:val="auto"/>
          <w:sz w:val="32"/>
          <w:szCs w:val="32"/>
          <w:shd w:val="clear" w:color="auto" w:fill="auto"/>
        </w:rPr>
        <w:t>分）</w:t>
      </w:r>
      <w:r>
        <w:rPr>
          <w:rFonts w:hint="eastAsia" w:ascii="Times New Roman" w:hAnsi="Times New Roman" w:eastAsia="仿宋_GB2312"/>
          <w:b/>
          <w:bCs/>
          <w:color w:val="auto"/>
          <w:sz w:val="32"/>
          <w:szCs w:val="32"/>
          <w:shd w:val="clear" w:color="auto" w:fill="auto"/>
          <w:lang w:eastAsia="zh-CN"/>
        </w:rPr>
        <w:t>。</w:t>
      </w:r>
      <w:r>
        <w:rPr>
          <w:rFonts w:hint="eastAsia" w:hAnsi="宋体" w:cs="宋体"/>
          <w:color w:val="auto"/>
          <w:kern w:val="0"/>
          <w:sz w:val="32"/>
          <w:szCs w:val="32"/>
          <w:shd w:val="clear" w:color="auto" w:fill="auto"/>
        </w:rPr>
        <w:t>①</w:t>
      </w:r>
      <w:r>
        <w:rPr>
          <w:rFonts w:ascii="Times New Roman" w:hAnsi="Times New Roman" w:eastAsia="仿宋_GB2312"/>
          <w:color w:val="auto"/>
          <w:sz w:val="32"/>
          <w:szCs w:val="32"/>
          <w:shd w:val="clear" w:color="auto" w:fill="auto"/>
        </w:rPr>
        <w:t>亿元（含）以上项目数（</w:t>
      </w:r>
      <w:r>
        <w:rPr>
          <w:rFonts w:hint="eastAsia" w:ascii="Times New Roman" w:hAnsi="Times New Roman" w:eastAsia="仿宋_GB2312"/>
          <w:color w:val="auto"/>
          <w:sz w:val="32"/>
          <w:szCs w:val="32"/>
          <w:shd w:val="clear" w:color="auto" w:fill="auto"/>
          <w:lang w:val="en-US" w:eastAsia="zh-CN"/>
        </w:rPr>
        <w:t>10</w:t>
      </w:r>
      <w:r>
        <w:rPr>
          <w:rFonts w:ascii="Times New Roman" w:hAnsi="Times New Roman" w:eastAsia="仿宋_GB2312"/>
          <w:color w:val="auto"/>
          <w:sz w:val="32"/>
          <w:szCs w:val="32"/>
          <w:shd w:val="clear" w:color="auto" w:fill="auto"/>
        </w:rPr>
        <w:t>分）；</w:t>
      </w:r>
      <w:r>
        <w:rPr>
          <w:rFonts w:hint="eastAsia" w:hAnsi="宋体" w:cs="宋体"/>
          <w:color w:val="auto"/>
          <w:kern w:val="0"/>
          <w:sz w:val="32"/>
          <w:szCs w:val="32"/>
          <w:shd w:val="clear" w:color="auto" w:fill="auto"/>
        </w:rPr>
        <w:t>②</w:t>
      </w:r>
      <w:r>
        <w:rPr>
          <w:rFonts w:ascii="Times New Roman" w:hAnsi="Times New Roman" w:eastAsia="仿宋_GB2312"/>
          <w:color w:val="auto"/>
          <w:sz w:val="32"/>
          <w:szCs w:val="32"/>
          <w:shd w:val="clear" w:color="auto" w:fill="auto"/>
        </w:rPr>
        <w:t>制造业大项目数（</w:t>
      </w:r>
      <w:r>
        <w:rPr>
          <w:rFonts w:hint="eastAsia" w:ascii="Times New Roman" w:hAnsi="Times New Roman" w:eastAsia="仿宋_GB2312"/>
          <w:color w:val="auto"/>
          <w:sz w:val="32"/>
          <w:szCs w:val="32"/>
          <w:shd w:val="clear" w:color="auto" w:fill="auto"/>
          <w:lang w:val="en-US" w:eastAsia="zh-CN"/>
        </w:rPr>
        <w:t>10</w:t>
      </w:r>
      <w:r>
        <w:rPr>
          <w:rFonts w:ascii="Times New Roman" w:hAnsi="Times New Roman" w:eastAsia="仿宋_GB2312"/>
          <w:color w:val="auto"/>
          <w:sz w:val="32"/>
          <w:szCs w:val="32"/>
          <w:shd w:val="clear" w:color="auto" w:fill="auto"/>
        </w:rPr>
        <w:t>分）；</w:t>
      </w:r>
      <w:r>
        <w:rPr>
          <w:rFonts w:hint="eastAsia" w:hAnsi="宋体" w:cs="宋体"/>
          <w:color w:val="auto"/>
          <w:kern w:val="0"/>
          <w:sz w:val="32"/>
          <w:szCs w:val="32"/>
          <w:shd w:val="clear" w:color="auto" w:fill="auto"/>
        </w:rPr>
        <w:t>③</w:t>
      </w:r>
      <w:r>
        <w:rPr>
          <w:rFonts w:ascii="Times New Roman" w:hAnsi="Times New Roman" w:eastAsia="仿宋_GB2312"/>
          <w:color w:val="auto"/>
          <w:sz w:val="32"/>
          <w:szCs w:val="32"/>
          <w:shd w:val="clear" w:color="auto" w:fill="auto"/>
        </w:rPr>
        <w:t>开工率（</w:t>
      </w:r>
      <w:r>
        <w:rPr>
          <w:rFonts w:hint="eastAsia" w:ascii="Times New Roman" w:hAnsi="Times New Roman" w:eastAsia="仿宋_GB2312"/>
          <w:color w:val="auto"/>
          <w:sz w:val="32"/>
          <w:szCs w:val="32"/>
          <w:shd w:val="clear" w:color="auto" w:fill="auto"/>
          <w:lang w:val="en-US" w:eastAsia="zh-CN"/>
        </w:rPr>
        <w:t>10</w:t>
      </w:r>
      <w:r>
        <w:rPr>
          <w:rFonts w:ascii="Times New Roman" w:hAnsi="Times New Roman" w:eastAsia="仿宋_GB2312"/>
          <w:color w:val="auto"/>
          <w:sz w:val="32"/>
          <w:szCs w:val="32"/>
          <w:shd w:val="clear" w:color="auto" w:fill="auto"/>
        </w:rPr>
        <w:t>分）</w:t>
      </w:r>
      <w:r>
        <w:rPr>
          <w:rFonts w:ascii="Times New Roman" w:hAnsi="Times New Roman" w:eastAsia="仿宋_GB2312"/>
          <w:b w:val="0"/>
          <w:bCs w:val="0"/>
          <w:color w:val="auto"/>
          <w:sz w:val="32"/>
          <w:szCs w:val="32"/>
          <w:shd w:val="clear" w:color="auto" w:fill="auto"/>
        </w:rPr>
        <w:t>。</w:t>
      </w:r>
    </w:p>
    <w:p w14:paraId="3A236DFA">
      <w:pPr>
        <w:pStyle w:val="5"/>
        <w:keepNext w:val="0"/>
        <w:keepLines w:val="0"/>
        <w:pageBreakBefore w:val="0"/>
        <w:widowControl w:val="0"/>
        <w:kinsoku/>
        <w:wordWrap/>
        <w:autoSpaceDE/>
        <w:autoSpaceDN/>
        <w:bidi w:val="0"/>
        <w:spacing w:after="0" w:line="560" w:lineRule="exact"/>
        <w:ind w:firstLine="643" w:firstLineChars="200"/>
        <w:textAlignment w:val="auto"/>
        <w:rPr>
          <w:rFonts w:hint="eastAsia" w:eastAsia="仿宋_GB2312"/>
          <w:color w:val="auto"/>
          <w:sz w:val="32"/>
          <w:szCs w:val="32"/>
          <w:shd w:val="clear" w:color="auto" w:fill="auto"/>
          <w:lang w:eastAsia="zh-CN"/>
        </w:rPr>
      </w:pPr>
      <w:r>
        <w:rPr>
          <w:rFonts w:eastAsia="仿宋_GB2312"/>
          <w:b/>
          <w:bCs/>
          <w:color w:val="auto"/>
          <w:kern w:val="2"/>
          <w:sz w:val="32"/>
          <w:szCs w:val="32"/>
          <w:shd w:val="clear" w:color="auto" w:fill="auto"/>
        </w:rPr>
        <w:t>评分办法：</w:t>
      </w:r>
      <w:r>
        <w:rPr>
          <w:rFonts w:hint="eastAsia" w:ascii="宋体" w:hAnsi="宋体" w:cs="宋体"/>
          <w:color w:val="auto"/>
          <w:sz w:val="32"/>
          <w:szCs w:val="32"/>
          <w:shd w:val="clear" w:color="auto" w:fill="auto"/>
        </w:rPr>
        <w:t>①</w:t>
      </w:r>
      <w:r>
        <w:rPr>
          <w:rFonts w:eastAsia="仿宋_GB2312"/>
          <w:color w:val="auto"/>
          <w:sz w:val="32"/>
          <w:szCs w:val="32"/>
          <w:shd w:val="clear" w:color="auto" w:fill="auto"/>
        </w:rPr>
        <w:t>亿元（含）以上项目数完成任务的得满分，未完成任务的按完成比例得分；</w:t>
      </w:r>
      <w:r>
        <w:rPr>
          <w:rFonts w:hint="eastAsia" w:eastAsia="仿宋_GB2312"/>
          <w:color w:val="auto"/>
          <w:sz w:val="32"/>
          <w:szCs w:val="32"/>
          <w:shd w:val="clear" w:color="auto" w:fill="auto"/>
          <w:lang w:val="en-US" w:eastAsia="zh-CN"/>
        </w:rPr>
        <w:t>2</w:t>
      </w:r>
      <w:r>
        <w:rPr>
          <w:rFonts w:hint="eastAsia" w:eastAsia="仿宋_GB2312"/>
          <w:color w:val="auto"/>
          <w:sz w:val="32"/>
          <w:szCs w:val="32"/>
          <w:shd w:val="clear" w:color="auto" w:fill="auto"/>
        </w:rPr>
        <w:t>个同一产业链固定资产投资3000万元以上新建工业项目，可</w:t>
      </w:r>
      <w:r>
        <w:rPr>
          <w:rFonts w:hint="eastAsia" w:eastAsia="仿宋_GB2312"/>
          <w:color w:val="auto"/>
          <w:sz w:val="32"/>
          <w:szCs w:val="32"/>
          <w:shd w:val="clear" w:color="auto" w:fill="auto"/>
          <w:lang w:eastAsia="zh-CN"/>
        </w:rPr>
        <w:t>按</w:t>
      </w:r>
      <w:r>
        <w:rPr>
          <w:rFonts w:hint="eastAsia" w:eastAsia="仿宋_GB2312"/>
          <w:color w:val="auto"/>
          <w:sz w:val="32"/>
          <w:szCs w:val="32"/>
          <w:shd w:val="clear" w:color="auto" w:fill="auto"/>
        </w:rPr>
        <w:t>1个亿元以上新项目</w:t>
      </w:r>
      <w:r>
        <w:rPr>
          <w:rFonts w:hint="eastAsia" w:eastAsia="仿宋_GB2312"/>
          <w:color w:val="auto"/>
          <w:sz w:val="32"/>
          <w:szCs w:val="32"/>
          <w:shd w:val="clear" w:color="auto" w:fill="auto"/>
          <w:lang w:eastAsia="zh-CN"/>
        </w:rPr>
        <w:t>计分</w:t>
      </w:r>
      <w:r>
        <w:rPr>
          <w:rFonts w:hint="eastAsia" w:eastAsia="仿宋_GB2312"/>
          <w:color w:val="auto"/>
          <w:sz w:val="32"/>
          <w:szCs w:val="32"/>
          <w:shd w:val="clear" w:color="auto" w:fill="auto"/>
        </w:rPr>
        <w:t>，</w:t>
      </w:r>
      <w:r>
        <w:rPr>
          <w:rFonts w:hint="eastAsia" w:eastAsia="仿宋_GB2312"/>
          <w:color w:val="auto"/>
          <w:sz w:val="32"/>
          <w:szCs w:val="32"/>
          <w:shd w:val="clear" w:color="auto" w:fill="auto"/>
          <w:lang w:eastAsia="zh-CN"/>
        </w:rPr>
        <w:t>但</w:t>
      </w:r>
      <w:r>
        <w:rPr>
          <w:rFonts w:hint="eastAsia" w:eastAsia="仿宋_GB2312"/>
          <w:color w:val="auto"/>
          <w:sz w:val="32"/>
          <w:szCs w:val="32"/>
          <w:shd w:val="clear" w:color="auto" w:fill="auto"/>
        </w:rPr>
        <w:t>不计入亿元（含）以上项目总数（项目固定资产投资额以发改部门的立项批复为准，且需纳入省双招双引台统计管理）</w:t>
      </w:r>
      <w:r>
        <w:rPr>
          <w:rFonts w:hint="eastAsia" w:eastAsia="仿宋_GB2312"/>
          <w:color w:val="auto"/>
          <w:sz w:val="32"/>
          <w:szCs w:val="32"/>
          <w:shd w:val="clear" w:color="auto" w:fill="auto"/>
          <w:lang w:eastAsia="zh-CN"/>
        </w:rPr>
        <w:t>；</w:t>
      </w:r>
    </w:p>
    <w:p w14:paraId="6DF76666">
      <w:pPr>
        <w:pStyle w:val="5"/>
        <w:keepNext w:val="0"/>
        <w:keepLines w:val="0"/>
        <w:pageBreakBefore w:val="0"/>
        <w:widowControl w:val="0"/>
        <w:kinsoku/>
        <w:wordWrap/>
        <w:autoSpaceDE/>
        <w:autoSpaceDN/>
        <w:bidi w:val="0"/>
        <w:spacing w:after="0" w:line="560" w:lineRule="exact"/>
        <w:ind w:firstLine="640" w:firstLineChars="200"/>
        <w:textAlignment w:val="auto"/>
        <w:rPr>
          <w:rFonts w:hint="eastAsia" w:eastAsia="仿宋_GB2312"/>
          <w:color w:val="auto"/>
          <w:sz w:val="32"/>
          <w:szCs w:val="32"/>
          <w:highlight w:val="none"/>
          <w:shd w:val="clear" w:color="auto" w:fill="auto"/>
          <w:lang w:eastAsia="zh-CN"/>
        </w:rPr>
      </w:pPr>
      <w:r>
        <w:rPr>
          <w:rFonts w:hint="eastAsia" w:ascii="宋体" w:hAnsi="宋体" w:cs="宋体"/>
          <w:color w:val="auto"/>
          <w:sz w:val="32"/>
          <w:szCs w:val="32"/>
          <w:shd w:val="clear" w:color="auto" w:fill="auto"/>
        </w:rPr>
        <w:t>②</w:t>
      </w:r>
      <w:r>
        <w:rPr>
          <w:rFonts w:eastAsia="仿宋_GB2312"/>
          <w:color w:val="auto"/>
          <w:sz w:val="32"/>
          <w:szCs w:val="32"/>
          <w:shd w:val="clear" w:color="auto" w:fill="auto"/>
        </w:rPr>
        <w:t>制造业大项目数完成任务的得满分，未完成任务的按比例得分</w:t>
      </w:r>
      <w:r>
        <w:rPr>
          <w:rFonts w:hint="eastAsia" w:eastAsia="仿宋_GB2312"/>
          <w:color w:val="auto"/>
          <w:sz w:val="32"/>
          <w:szCs w:val="32"/>
          <w:shd w:val="clear" w:color="auto" w:fill="auto"/>
          <w:lang w:eastAsia="zh-CN"/>
        </w:rPr>
        <w:t>；</w:t>
      </w:r>
      <w:r>
        <w:rPr>
          <w:rFonts w:eastAsia="仿宋_GB2312"/>
          <w:color w:val="auto"/>
          <w:sz w:val="32"/>
          <w:szCs w:val="32"/>
          <w:shd w:val="clear" w:color="auto" w:fill="auto"/>
        </w:rPr>
        <w:t>每</w:t>
      </w:r>
      <w:r>
        <w:rPr>
          <w:rFonts w:hint="eastAsia" w:eastAsia="仿宋_GB2312"/>
          <w:color w:val="auto"/>
          <w:sz w:val="32"/>
          <w:szCs w:val="32"/>
          <w:shd w:val="clear" w:color="auto" w:fill="auto"/>
          <w:lang w:eastAsia="zh-CN"/>
        </w:rPr>
        <w:t>新签约</w:t>
      </w:r>
      <w:r>
        <w:rPr>
          <w:rFonts w:eastAsia="仿宋_GB2312"/>
          <w:color w:val="auto"/>
          <w:sz w:val="32"/>
          <w:szCs w:val="32"/>
          <w:shd w:val="clear" w:color="auto" w:fill="auto"/>
        </w:rPr>
        <w:t>1个</w:t>
      </w:r>
      <w:r>
        <w:rPr>
          <w:rFonts w:hint="eastAsia" w:eastAsia="仿宋_GB2312"/>
          <w:color w:val="auto"/>
          <w:sz w:val="32"/>
          <w:szCs w:val="32"/>
          <w:shd w:val="clear" w:color="auto" w:fill="auto"/>
          <w:lang w:val="en-US" w:eastAsia="zh-CN"/>
        </w:rPr>
        <w:t>10（含）-</w:t>
      </w:r>
      <w:r>
        <w:rPr>
          <w:rFonts w:eastAsia="仿宋_GB2312"/>
          <w:color w:val="auto"/>
          <w:sz w:val="32"/>
          <w:szCs w:val="32"/>
          <w:shd w:val="clear" w:color="auto" w:fill="auto"/>
        </w:rPr>
        <w:t>20</w:t>
      </w:r>
      <w:r>
        <w:rPr>
          <w:rFonts w:hint="eastAsia" w:eastAsia="仿宋_GB2312"/>
          <w:color w:val="auto"/>
          <w:sz w:val="32"/>
          <w:szCs w:val="32"/>
          <w:shd w:val="clear" w:color="auto" w:fill="auto"/>
          <w:lang w:eastAsia="zh-CN"/>
        </w:rPr>
        <w:t>亿元、</w:t>
      </w:r>
      <w:r>
        <w:rPr>
          <w:rFonts w:hint="eastAsia" w:eastAsia="仿宋_GB2312"/>
          <w:color w:val="auto"/>
          <w:sz w:val="32"/>
          <w:szCs w:val="32"/>
          <w:shd w:val="clear" w:color="auto" w:fill="auto"/>
          <w:lang w:val="en-US" w:eastAsia="zh-CN"/>
        </w:rPr>
        <w:t>20（含）</w:t>
      </w:r>
      <w:r>
        <w:rPr>
          <w:rFonts w:eastAsia="仿宋_GB2312"/>
          <w:color w:val="auto"/>
          <w:sz w:val="32"/>
          <w:szCs w:val="32"/>
          <w:shd w:val="clear" w:color="auto" w:fill="auto"/>
        </w:rPr>
        <w:t>以上</w:t>
      </w:r>
      <w:r>
        <w:rPr>
          <w:rFonts w:hint="eastAsia" w:eastAsia="仿宋_GB2312"/>
          <w:color w:val="auto"/>
          <w:sz w:val="32"/>
          <w:szCs w:val="32"/>
          <w:shd w:val="clear" w:color="auto" w:fill="auto"/>
          <w:lang w:eastAsia="zh-CN"/>
        </w:rPr>
        <w:t>制造业</w:t>
      </w:r>
      <w:r>
        <w:rPr>
          <w:rFonts w:eastAsia="仿宋_GB2312"/>
          <w:color w:val="auto"/>
          <w:sz w:val="32"/>
          <w:szCs w:val="32"/>
          <w:shd w:val="clear" w:color="auto" w:fill="auto"/>
        </w:rPr>
        <w:t>项目，</w:t>
      </w:r>
      <w:r>
        <w:rPr>
          <w:rFonts w:hint="eastAsia" w:eastAsia="仿宋_GB2312"/>
          <w:color w:val="auto"/>
          <w:sz w:val="32"/>
          <w:szCs w:val="32"/>
          <w:shd w:val="clear" w:color="auto" w:fill="auto"/>
          <w:lang w:eastAsia="zh-CN"/>
        </w:rPr>
        <w:t>可</w:t>
      </w:r>
      <w:r>
        <w:rPr>
          <w:rFonts w:eastAsia="仿宋_GB2312"/>
          <w:color w:val="auto"/>
          <w:sz w:val="32"/>
          <w:szCs w:val="32"/>
          <w:shd w:val="clear" w:color="auto" w:fill="auto"/>
        </w:rPr>
        <w:t>分别加</w:t>
      </w:r>
      <w:r>
        <w:rPr>
          <w:rFonts w:hint="eastAsia" w:eastAsia="仿宋_GB2312"/>
          <w:color w:val="auto"/>
          <w:sz w:val="32"/>
          <w:szCs w:val="32"/>
          <w:shd w:val="clear" w:color="auto" w:fill="auto"/>
          <w:lang w:val="en-US" w:eastAsia="zh-CN"/>
        </w:rPr>
        <w:t>1分、</w:t>
      </w:r>
      <w:r>
        <w:rPr>
          <w:rFonts w:hint="eastAsia" w:eastAsia="仿宋_GB2312"/>
          <w:color w:val="auto"/>
          <w:sz w:val="32"/>
          <w:szCs w:val="32"/>
          <w:highlight w:val="none"/>
          <w:shd w:val="clear" w:color="auto" w:fill="auto"/>
          <w:lang w:val="en-US" w:eastAsia="zh-CN"/>
        </w:rPr>
        <w:t>2</w:t>
      </w:r>
      <w:r>
        <w:rPr>
          <w:rFonts w:eastAsia="仿宋_GB2312"/>
          <w:color w:val="auto"/>
          <w:sz w:val="32"/>
          <w:szCs w:val="32"/>
          <w:highlight w:val="none"/>
          <w:shd w:val="clear" w:color="auto" w:fill="auto"/>
        </w:rPr>
        <w:t>分</w:t>
      </w:r>
      <w:r>
        <w:rPr>
          <w:rFonts w:hint="eastAsia" w:eastAsia="仿宋_GB2312"/>
          <w:color w:val="auto"/>
          <w:sz w:val="32"/>
          <w:szCs w:val="32"/>
          <w:highlight w:val="none"/>
          <w:shd w:val="clear" w:color="auto" w:fill="auto"/>
          <w:lang w:eastAsia="zh-CN"/>
        </w:rPr>
        <w:t>；新签约超大投资体量的制造业项目参照市级考核办法评分。</w:t>
      </w:r>
    </w:p>
    <w:p w14:paraId="78D6886F">
      <w:pPr>
        <w:pStyle w:val="5"/>
        <w:keepNext w:val="0"/>
        <w:keepLines w:val="0"/>
        <w:pageBreakBefore w:val="0"/>
        <w:widowControl w:val="0"/>
        <w:kinsoku/>
        <w:wordWrap/>
        <w:autoSpaceDE/>
        <w:autoSpaceDN/>
        <w:bidi w:val="0"/>
        <w:spacing w:after="0" w:line="560" w:lineRule="exact"/>
        <w:ind w:firstLine="640" w:firstLineChars="200"/>
        <w:textAlignment w:val="auto"/>
        <w:rPr>
          <w:rFonts w:hint="eastAsia" w:eastAsia="仿宋_GB2312"/>
          <w:color w:val="auto"/>
          <w:sz w:val="32"/>
          <w:szCs w:val="32"/>
          <w:highlight w:val="none"/>
          <w:shd w:val="clear" w:color="auto" w:fill="auto"/>
          <w:lang w:val="en-US" w:eastAsia="zh-CN"/>
        </w:rPr>
      </w:pPr>
      <w:r>
        <w:rPr>
          <w:rFonts w:hint="eastAsia" w:eastAsia="仿宋_GB2312"/>
          <w:color w:val="auto"/>
          <w:sz w:val="32"/>
          <w:szCs w:val="32"/>
          <w:highlight w:val="none"/>
          <w:shd w:val="clear" w:color="auto" w:fill="auto"/>
          <w:lang w:eastAsia="zh-CN"/>
        </w:rPr>
        <w:t>③开工率达到100%的，加5分；高于全区平均水平的，每超额10个百分点，加1分；低于全区平均水平的，每低于10个百分点，扣1分。</w:t>
      </w:r>
    </w:p>
    <w:p w14:paraId="3A6538B5">
      <w:pPr>
        <w:pStyle w:val="7"/>
        <w:keepNext w:val="0"/>
        <w:keepLines w:val="0"/>
        <w:pageBreakBefore w:val="0"/>
        <w:widowControl w:val="0"/>
        <w:kinsoku/>
        <w:wordWrap/>
        <w:autoSpaceDE/>
        <w:autoSpaceDN/>
        <w:bidi w:val="0"/>
        <w:spacing w:line="560" w:lineRule="exact"/>
        <w:ind w:firstLine="643" w:firstLineChars="200"/>
        <w:textAlignment w:val="auto"/>
        <w:rPr>
          <w:rFonts w:ascii="Times New Roman" w:hAnsi="Times New Roman" w:eastAsia="仿宋_GB2312"/>
          <w:b/>
          <w:bCs/>
          <w:color w:val="auto"/>
          <w:sz w:val="32"/>
          <w:szCs w:val="32"/>
          <w:shd w:val="clear" w:color="auto" w:fill="auto"/>
        </w:rPr>
      </w:pPr>
      <w:r>
        <w:rPr>
          <w:rFonts w:hint="eastAsia" w:ascii="Times New Roman" w:hAnsi="Times New Roman" w:eastAsia="仿宋_GB2312"/>
          <w:b/>
          <w:bCs/>
          <w:color w:val="auto"/>
          <w:sz w:val="32"/>
          <w:szCs w:val="32"/>
          <w:shd w:val="clear" w:color="auto" w:fill="auto"/>
          <w:lang w:eastAsia="zh-CN"/>
        </w:rPr>
        <w:t>（</w:t>
      </w:r>
      <w:r>
        <w:rPr>
          <w:rFonts w:hint="eastAsia" w:ascii="Times New Roman" w:hAnsi="Times New Roman" w:eastAsia="仿宋_GB2312"/>
          <w:b/>
          <w:bCs/>
          <w:color w:val="auto"/>
          <w:sz w:val="32"/>
          <w:szCs w:val="32"/>
          <w:shd w:val="clear" w:color="auto" w:fill="auto"/>
          <w:lang w:val="en-US" w:eastAsia="zh-CN"/>
        </w:rPr>
        <w:t>2</w:t>
      </w:r>
      <w:r>
        <w:rPr>
          <w:rFonts w:hint="eastAsia" w:ascii="Times New Roman" w:hAnsi="Times New Roman" w:eastAsia="仿宋_GB2312"/>
          <w:b/>
          <w:bCs/>
          <w:color w:val="auto"/>
          <w:sz w:val="32"/>
          <w:szCs w:val="32"/>
          <w:shd w:val="clear" w:color="auto" w:fill="auto"/>
          <w:lang w:eastAsia="zh-CN"/>
        </w:rPr>
        <w:t>）</w:t>
      </w:r>
      <w:r>
        <w:rPr>
          <w:rFonts w:ascii="Times New Roman" w:hAnsi="Times New Roman" w:eastAsia="仿宋_GB2312"/>
          <w:b/>
          <w:bCs/>
          <w:color w:val="auto"/>
          <w:sz w:val="32"/>
          <w:szCs w:val="32"/>
          <w:shd w:val="clear" w:color="auto" w:fill="auto"/>
        </w:rPr>
        <w:t>开工亿元（含）以上项目（</w:t>
      </w:r>
      <w:r>
        <w:rPr>
          <w:rFonts w:hint="eastAsia" w:ascii="Times New Roman" w:hAnsi="Times New Roman" w:eastAsia="仿宋_GB2312"/>
          <w:b/>
          <w:bCs/>
          <w:color w:val="auto"/>
          <w:sz w:val="32"/>
          <w:szCs w:val="32"/>
          <w:shd w:val="clear" w:color="auto" w:fill="auto"/>
          <w:lang w:val="en-US" w:eastAsia="zh-CN"/>
        </w:rPr>
        <w:t>4</w:t>
      </w:r>
      <w:r>
        <w:rPr>
          <w:rFonts w:ascii="Times New Roman" w:hAnsi="Times New Roman" w:eastAsia="仿宋_GB2312"/>
          <w:b/>
          <w:bCs/>
          <w:color w:val="auto"/>
          <w:sz w:val="32"/>
          <w:szCs w:val="32"/>
          <w:shd w:val="clear" w:color="auto" w:fill="auto"/>
        </w:rPr>
        <w:t>0分）</w:t>
      </w:r>
      <w:r>
        <w:rPr>
          <w:rFonts w:hint="eastAsia" w:ascii="Times New Roman" w:hAnsi="Times New Roman" w:eastAsia="仿宋_GB2312"/>
          <w:b/>
          <w:bCs/>
          <w:color w:val="auto"/>
          <w:sz w:val="32"/>
          <w:szCs w:val="32"/>
          <w:shd w:val="clear" w:color="auto" w:fill="auto"/>
          <w:lang w:eastAsia="zh-CN"/>
        </w:rPr>
        <w:t>。</w:t>
      </w:r>
      <w:r>
        <w:rPr>
          <w:rFonts w:hint="eastAsia" w:hAnsi="宋体" w:cs="宋体"/>
          <w:color w:val="auto"/>
          <w:kern w:val="0"/>
          <w:sz w:val="32"/>
          <w:szCs w:val="32"/>
          <w:shd w:val="clear" w:color="auto" w:fill="auto"/>
        </w:rPr>
        <w:t>①</w:t>
      </w:r>
      <w:r>
        <w:rPr>
          <w:rFonts w:ascii="Times New Roman" w:hAnsi="Times New Roman" w:eastAsia="仿宋_GB2312"/>
          <w:color w:val="auto"/>
          <w:sz w:val="32"/>
          <w:szCs w:val="32"/>
          <w:shd w:val="clear" w:color="auto" w:fill="auto"/>
        </w:rPr>
        <w:t>亿元（含）以上项目数（</w:t>
      </w:r>
      <w:r>
        <w:rPr>
          <w:rFonts w:hint="eastAsia" w:ascii="Times New Roman" w:hAnsi="Times New Roman" w:eastAsia="仿宋_GB2312"/>
          <w:color w:val="auto"/>
          <w:sz w:val="32"/>
          <w:szCs w:val="32"/>
          <w:shd w:val="clear" w:color="auto" w:fill="auto"/>
          <w:lang w:val="en-US" w:eastAsia="zh-CN"/>
        </w:rPr>
        <w:t>10</w:t>
      </w:r>
      <w:r>
        <w:rPr>
          <w:rFonts w:ascii="Times New Roman" w:hAnsi="Times New Roman" w:eastAsia="仿宋_GB2312"/>
          <w:color w:val="auto"/>
          <w:sz w:val="32"/>
          <w:szCs w:val="32"/>
          <w:shd w:val="clear" w:color="auto" w:fill="auto"/>
        </w:rPr>
        <w:t>分）；</w:t>
      </w:r>
      <w:r>
        <w:rPr>
          <w:rFonts w:hint="eastAsia" w:hAnsi="宋体" w:cs="宋体"/>
          <w:color w:val="auto"/>
          <w:kern w:val="0"/>
          <w:sz w:val="32"/>
          <w:szCs w:val="32"/>
          <w:shd w:val="clear" w:color="auto" w:fill="auto"/>
        </w:rPr>
        <w:t>②</w:t>
      </w:r>
      <w:r>
        <w:rPr>
          <w:rFonts w:ascii="Times New Roman" w:hAnsi="Times New Roman" w:eastAsia="仿宋_GB2312"/>
          <w:color w:val="auto"/>
          <w:sz w:val="32"/>
          <w:szCs w:val="32"/>
          <w:shd w:val="clear" w:color="auto" w:fill="auto"/>
        </w:rPr>
        <w:t>制造业大项目数（</w:t>
      </w:r>
      <w:r>
        <w:rPr>
          <w:rFonts w:hint="eastAsia" w:ascii="Times New Roman" w:hAnsi="Times New Roman" w:eastAsia="仿宋_GB2312"/>
          <w:color w:val="auto"/>
          <w:sz w:val="32"/>
          <w:szCs w:val="32"/>
          <w:shd w:val="clear" w:color="auto" w:fill="auto"/>
          <w:lang w:val="en-US" w:eastAsia="zh-CN"/>
        </w:rPr>
        <w:t>15</w:t>
      </w:r>
      <w:r>
        <w:rPr>
          <w:rFonts w:ascii="Times New Roman" w:hAnsi="Times New Roman" w:eastAsia="仿宋_GB2312"/>
          <w:color w:val="auto"/>
          <w:sz w:val="32"/>
          <w:szCs w:val="32"/>
          <w:shd w:val="clear" w:color="auto" w:fill="auto"/>
        </w:rPr>
        <w:t>分）；</w:t>
      </w:r>
      <w:r>
        <w:rPr>
          <w:rFonts w:hint="eastAsia" w:hAnsi="宋体" w:cs="宋体"/>
          <w:color w:val="auto"/>
          <w:kern w:val="0"/>
          <w:sz w:val="32"/>
          <w:szCs w:val="32"/>
          <w:shd w:val="clear" w:color="auto" w:fill="auto"/>
        </w:rPr>
        <w:t>③</w:t>
      </w:r>
      <w:r>
        <w:rPr>
          <w:rFonts w:ascii="Times New Roman" w:hAnsi="Times New Roman" w:eastAsia="仿宋_GB2312"/>
          <w:color w:val="auto"/>
          <w:sz w:val="32"/>
          <w:szCs w:val="32"/>
          <w:shd w:val="clear" w:color="auto" w:fill="auto"/>
        </w:rPr>
        <w:t>纳统率（15分）</w:t>
      </w:r>
      <w:r>
        <w:rPr>
          <w:rFonts w:ascii="Times New Roman" w:hAnsi="Times New Roman" w:eastAsia="仿宋_GB2312"/>
          <w:b w:val="0"/>
          <w:bCs w:val="0"/>
          <w:color w:val="auto"/>
          <w:sz w:val="32"/>
          <w:szCs w:val="32"/>
          <w:shd w:val="clear" w:color="auto" w:fill="auto"/>
        </w:rPr>
        <w:t>。</w:t>
      </w:r>
    </w:p>
    <w:p w14:paraId="3E840279">
      <w:pPr>
        <w:pStyle w:val="5"/>
        <w:keepNext w:val="0"/>
        <w:keepLines w:val="0"/>
        <w:pageBreakBefore w:val="0"/>
        <w:widowControl w:val="0"/>
        <w:kinsoku/>
        <w:wordWrap/>
        <w:autoSpaceDE/>
        <w:autoSpaceDN/>
        <w:bidi w:val="0"/>
        <w:spacing w:after="0" w:line="560" w:lineRule="exact"/>
        <w:ind w:firstLine="643" w:firstLineChars="200"/>
        <w:textAlignment w:val="auto"/>
        <w:rPr>
          <w:rFonts w:eastAsia="仿宋_GB2312"/>
          <w:color w:val="auto"/>
          <w:sz w:val="32"/>
          <w:szCs w:val="32"/>
          <w:shd w:val="clear" w:color="auto" w:fill="auto"/>
        </w:rPr>
      </w:pPr>
      <w:r>
        <w:rPr>
          <w:rFonts w:eastAsia="仿宋_GB2312"/>
          <w:b/>
          <w:bCs/>
          <w:color w:val="auto"/>
          <w:kern w:val="2"/>
          <w:sz w:val="32"/>
          <w:szCs w:val="32"/>
          <w:shd w:val="clear" w:color="auto" w:fill="auto"/>
        </w:rPr>
        <w:t>评分办法：</w:t>
      </w:r>
      <w:r>
        <w:rPr>
          <w:rFonts w:hint="eastAsia" w:ascii="宋体" w:hAnsi="宋体" w:cs="宋体"/>
          <w:color w:val="auto"/>
          <w:sz w:val="32"/>
          <w:szCs w:val="32"/>
          <w:shd w:val="clear" w:color="auto" w:fill="auto"/>
        </w:rPr>
        <w:t>①</w:t>
      </w:r>
      <w:r>
        <w:rPr>
          <w:rFonts w:eastAsia="仿宋_GB2312"/>
          <w:color w:val="auto"/>
          <w:sz w:val="32"/>
          <w:szCs w:val="32"/>
          <w:shd w:val="clear" w:color="auto" w:fill="auto"/>
        </w:rPr>
        <w:t>亿元（含）以上项目数完成任务的得满分，未完成任务的按完成比例得分；</w:t>
      </w:r>
    </w:p>
    <w:p w14:paraId="3F923666">
      <w:pPr>
        <w:pStyle w:val="5"/>
        <w:keepNext w:val="0"/>
        <w:keepLines w:val="0"/>
        <w:pageBreakBefore w:val="0"/>
        <w:widowControl w:val="0"/>
        <w:kinsoku/>
        <w:wordWrap/>
        <w:autoSpaceDE/>
        <w:autoSpaceDN/>
        <w:bidi w:val="0"/>
        <w:spacing w:after="0" w:line="560" w:lineRule="exact"/>
        <w:ind w:firstLine="640" w:firstLineChars="200"/>
        <w:textAlignment w:val="auto"/>
        <w:rPr>
          <w:rFonts w:hint="eastAsia" w:eastAsia="仿宋_GB2312"/>
          <w:color w:val="auto"/>
          <w:sz w:val="32"/>
          <w:szCs w:val="32"/>
          <w:shd w:val="clear" w:color="auto" w:fill="auto"/>
          <w:lang w:eastAsia="zh-CN"/>
        </w:rPr>
      </w:pPr>
      <w:r>
        <w:rPr>
          <w:rFonts w:hint="eastAsia" w:ascii="宋体" w:hAnsi="宋体" w:cs="宋体"/>
          <w:color w:val="auto"/>
          <w:sz w:val="32"/>
          <w:szCs w:val="32"/>
          <w:shd w:val="clear" w:color="auto" w:fill="auto"/>
        </w:rPr>
        <w:t>②</w:t>
      </w:r>
      <w:r>
        <w:rPr>
          <w:rFonts w:eastAsia="仿宋_GB2312"/>
          <w:color w:val="auto"/>
          <w:sz w:val="32"/>
          <w:szCs w:val="32"/>
          <w:shd w:val="clear" w:color="auto" w:fill="auto"/>
        </w:rPr>
        <w:t>制造业大项目数完成任务的得满分，未完成任务的按比例得分</w:t>
      </w:r>
      <w:r>
        <w:rPr>
          <w:rFonts w:hint="eastAsia" w:eastAsia="仿宋_GB2312"/>
          <w:color w:val="auto"/>
          <w:sz w:val="32"/>
          <w:szCs w:val="32"/>
          <w:shd w:val="clear" w:color="auto" w:fill="auto"/>
          <w:lang w:eastAsia="zh-CN"/>
        </w:rPr>
        <w:t>；</w:t>
      </w:r>
      <w:r>
        <w:rPr>
          <w:rFonts w:eastAsia="仿宋_GB2312"/>
          <w:color w:val="auto"/>
          <w:sz w:val="32"/>
          <w:szCs w:val="32"/>
          <w:shd w:val="clear" w:color="auto" w:fill="auto"/>
        </w:rPr>
        <w:t>每</w:t>
      </w:r>
      <w:r>
        <w:rPr>
          <w:rFonts w:hint="eastAsia" w:eastAsia="仿宋_GB2312"/>
          <w:color w:val="auto"/>
          <w:sz w:val="32"/>
          <w:szCs w:val="32"/>
          <w:shd w:val="clear" w:color="auto" w:fill="auto"/>
          <w:lang w:eastAsia="zh-CN"/>
        </w:rPr>
        <w:t>新开工</w:t>
      </w:r>
      <w:r>
        <w:rPr>
          <w:rFonts w:eastAsia="仿宋_GB2312"/>
          <w:color w:val="auto"/>
          <w:sz w:val="32"/>
          <w:szCs w:val="32"/>
          <w:shd w:val="clear" w:color="auto" w:fill="auto"/>
        </w:rPr>
        <w:t>1个</w:t>
      </w:r>
      <w:r>
        <w:rPr>
          <w:rFonts w:hint="eastAsia" w:eastAsia="仿宋_GB2312"/>
          <w:color w:val="auto"/>
          <w:sz w:val="32"/>
          <w:szCs w:val="32"/>
          <w:shd w:val="clear" w:color="auto" w:fill="auto"/>
          <w:lang w:val="en-US" w:eastAsia="zh-CN"/>
        </w:rPr>
        <w:t>10（含）-</w:t>
      </w:r>
      <w:r>
        <w:rPr>
          <w:rFonts w:eastAsia="仿宋_GB2312"/>
          <w:color w:val="auto"/>
          <w:sz w:val="32"/>
          <w:szCs w:val="32"/>
          <w:shd w:val="clear" w:color="auto" w:fill="auto"/>
        </w:rPr>
        <w:t>20</w:t>
      </w:r>
      <w:r>
        <w:rPr>
          <w:rFonts w:hint="eastAsia" w:eastAsia="仿宋_GB2312"/>
          <w:color w:val="auto"/>
          <w:sz w:val="32"/>
          <w:szCs w:val="32"/>
          <w:shd w:val="clear" w:color="auto" w:fill="auto"/>
          <w:lang w:eastAsia="zh-CN"/>
        </w:rPr>
        <w:t>亿元、</w:t>
      </w:r>
      <w:r>
        <w:rPr>
          <w:rFonts w:hint="eastAsia" w:eastAsia="仿宋_GB2312"/>
          <w:color w:val="auto"/>
          <w:sz w:val="32"/>
          <w:szCs w:val="32"/>
          <w:shd w:val="clear" w:color="auto" w:fill="auto"/>
          <w:lang w:val="en-US" w:eastAsia="zh-CN"/>
        </w:rPr>
        <w:t>20（含）</w:t>
      </w:r>
      <w:r>
        <w:rPr>
          <w:rFonts w:eastAsia="仿宋_GB2312"/>
          <w:color w:val="auto"/>
          <w:sz w:val="32"/>
          <w:szCs w:val="32"/>
          <w:shd w:val="clear" w:color="auto" w:fill="auto"/>
        </w:rPr>
        <w:t>以上</w:t>
      </w:r>
      <w:r>
        <w:rPr>
          <w:rFonts w:hint="eastAsia" w:eastAsia="仿宋_GB2312"/>
          <w:color w:val="auto"/>
          <w:sz w:val="32"/>
          <w:szCs w:val="32"/>
          <w:shd w:val="clear" w:color="auto" w:fill="auto"/>
          <w:lang w:eastAsia="zh-CN"/>
        </w:rPr>
        <w:t>并纳统的</w:t>
      </w:r>
      <w:r>
        <w:rPr>
          <w:rFonts w:eastAsia="仿宋_GB2312"/>
          <w:color w:val="auto"/>
          <w:sz w:val="32"/>
          <w:szCs w:val="32"/>
          <w:shd w:val="clear" w:color="auto" w:fill="auto"/>
        </w:rPr>
        <w:t>，分别加</w:t>
      </w:r>
      <w:r>
        <w:rPr>
          <w:rFonts w:hint="eastAsia" w:eastAsia="仿宋_GB2312"/>
          <w:color w:val="auto"/>
          <w:sz w:val="32"/>
          <w:szCs w:val="32"/>
          <w:shd w:val="clear" w:color="auto" w:fill="auto"/>
          <w:lang w:val="en-US" w:eastAsia="zh-CN"/>
        </w:rPr>
        <w:t>1分、</w:t>
      </w:r>
      <w:r>
        <w:rPr>
          <w:rFonts w:eastAsia="仿宋_GB2312"/>
          <w:color w:val="auto"/>
          <w:sz w:val="32"/>
          <w:szCs w:val="32"/>
          <w:shd w:val="clear" w:color="auto" w:fill="auto"/>
        </w:rPr>
        <w:t>3分</w:t>
      </w:r>
      <w:r>
        <w:rPr>
          <w:rFonts w:hint="eastAsia" w:eastAsia="仿宋_GB2312"/>
          <w:color w:val="auto"/>
          <w:sz w:val="32"/>
          <w:szCs w:val="32"/>
          <w:shd w:val="clear" w:color="auto" w:fill="auto"/>
          <w:lang w:eastAsia="zh-CN"/>
        </w:rPr>
        <w:t>；</w:t>
      </w:r>
      <w:r>
        <w:rPr>
          <w:rFonts w:eastAsia="仿宋_GB2312"/>
          <w:color w:val="auto"/>
          <w:sz w:val="32"/>
          <w:szCs w:val="32"/>
          <w:shd w:val="clear" w:color="auto" w:fill="auto"/>
        </w:rPr>
        <w:t>每新开工1个固定资产投资10亿元（含）以上的项目，加4分</w:t>
      </w:r>
      <w:r>
        <w:rPr>
          <w:rFonts w:hint="eastAsia" w:eastAsia="仿宋_GB2312"/>
          <w:color w:val="auto"/>
          <w:sz w:val="32"/>
          <w:szCs w:val="32"/>
          <w:shd w:val="clear" w:color="auto" w:fill="auto"/>
          <w:lang w:eastAsia="zh-CN"/>
        </w:rPr>
        <w:t>；</w:t>
      </w:r>
      <w:r>
        <w:rPr>
          <w:rFonts w:hint="eastAsia" w:eastAsia="仿宋_GB2312"/>
          <w:color w:val="auto"/>
          <w:sz w:val="32"/>
          <w:szCs w:val="32"/>
          <w:highlight w:val="none"/>
          <w:shd w:val="clear" w:color="auto" w:fill="auto"/>
          <w:lang w:eastAsia="zh-CN"/>
        </w:rPr>
        <w:t>新开工超大投资体量的制造业项目参照市级考核办法评分</w:t>
      </w:r>
      <w:r>
        <w:rPr>
          <w:rFonts w:eastAsia="仿宋_GB2312"/>
          <w:color w:val="auto"/>
          <w:sz w:val="32"/>
          <w:szCs w:val="32"/>
          <w:shd w:val="clear" w:color="auto" w:fill="auto"/>
        </w:rPr>
        <w:t>。</w:t>
      </w:r>
    </w:p>
    <w:p w14:paraId="660F6FB8">
      <w:pPr>
        <w:pStyle w:val="5"/>
        <w:keepNext w:val="0"/>
        <w:keepLines w:val="0"/>
        <w:pageBreakBefore w:val="0"/>
        <w:widowControl w:val="0"/>
        <w:kinsoku/>
        <w:wordWrap/>
        <w:autoSpaceDE/>
        <w:autoSpaceDN/>
        <w:bidi w:val="0"/>
        <w:spacing w:after="0" w:line="560" w:lineRule="exact"/>
        <w:ind w:firstLine="640" w:firstLineChars="200"/>
        <w:textAlignment w:val="auto"/>
        <w:rPr>
          <w:rFonts w:eastAsia="仿宋_GB2312"/>
          <w:b/>
          <w:bCs/>
          <w:color w:val="auto"/>
          <w:kern w:val="2"/>
          <w:sz w:val="32"/>
          <w:szCs w:val="32"/>
          <w:shd w:val="clear" w:color="auto" w:fill="auto"/>
        </w:rPr>
      </w:pPr>
      <w:r>
        <w:rPr>
          <w:rFonts w:hint="eastAsia" w:eastAsia="仿宋_GB2312"/>
          <w:color w:val="auto"/>
          <w:sz w:val="32"/>
          <w:szCs w:val="32"/>
          <w:shd w:val="clear" w:color="auto" w:fill="auto"/>
          <w:lang w:eastAsia="zh-CN"/>
        </w:rPr>
        <w:t>③纳统率达到100%的，加5分；高于全区平均水平的，每超额10个百分点，加1分；低于全区平均水平的，每低于10个百分点，扣1分。</w:t>
      </w:r>
    </w:p>
    <w:p w14:paraId="00D2206F">
      <w:pPr>
        <w:pStyle w:val="5"/>
        <w:keepNext w:val="0"/>
        <w:keepLines w:val="0"/>
        <w:pageBreakBefore w:val="0"/>
        <w:widowControl w:val="0"/>
        <w:kinsoku/>
        <w:wordWrap/>
        <w:autoSpaceDE/>
        <w:autoSpaceDN/>
        <w:bidi w:val="0"/>
        <w:spacing w:after="0" w:line="560" w:lineRule="exact"/>
        <w:ind w:firstLine="643"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eastAsia="zh-CN"/>
        </w:rPr>
        <w:t>（</w:t>
      </w:r>
      <w:r>
        <w:rPr>
          <w:rFonts w:hint="default" w:ascii="Times New Roman" w:hAnsi="Times New Roman" w:eastAsia="仿宋_GB2312" w:cs="Times New Roman"/>
          <w:b/>
          <w:bCs/>
          <w:color w:val="auto"/>
          <w:sz w:val="32"/>
          <w:szCs w:val="32"/>
          <w:shd w:val="clear" w:color="auto" w:fill="auto"/>
          <w:lang w:val="en-US" w:eastAsia="zh-CN"/>
        </w:rPr>
        <w:t>3</w:t>
      </w:r>
      <w:r>
        <w:rPr>
          <w:rFonts w:hint="default" w:ascii="Times New Roman" w:hAnsi="Times New Roman" w:eastAsia="仿宋_GB2312" w:cs="Times New Roman"/>
          <w:b/>
          <w:bCs/>
          <w:color w:val="auto"/>
          <w:sz w:val="32"/>
          <w:szCs w:val="32"/>
          <w:shd w:val="clear" w:color="auto" w:fill="auto"/>
          <w:lang w:eastAsia="zh-CN"/>
        </w:rPr>
        <w:t>）</w:t>
      </w:r>
      <w:r>
        <w:rPr>
          <w:rFonts w:hint="default" w:ascii="Times New Roman" w:hAnsi="Times New Roman" w:eastAsia="仿宋_GB2312" w:cs="Times New Roman"/>
          <w:b/>
          <w:bCs/>
          <w:color w:val="auto"/>
          <w:sz w:val="32"/>
          <w:szCs w:val="32"/>
          <w:shd w:val="clear" w:color="auto" w:fill="auto"/>
        </w:rPr>
        <w:t>利用省外资金（15分）</w:t>
      </w:r>
      <w:r>
        <w:rPr>
          <w:rFonts w:hint="default" w:ascii="Times New Roman" w:hAnsi="Times New Roman" w:eastAsia="仿宋_GB2312" w:cs="Times New Roman"/>
          <w:b/>
          <w:bCs/>
          <w:color w:val="auto"/>
          <w:sz w:val="32"/>
          <w:szCs w:val="32"/>
          <w:shd w:val="clear" w:color="auto" w:fill="auto"/>
          <w:lang w:eastAsia="zh-CN"/>
        </w:rPr>
        <w:t>。</w:t>
      </w:r>
      <w:r>
        <w:rPr>
          <w:rFonts w:hint="eastAsia" w:eastAsia="仿宋_GB2312" w:cs="Times New Roman"/>
          <w:b w:val="0"/>
          <w:bCs w:val="0"/>
          <w:color w:val="auto"/>
          <w:sz w:val="32"/>
          <w:szCs w:val="32"/>
          <w:shd w:val="clear" w:color="auto" w:fill="auto"/>
          <w:lang w:eastAsia="zh-CN"/>
        </w:rPr>
        <w:t>按照省合作交流办</w:t>
      </w:r>
      <w:r>
        <w:rPr>
          <w:rFonts w:hint="eastAsia" w:eastAsia="仿宋_GB2312" w:cs="Times New Roman"/>
          <w:b w:val="0"/>
          <w:bCs w:val="0"/>
          <w:color w:val="auto"/>
          <w:sz w:val="32"/>
          <w:szCs w:val="32"/>
          <w:shd w:val="clear" w:color="auto" w:fill="auto"/>
          <w:lang w:val="en-US" w:eastAsia="zh-CN"/>
        </w:rPr>
        <w:t>2024年考核指标执行。</w:t>
      </w:r>
    </w:p>
    <w:p w14:paraId="4DED486A">
      <w:pPr>
        <w:pStyle w:val="7"/>
        <w:keepNext w:val="0"/>
        <w:keepLines w:val="0"/>
        <w:pageBreakBefore w:val="0"/>
        <w:widowControl w:val="0"/>
        <w:kinsoku/>
        <w:wordWrap/>
        <w:autoSpaceDE/>
        <w:autoSpaceDN/>
        <w:bidi w:val="0"/>
        <w:spacing w:line="560" w:lineRule="exact"/>
        <w:ind w:firstLine="643" w:firstLineChars="200"/>
        <w:textAlignment w:val="auto"/>
        <w:rPr>
          <w:rFonts w:hint="eastAsia" w:ascii="Times New Roman" w:hAnsi="Times New Roman" w:eastAsia="仿宋_GB2312"/>
          <w:b w:val="0"/>
          <w:bCs w:val="0"/>
          <w:color w:val="auto"/>
          <w:sz w:val="32"/>
          <w:szCs w:val="32"/>
          <w:shd w:val="clear" w:color="auto" w:fill="auto"/>
          <w:lang w:eastAsia="zh-CN"/>
        </w:rPr>
      </w:pPr>
      <w:r>
        <w:rPr>
          <w:rFonts w:hint="eastAsia" w:ascii="Times New Roman" w:hAnsi="Times New Roman" w:eastAsia="仿宋_GB2312"/>
          <w:b/>
          <w:bCs/>
          <w:color w:val="auto"/>
          <w:kern w:val="0"/>
          <w:sz w:val="32"/>
          <w:szCs w:val="32"/>
          <w:shd w:val="clear" w:color="auto" w:fill="auto"/>
          <w:lang w:eastAsia="zh-CN"/>
        </w:rPr>
        <w:t>（</w:t>
      </w:r>
      <w:r>
        <w:rPr>
          <w:rFonts w:hint="eastAsia" w:ascii="Times New Roman" w:hAnsi="Times New Roman" w:eastAsia="仿宋_GB2312"/>
          <w:b/>
          <w:bCs/>
          <w:color w:val="auto"/>
          <w:kern w:val="0"/>
          <w:sz w:val="32"/>
          <w:szCs w:val="32"/>
          <w:shd w:val="clear" w:color="auto" w:fill="auto"/>
          <w:lang w:val="en-US" w:eastAsia="zh-CN"/>
        </w:rPr>
        <w:t>4</w:t>
      </w:r>
      <w:r>
        <w:rPr>
          <w:rFonts w:hint="eastAsia" w:ascii="Times New Roman" w:hAnsi="Times New Roman" w:eastAsia="仿宋_GB2312"/>
          <w:b/>
          <w:bCs/>
          <w:color w:val="auto"/>
          <w:kern w:val="0"/>
          <w:sz w:val="32"/>
          <w:szCs w:val="32"/>
          <w:shd w:val="clear" w:color="auto" w:fill="auto"/>
          <w:lang w:eastAsia="zh-CN"/>
        </w:rPr>
        <w:t>）</w:t>
      </w:r>
      <w:r>
        <w:rPr>
          <w:rFonts w:hint="eastAsia" w:ascii="Times New Roman" w:hAnsi="Times New Roman" w:eastAsia="仿宋_GB2312"/>
          <w:b/>
          <w:bCs/>
          <w:color w:val="auto"/>
          <w:sz w:val="32"/>
          <w:szCs w:val="32"/>
          <w:shd w:val="clear" w:color="auto" w:fill="auto"/>
        </w:rPr>
        <w:t>省新兴产业招商引资项目落地统计监测</w:t>
      </w:r>
      <w:r>
        <w:rPr>
          <w:rFonts w:ascii="Times New Roman" w:hAnsi="Times New Roman" w:eastAsia="仿宋_GB2312"/>
          <w:b/>
          <w:bCs/>
          <w:color w:val="auto"/>
          <w:sz w:val="32"/>
          <w:szCs w:val="32"/>
          <w:shd w:val="clear" w:color="auto" w:fill="auto"/>
        </w:rPr>
        <w:t>（15分）</w:t>
      </w:r>
      <w:r>
        <w:rPr>
          <w:rFonts w:hint="eastAsia" w:ascii="Times New Roman" w:hAnsi="Times New Roman" w:eastAsia="仿宋_GB2312"/>
          <w:b/>
          <w:bCs/>
          <w:color w:val="auto"/>
          <w:sz w:val="32"/>
          <w:szCs w:val="32"/>
          <w:shd w:val="clear" w:color="auto" w:fill="auto"/>
          <w:lang w:eastAsia="zh-CN"/>
        </w:rPr>
        <w:t>。</w:t>
      </w:r>
      <w:r>
        <w:rPr>
          <w:rFonts w:hint="eastAsia" w:ascii="Times New Roman" w:hAnsi="Times New Roman" w:eastAsia="仿宋_GB2312"/>
          <w:b w:val="0"/>
          <w:bCs w:val="0"/>
          <w:color w:val="auto"/>
          <w:sz w:val="32"/>
          <w:szCs w:val="32"/>
          <w:shd w:val="clear" w:color="auto" w:fill="auto"/>
          <w:lang w:eastAsia="zh-CN"/>
        </w:rPr>
        <w:t>根据《安徽省新兴产业招商引资项目落地统计监测暂行办法（修订版）》进行考核评分。</w:t>
      </w:r>
    </w:p>
    <w:p w14:paraId="7ACB5B90">
      <w:pPr>
        <w:pStyle w:val="7"/>
        <w:keepNext w:val="0"/>
        <w:keepLines w:val="0"/>
        <w:pageBreakBefore w:val="0"/>
        <w:widowControl w:val="0"/>
        <w:kinsoku/>
        <w:wordWrap/>
        <w:autoSpaceDE/>
        <w:autoSpaceDN/>
        <w:bidi w:val="0"/>
        <w:spacing w:line="560" w:lineRule="exact"/>
        <w:ind w:firstLine="643" w:firstLineChars="200"/>
        <w:textAlignment w:val="auto"/>
        <w:rPr>
          <w:rFonts w:hint="default" w:ascii="Times New Roman" w:hAnsi="Times New Roman" w:eastAsia="楷体_GB2312" w:cs="Times New Roman"/>
          <w:b/>
          <w:bCs/>
          <w:color w:val="auto"/>
          <w:sz w:val="32"/>
          <w:szCs w:val="32"/>
          <w:shd w:val="clear" w:color="auto" w:fill="auto"/>
          <w:lang w:val="en-US" w:eastAsia="zh-CN"/>
        </w:rPr>
      </w:pPr>
      <w:r>
        <w:rPr>
          <w:rFonts w:hint="default" w:ascii="Times New Roman" w:hAnsi="Times New Roman" w:eastAsia="楷体_GB2312" w:cs="Times New Roman"/>
          <w:b/>
          <w:bCs/>
          <w:color w:val="auto"/>
          <w:sz w:val="32"/>
          <w:szCs w:val="32"/>
          <w:shd w:val="clear" w:color="auto" w:fill="auto"/>
          <w:lang w:val="en-US" w:eastAsia="zh-CN"/>
        </w:rPr>
        <w:t>2. 加减分</w:t>
      </w:r>
    </w:p>
    <w:p w14:paraId="3AC5AE68">
      <w:pPr>
        <w:pStyle w:val="7"/>
        <w:keepNext w:val="0"/>
        <w:keepLines w:val="0"/>
        <w:pageBreakBefore w:val="0"/>
        <w:widowControl w:val="0"/>
        <w:kinsoku/>
        <w:wordWrap/>
        <w:autoSpaceDE/>
        <w:autoSpaceDN/>
        <w:bidi w:val="0"/>
        <w:spacing w:line="560" w:lineRule="exact"/>
        <w:ind w:firstLine="643"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（1）</w:t>
      </w:r>
      <w:r>
        <w:rPr>
          <w:rFonts w:hint="default" w:ascii="Times New Roman" w:hAnsi="Times New Roman" w:eastAsia="仿宋_GB2312" w:cs="Times New Roman"/>
          <w:b w:val="0"/>
          <w:bCs w:val="0"/>
          <w:color w:val="auto"/>
          <w:sz w:val="32"/>
          <w:szCs w:val="32"/>
          <w:shd w:val="clear" w:color="auto" w:fill="auto"/>
          <w:lang w:val="en-US" w:eastAsia="zh-CN"/>
        </w:rPr>
        <w:t>签约项目、开工项目</w:t>
      </w:r>
      <w:r>
        <w:rPr>
          <w:rFonts w:hint="eastAsia" w:ascii="Times New Roman" w:hAnsi="Times New Roman" w:eastAsia="仿宋_GB2312" w:cs="Times New Roman"/>
          <w:b w:val="0"/>
          <w:bCs w:val="0"/>
          <w:color w:val="auto"/>
          <w:sz w:val="32"/>
          <w:szCs w:val="32"/>
          <w:shd w:val="clear" w:color="auto" w:fill="auto"/>
          <w:lang w:val="en-US" w:eastAsia="zh-CN"/>
        </w:rPr>
        <w:t>任务</w:t>
      </w:r>
      <w:r>
        <w:rPr>
          <w:rFonts w:hint="default" w:ascii="Times New Roman" w:hAnsi="Times New Roman" w:eastAsia="仿宋_GB2312" w:cs="Times New Roman"/>
          <w:b w:val="0"/>
          <w:bCs w:val="0"/>
          <w:color w:val="auto"/>
          <w:sz w:val="32"/>
          <w:szCs w:val="32"/>
          <w:shd w:val="clear" w:color="auto" w:fill="auto"/>
          <w:lang w:val="en-US" w:eastAsia="zh-CN"/>
        </w:rPr>
        <w:t>按季度考核，</w:t>
      </w:r>
      <w:r>
        <w:rPr>
          <w:rFonts w:hint="eastAsia" w:ascii="Times New Roman" w:hAnsi="Times New Roman" w:eastAsia="仿宋_GB2312" w:cs="Times New Roman"/>
          <w:b w:val="0"/>
          <w:bCs w:val="0"/>
          <w:color w:val="auto"/>
          <w:sz w:val="32"/>
          <w:szCs w:val="32"/>
          <w:shd w:val="clear" w:color="auto" w:fill="auto"/>
          <w:lang w:val="en-US" w:eastAsia="zh-CN"/>
        </w:rPr>
        <w:t>一</w:t>
      </w:r>
      <w:r>
        <w:rPr>
          <w:rFonts w:hint="default" w:ascii="Times New Roman" w:hAnsi="Times New Roman" w:eastAsia="仿宋_GB2312" w:cs="Times New Roman"/>
          <w:b w:val="0"/>
          <w:bCs w:val="0"/>
          <w:color w:val="auto"/>
          <w:sz w:val="32"/>
          <w:szCs w:val="32"/>
          <w:shd w:val="clear" w:color="auto" w:fill="auto"/>
          <w:lang w:val="en-US" w:eastAsia="zh-CN"/>
        </w:rPr>
        <w:t>季度</w:t>
      </w:r>
      <w:r>
        <w:rPr>
          <w:rFonts w:hint="eastAsia" w:ascii="Times New Roman" w:hAnsi="Times New Roman" w:eastAsia="仿宋_GB2312" w:cs="Times New Roman"/>
          <w:b w:val="0"/>
          <w:bCs w:val="0"/>
          <w:color w:val="auto"/>
          <w:sz w:val="32"/>
          <w:szCs w:val="32"/>
          <w:shd w:val="clear" w:color="auto" w:fill="auto"/>
          <w:lang w:val="en-US" w:eastAsia="zh-CN"/>
        </w:rPr>
        <w:t>超</w:t>
      </w:r>
      <w:r>
        <w:rPr>
          <w:rFonts w:hint="default" w:ascii="Times New Roman" w:hAnsi="Times New Roman" w:eastAsia="仿宋_GB2312" w:cs="Times New Roman"/>
          <w:b w:val="0"/>
          <w:bCs w:val="0"/>
          <w:color w:val="auto"/>
          <w:sz w:val="32"/>
          <w:szCs w:val="32"/>
          <w:shd w:val="clear" w:color="auto" w:fill="auto"/>
          <w:lang w:val="en-US" w:eastAsia="zh-CN"/>
        </w:rPr>
        <w:t>序时进度的</w:t>
      </w:r>
      <w:r>
        <w:rPr>
          <w:rFonts w:hint="eastAsia" w:ascii="Times New Roman" w:hAnsi="Times New Roman" w:eastAsia="仿宋_GB2312" w:cs="Times New Roman"/>
          <w:b w:val="0"/>
          <w:bCs w:val="0"/>
          <w:color w:val="auto"/>
          <w:sz w:val="32"/>
          <w:szCs w:val="32"/>
          <w:shd w:val="clear" w:color="auto" w:fill="auto"/>
          <w:lang w:val="en-US" w:eastAsia="zh-CN"/>
        </w:rPr>
        <w:t>每项</w:t>
      </w:r>
      <w:r>
        <w:rPr>
          <w:rFonts w:hint="default" w:ascii="Times New Roman" w:hAnsi="Times New Roman" w:eastAsia="仿宋_GB2312" w:cs="Times New Roman"/>
          <w:b w:val="0"/>
          <w:bCs w:val="0"/>
          <w:color w:val="auto"/>
          <w:sz w:val="32"/>
          <w:szCs w:val="32"/>
          <w:shd w:val="clear" w:color="auto" w:fill="auto"/>
          <w:lang w:val="en-US" w:eastAsia="zh-CN"/>
        </w:rPr>
        <w:t>指标</w:t>
      </w:r>
      <w:r>
        <w:rPr>
          <w:rFonts w:hint="eastAsia" w:ascii="Times New Roman" w:hAnsi="Times New Roman" w:eastAsia="仿宋_GB2312" w:cs="Times New Roman"/>
          <w:b w:val="0"/>
          <w:bCs w:val="0"/>
          <w:color w:val="auto"/>
          <w:sz w:val="32"/>
          <w:szCs w:val="32"/>
          <w:shd w:val="clear" w:color="auto" w:fill="auto"/>
          <w:lang w:val="en-US" w:eastAsia="zh-CN"/>
        </w:rPr>
        <w:t>加0.1分</w:t>
      </w:r>
      <w:r>
        <w:rPr>
          <w:rFonts w:hint="default" w:ascii="Times New Roman" w:hAnsi="Times New Roman" w:eastAsia="仿宋_GB2312" w:cs="Times New Roman"/>
          <w:b w:val="0"/>
          <w:bCs w:val="0"/>
          <w:color w:val="auto"/>
          <w:sz w:val="32"/>
          <w:szCs w:val="32"/>
          <w:shd w:val="clear" w:color="auto" w:fill="auto"/>
          <w:lang w:val="en-US" w:eastAsia="zh-CN"/>
        </w:rPr>
        <w:t>，</w:t>
      </w:r>
      <w:r>
        <w:rPr>
          <w:rFonts w:hint="eastAsia" w:ascii="Times New Roman" w:hAnsi="Times New Roman" w:eastAsia="仿宋_GB2312" w:cs="Times New Roman"/>
          <w:b w:val="0"/>
          <w:bCs w:val="0"/>
          <w:color w:val="auto"/>
          <w:sz w:val="32"/>
          <w:szCs w:val="32"/>
          <w:shd w:val="clear" w:color="auto" w:fill="auto"/>
          <w:lang w:val="en-US" w:eastAsia="zh-CN"/>
        </w:rPr>
        <w:t>二</w:t>
      </w:r>
      <w:r>
        <w:rPr>
          <w:rFonts w:hint="default" w:ascii="Times New Roman" w:hAnsi="Times New Roman" w:eastAsia="仿宋_GB2312" w:cs="Times New Roman"/>
          <w:b w:val="0"/>
          <w:bCs w:val="0"/>
          <w:color w:val="auto"/>
          <w:sz w:val="32"/>
          <w:szCs w:val="32"/>
          <w:shd w:val="clear" w:color="auto" w:fill="auto"/>
          <w:lang w:val="en-US" w:eastAsia="zh-CN"/>
        </w:rPr>
        <w:t>季度超序时进度的</w:t>
      </w:r>
      <w:r>
        <w:rPr>
          <w:rFonts w:hint="eastAsia" w:ascii="Times New Roman" w:hAnsi="Times New Roman" w:eastAsia="仿宋_GB2312" w:cs="Times New Roman"/>
          <w:b w:val="0"/>
          <w:bCs w:val="0"/>
          <w:color w:val="auto"/>
          <w:sz w:val="32"/>
          <w:szCs w:val="32"/>
          <w:shd w:val="clear" w:color="auto" w:fill="auto"/>
          <w:lang w:val="en-US" w:eastAsia="zh-CN"/>
        </w:rPr>
        <w:t>每项</w:t>
      </w:r>
      <w:r>
        <w:rPr>
          <w:rFonts w:hint="default" w:ascii="Times New Roman" w:hAnsi="Times New Roman" w:eastAsia="仿宋_GB2312" w:cs="Times New Roman"/>
          <w:b w:val="0"/>
          <w:bCs w:val="0"/>
          <w:color w:val="auto"/>
          <w:sz w:val="32"/>
          <w:szCs w:val="32"/>
          <w:shd w:val="clear" w:color="auto" w:fill="auto"/>
          <w:lang w:val="en-US" w:eastAsia="zh-CN"/>
        </w:rPr>
        <w:t>指标加</w:t>
      </w:r>
      <w:r>
        <w:rPr>
          <w:rFonts w:hint="eastAsia" w:ascii="Times New Roman" w:hAnsi="Times New Roman" w:eastAsia="仿宋_GB2312" w:cs="Times New Roman"/>
          <w:b w:val="0"/>
          <w:bCs w:val="0"/>
          <w:color w:val="auto"/>
          <w:sz w:val="32"/>
          <w:szCs w:val="32"/>
          <w:shd w:val="clear" w:color="auto" w:fill="auto"/>
          <w:lang w:val="en-US" w:eastAsia="zh-CN"/>
        </w:rPr>
        <w:t>0.2</w:t>
      </w:r>
      <w:r>
        <w:rPr>
          <w:rFonts w:hint="default" w:ascii="Times New Roman" w:hAnsi="Times New Roman" w:eastAsia="仿宋_GB2312" w:cs="Times New Roman"/>
          <w:b w:val="0"/>
          <w:bCs w:val="0"/>
          <w:color w:val="auto"/>
          <w:sz w:val="32"/>
          <w:szCs w:val="32"/>
          <w:shd w:val="clear" w:color="auto" w:fill="auto"/>
          <w:lang w:val="en-US" w:eastAsia="zh-CN"/>
        </w:rPr>
        <w:t>分</w:t>
      </w:r>
      <w:r>
        <w:rPr>
          <w:rFonts w:hint="eastAsia" w:ascii="Times New Roman" w:hAnsi="Times New Roman" w:eastAsia="仿宋_GB2312" w:cs="Times New Roman"/>
          <w:b w:val="0"/>
          <w:bCs w:val="0"/>
          <w:color w:val="auto"/>
          <w:sz w:val="32"/>
          <w:szCs w:val="32"/>
          <w:shd w:val="clear" w:color="auto" w:fill="auto"/>
          <w:lang w:val="en-US" w:eastAsia="zh-CN"/>
        </w:rPr>
        <w:t>，三</w:t>
      </w:r>
      <w:r>
        <w:rPr>
          <w:rFonts w:hint="default" w:ascii="Times New Roman" w:hAnsi="Times New Roman" w:eastAsia="仿宋_GB2312" w:cs="Times New Roman"/>
          <w:b w:val="0"/>
          <w:bCs w:val="0"/>
          <w:color w:val="auto"/>
          <w:sz w:val="32"/>
          <w:szCs w:val="32"/>
          <w:shd w:val="clear" w:color="auto" w:fill="auto"/>
          <w:lang w:val="en-US" w:eastAsia="zh-CN"/>
        </w:rPr>
        <w:t>季度超序时进度的</w:t>
      </w:r>
      <w:r>
        <w:rPr>
          <w:rFonts w:hint="eastAsia" w:ascii="Times New Roman" w:hAnsi="Times New Roman" w:eastAsia="仿宋_GB2312" w:cs="Times New Roman"/>
          <w:b w:val="0"/>
          <w:bCs w:val="0"/>
          <w:color w:val="auto"/>
          <w:sz w:val="32"/>
          <w:szCs w:val="32"/>
          <w:shd w:val="clear" w:color="auto" w:fill="auto"/>
          <w:lang w:val="en-US" w:eastAsia="zh-CN"/>
        </w:rPr>
        <w:t>每项</w:t>
      </w:r>
      <w:r>
        <w:rPr>
          <w:rFonts w:hint="default" w:ascii="Times New Roman" w:hAnsi="Times New Roman" w:eastAsia="仿宋_GB2312" w:cs="Times New Roman"/>
          <w:b w:val="0"/>
          <w:bCs w:val="0"/>
          <w:color w:val="auto"/>
          <w:sz w:val="32"/>
          <w:szCs w:val="32"/>
          <w:shd w:val="clear" w:color="auto" w:fill="auto"/>
          <w:lang w:val="en-US" w:eastAsia="zh-CN"/>
        </w:rPr>
        <w:t>指标加</w:t>
      </w:r>
      <w:r>
        <w:rPr>
          <w:rFonts w:hint="eastAsia" w:ascii="Times New Roman" w:hAnsi="Times New Roman" w:eastAsia="仿宋_GB2312" w:cs="Times New Roman"/>
          <w:b w:val="0"/>
          <w:bCs w:val="0"/>
          <w:color w:val="auto"/>
          <w:sz w:val="32"/>
          <w:szCs w:val="32"/>
          <w:shd w:val="clear" w:color="auto" w:fill="auto"/>
          <w:lang w:val="en-US" w:eastAsia="zh-CN"/>
        </w:rPr>
        <w:t>0.5</w:t>
      </w:r>
      <w:r>
        <w:rPr>
          <w:rFonts w:hint="default" w:ascii="Times New Roman" w:hAnsi="Times New Roman" w:eastAsia="仿宋_GB2312" w:cs="Times New Roman"/>
          <w:b w:val="0"/>
          <w:bCs w:val="0"/>
          <w:color w:val="auto"/>
          <w:sz w:val="32"/>
          <w:szCs w:val="32"/>
          <w:shd w:val="clear" w:color="auto" w:fill="auto"/>
          <w:lang w:val="en-US" w:eastAsia="zh-CN"/>
        </w:rPr>
        <w:t>分</w:t>
      </w:r>
      <w:r>
        <w:rPr>
          <w:rFonts w:hint="eastAsia" w:ascii="Times New Roman" w:hAnsi="Times New Roman" w:eastAsia="仿宋_GB2312" w:cs="Times New Roman"/>
          <w:b w:val="0"/>
          <w:bCs w:val="0"/>
          <w:color w:val="auto"/>
          <w:sz w:val="32"/>
          <w:szCs w:val="32"/>
          <w:shd w:val="clear" w:color="auto" w:fill="auto"/>
          <w:lang w:val="en-US" w:eastAsia="zh-CN"/>
        </w:rPr>
        <w:t>，四季度超序时进度的每项指标加1分，</w:t>
      </w:r>
      <w:r>
        <w:rPr>
          <w:rFonts w:hint="default" w:ascii="Times New Roman" w:hAnsi="Times New Roman" w:eastAsia="仿宋_GB2312" w:cs="Times New Roman"/>
          <w:b w:val="0"/>
          <w:bCs w:val="0"/>
          <w:color w:val="auto"/>
          <w:sz w:val="32"/>
          <w:szCs w:val="32"/>
          <w:shd w:val="clear" w:color="auto" w:fill="auto"/>
          <w:lang w:val="en-US" w:eastAsia="zh-CN"/>
        </w:rPr>
        <w:t>计入年终考核。</w:t>
      </w:r>
    </w:p>
    <w:p w14:paraId="0D138486">
      <w:pPr>
        <w:pStyle w:val="7"/>
        <w:keepNext w:val="0"/>
        <w:keepLines w:val="0"/>
        <w:pageBreakBefore w:val="0"/>
        <w:widowControl w:val="0"/>
        <w:kinsoku/>
        <w:wordWrap/>
        <w:autoSpaceDE/>
        <w:autoSpaceDN/>
        <w:bidi w:val="0"/>
        <w:spacing w:line="560" w:lineRule="exact"/>
        <w:ind w:firstLine="643" w:firstLineChars="200"/>
        <w:textAlignment w:val="auto"/>
        <w:rPr>
          <w:rFonts w:hint="eastAsia"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（2）</w:t>
      </w:r>
      <w:r>
        <w:rPr>
          <w:rFonts w:hint="eastAsia" w:ascii="Times New Roman" w:hAnsi="Times New Roman" w:eastAsia="仿宋_GB2312" w:cs="Times New Roman"/>
          <w:b w:val="0"/>
          <w:bCs w:val="0"/>
          <w:color w:val="auto"/>
          <w:sz w:val="32"/>
          <w:szCs w:val="32"/>
          <w:shd w:val="clear" w:color="auto" w:fill="auto"/>
          <w:lang w:val="en-US" w:eastAsia="zh-CN"/>
        </w:rPr>
        <w:t>签约、开工项目中制造业项目占比少于70％（其中高岳街道按50%执行）的，每项指标扣1分；制造业项目占比大于70％（其中高岳街道按50%执行）的，每项指标加1分。</w:t>
      </w:r>
    </w:p>
    <w:p w14:paraId="40AE2E6A">
      <w:pPr>
        <w:pStyle w:val="7"/>
        <w:keepNext w:val="0"/>
        <w:keepLines w:val="0"/>
        <w:pageBreakBefore w:val="0"/>
        <w:widowControl w:val="0"/>
        <w:kinsoku/>
        <w:wordWrap/>
        <w:autoSpaceDE/>
        <w:autoSpaceDN/>
        <w:bidi w:val="0"/>
        <w:spacing w:line="560" w:lineRule="exact"/>
        <w:ind w:firstLine="643"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（3）</w:t>
      </w:r>
      <w:r>
        <w:rPr>
          <w:rFonts w:hint="eastAsia" w:ascii="Times New Roman" w:hAnsi="Times New Roman" w:eastAsia="仿宋_GB2312" w:cs="Times New Roman"/>
          <w:b w:val="0"/>
          <w:bCs w:val="0"/>
          <w:color w:val="auto"/>
          <w:sz w:val="32"/>
          <w:szCs w:val="32"/>
          <w:shd w:val="clear" w:color="auto" w:fill="auto"/>
          <w:lang w:val="en-US" w:eastAsia="zh-CN"/>
        </w:rPr>
        <w:t>签约项目中3-5亿元项目占比少于10％的，扣1分；大于10％的，加1分；5-10亿元项目占比少于10％的，扣1分；大于10％的，加1分。</w:t>
      </w:r>
    </w:p>
    <w:p w14:paraId="3B2EE5DD">
      <w:pPr>
        <w:pStyle w:val="7"/>
        <w:keepNext w:val="0"/>
        <w:keepLines w:val="0"/>
        <w:pageBreakBefore w:val="0"/>
        <w:widowControl w:val="0"/>
        <w:kinsoku/>
        <w:wordWrap/>
        <w:autoSpaceDE/>
        <w:autoSpaceDN/>
        <w:bidi w:val="0"/>
        <w:spacing w:line="560" w:lineRule="exact"/>
        <w:ind w:firstLine="643" w:firstLineChars="200"/>
        <w:textAlignment w:val="auto"/>
        <w:rPr>
          <w:rFonts w:hint="eastAsia" w:ascii="Times New Roman" w:hAnsi="Times New Roman" w:eastAsia="仿宋_GB2312"/>
          <w:b w:val="0"/>
          <w:bCs w:val="0"/>
          <w:color w:val="auto"/>
          <w:sz w:val="32"/>
          <w:szCs w:val="32"/>
          <w:shd w:val="clear" w:color="auto" w:fill="auto"/>
          <w:lang w:val="en-US" w:eastAsia="zh-CN"/>
        </w:rPr>
      </w:pPr>
      <w:r>
        <w:rPr>
          <w:rFonts w:hint="eastAsia" w:ascii="Times New Roman" w:hAnsi="Times New Roman" w:eastAsia="仿宋_GB2312"/>
          <w:b/>
          <w:bCs/>
          <w:color w:val="auto"/>
          <w:sz w:val="32"/>
          <w:szCs w:val="32"/>
          <w:shd w:val="clear" w:color="auto" w:fill="auto"/>
          <w:lang w:val="en-US" w:eastAsia="zh-CN"/>
        </w:rPr>
        <w:t>（4）亿元以下项目：</w:t>
      </w:r>
      <w:r>
        <w:rPr>
          <w:rFonts w:hint="eastAsia" w:eastAsia="仿宋_GB2312"/>
          <w:color w:val="auto"/>
          <w:sz w:val="32"/>
          <w:szCs w:val="32"/>
          <w:shd w:val="clear" w:color="auto" w:fill="auto"/>
          <w:lang w:val="en-US" w:eastAsia="zh-CN"/>
        </w:rPr>
        <w:t>纳入省双招双引平台统计，</w:t>
      </w:r>
      <w:r>
        <w:rPr>
          <w:rFonts w:hint="eastAsia" w:ascii="Times New Roman" w:hAnsi="Times New Roman" w:eastAsia="仿宋_GB2312"/>
          <w:b w:val="0"/>
          <w:bCs w:val="0"/>
          <w:color w:val="auto"/>
          <w:sz w:val="32"/>
          <w:szCs w:val="32"/>
          <w:shd w:val="clear" w:color="auto" w:fill="auto"/>
          <w:lang w:val="en-US" w:eastAsia="zh-CN"/>
        </w:rPr>
        <w:t>当年签约、当年开工纳统的，每个项目加0.5分；当年签约、当年投产入规的，每个项目加0.5分。</w:t>
      </w:r>
    </w:p>
    <w:p w14:paraId="30E8EA00">
      <w:pPr>
        <w:pStyle w:val="7"/>
        <w:keepNext w:val="0"/>
        <w:keepLines w:val="0"/>
        <w:pageBreakBefore w:val="0"/>
        <w:widowControl w:val="0"/>
        <w:kinsoku/>
        <w:wordWrap/>
        <w:autoSpaceDE/>
        <w:autoSpaceDN/>
        <w:bidi w:val="0"/>
        <w:spacing w:line="560" w:lineRule="exact"/>
        <w:ind w:firstLine="643" w:firstLineChars="200"/>
        <w:textAlignment w:val="auto"/>
        <w:rPr>
          <w:rFonts w:hint="eastAsia" w:ascii="Times New Roman" w:hAnsi="Times New Roman" w:eastAsia="仿宋_GB2312" w:cs="Times New Roman"/>
          <w:b w:val="0"/>
          <w:bCs w:val="0"/>
          <w:color w:val="auto"/>
          <w:sz w:val="32"/>
          <w:szCs w:val="32"/>
          <w:shd w:val="clear" w:color="auto" w:fill="auto"/>
          <w:lang w:val="en-US" w:eastAsia="zh-CN"/>
        </w:rPr>
      </w:pPr>
      <w:r>
        <w:rPr>
          <w:rFonts w:hint="eastAsia" w:ascii="Times New Roman" w:hAnsi="Times New Roman" w:eastAsia="仿宋_GB2312"/>
          <w:b/>
          <w:bCs/>
          <w:color w:val="auto"/>
          <w:sz w:val="32"/>
          <w:szCs w:val="32"/>
          <w:shd w:val="clear" w:color="auto" w:fill="auto"/>
          <w:lang w:val="en-US" w:eastAsia="zh-CN"/>
        </w:rPr>
        <w:t>（5）</w:t>
      </w:r>
      <w:r>
        <w:rPr>
          <w:rFonts w:hint="eastAsia" w:ascii="Times New Roman" w:hAnsi="Times New Roman" w:eastAsia="仿宋_GB2312" w:cs="Times New Roman"/>
          <w:b/>
          <w:bCs/>
          <w:color w:val="auto"/>
          <w:sz w:val="32"/>
          <w:szCs w:val="32"/>
          <w:shd w:val="clear" w:color="auto" w:fill="auto"/>
          <w:lang w:val="en-US" w:eastAsia="zh-CN"/>
        </w:rPr>
        <w:t>高新技术企业或人才团队项目：</w:t>
      </w:r>
      <w:r>
        <w:rPr>
          <w:rFonts w:hint="eastAsia" w:ascii="Times New Roman" w:hAnsi="Times New Roman" w:eastAsia="仿宋_GB2312" w:cs="Times New Roman"/>
          <w:b w:val="0"/>
          <w:bCs w:val="0"/>
          <w:color w:val="auto"/>
          <w:sz w:val="32"/>
          <w:szCs w:val="32"/>
          <w:shd w:val="clear" w:color="auto" w:fill="auto"/>
          <w:lang w:val="en-US" w:eastAsia="zh-CN"/>
        </w:rPr>
        <w:t>每新引进</w:t>
      </w:r>
      <w:r>
        <w:rPr>
          <w:rFonts w:hint="eastAsia" w:ascii="Times New Roman" w:hAnsi="Times New Roman" w:eastAsia="仿宋_GB2312"/>
          <w:b w:val="0"/>
          <w:bCs w:val="0"/>
          <w:color w:val="auto"/>
          <w:sz w:val="32"/>
          <w:szCs w:val="32"/>
          <w:shd w:val="clear" w:color="auto" w:fill="auto"/>
          <w:lang w:val="en-US" w:eastAsia="zh-CN"/>
        </w:rPr>
        <w:t>落地</w:t>
      </w:r>
      <w:r>
        <w:rPr>
          <w:rFonts w:hint="eastAsia" w:ascii="Times New Roman" w:hAnsi="Times New Roman" w:eastAsia="仿宋_GB2312" w:cs="Times New Roman"/>
          <w:b w:val="0"/>
          <w:bCs w:val="0"/>
          <w:color w:val="auto"/>
          <w:sz w:val="32"/>
          <w:szCs w:val="32"/>
          <w:shd w:val="clear" w:color="auto" w:fill="auto"/>
          <w:lang w:val="en-US" w:eastAsia="zh-CN"/>
        </w:rPr>
        <w:t>1个由相关业务主管部门审核认定的高新技术企业或人才团队项目，加0.5分。</w:t>
      </w:r>
    </w:p>
    <w:p w14:paraId="06DED76F">
      <w:pPr>
        <w:pStyle w:val="7"/>
        <w:keepNext w:val="0"/>
        <w:keepLines w:val="0"/>
        <w:pageBreakBefore w:val="0"/>
        <w:widowControl w:val="0"/>
        <w:kinsoku/>
        <w:wordWrap/>
        <w:autoSpaceDE/>
        <w:autoSpaceDN/>
        <w:bidi w:val="0"/>
        <w:spacing w:line="560" w:lineRule="exact"/>
        <w:ind w:firstLine="643"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（7）</w:t>
      </w:r>
      <w:r>
        <w:rPr>
          <w:rFonts w:hint="eastAsia" w:ascii="Times New Roman" w:hAnsi="Times New Roman" w:eastAsia="仿宋_GB2312" w:cs="Times New Roman"/>
          <w:b/>
          <w:bCs/>
          <w:color w:val="auto"/>
          <w:sz w:val="32"/>
          <w:szCs w:val="32"/>
          <w:shd w:val="clear" w:color="auto" w:fill="auto"/>
          <w:lang w:eastAsia="zh-CN"/>
        </w:rPr>
        <w:t>外资直接投资类项目：</w:t>
      </w:r>
      <w:r>
        <w:rPr>
          <w:rFonts w:hint="eastAsia" w:ascii="Times New Roman" w:hAnsi="Times New Roman" w:eastAsia="仿宋_GB2312" w:cs="Times New Roman"/>
          <w:b w:val="0"/>
          <w:bCs w:val="0"/>
          <w:color w:val="auto"/>
          <w:sz w:val="32"/>
          <w:szCs w:val="32"/>
          <w:shd w:val="clear" w:color="auto" w:fill="auto"/>
          <w:lang w:eastAsia="zh-CN"/>
        </w:rPr>
        <w:t>每新引进落地</w:t>
      </w:r>
      <w:r>
        <w:rPr>
          <w:rFonts w:hint="eastAsia" w:ascii="Times New Roman" w:hAnsi="Times New Roman" w:eastAsia="仿宋_GB2312" w:cs="Times New Roman"/>
          <w:b w:val="0"/>
          <w:bCs w:val="0"/>
          <w:color w:val="auto"/>
          <w:sz w:val="32"/>
          <w:szCs w:val="32"/>
          <w:shd w:val="clear" w:color="auto" w:fill="auto"/>
          <w:lang w:val="en-US" w:eastAsia="zh-CN"/>
        </w:rPr>
        <w:t>1个投资亿元（含）以上项目（按汇率进行折算），加0.5分。</w:t>
      </w:r>
    </w:p>
    <w:p w14:paraId="101C31D2">
      <w:pPr>
        <w:keepNext w:val="0"/>
        <w:keepLines w:val="0"/>
        <w:pageBreakBefore w:val="0"/>
        <w:widowControl w:val="0"/>
        <w:kinsoku/>
        <w:wordWrap/>
        <w:overflowPunct w:val="0"/>
        <w:topLinePunct/>
        <w:autoSpaceDE/>
        <w:autoSpaceDN/>
        <w:bidi w:val="0"/>
        <w:adjustRightInd w:val="0"/>
        <w:snapToGrid w:val="0"/>
        <w:spacing w:line="560" w:lineRule="exact"/>
        <w:ind w:firstLine="643" w:firstLineChars="200"/>
        <w:textAlignment w:val="auto"/>
        <w:rPr>
          <w:rFonts w:hint="eastAsia" w:ascii="Times New Roman" w:hAnsi="Times New Roman" w:eastAsia="楷体_GB2312"/>
          <w:b/>
          <w:bCs/>
          <w:color w:val="auto"/>
          <w:sz w:val="32"/>
          <w:szCs w:val="32"/>
          <w:shd w:val="clear" w:color="auto" w:fill="auto"/>
          <w:lang w:eastAsia="zh-CN"/>
        </w:rPr>
      </w:pPr>
      <w:r>
        <w:rPr>
          <w:rFonts w:ascii="Times New Roman" w:hAnsi="Times New Roman" w:eastAsia="楷体_GB2312"/>
          <w:b/>
          <w:bCs/>
          <w:color w:val="auto"/>
          <w:sz w:val="32"/>
          <w:szCs w:val="32"/>
          <w:shd w:val="clear" w:color="auto" w:fill="auto"/>
        </w:rPr>
        <w:t>（</w:t>
      </w:r>
      <w:r>
        <w:rPr>
          <w:rFonts w:hint="eastAsia" w:ascii="Times New Roman" w:hAnsi="Times New Roman" w:eastAsia="楷体_GB2312"/>
          <w:b/>
          <w:bCs/>
          <w:color w:val="auto"/>
          <w:sz w:val="32"/>
          <w:szCs w:val="32"/>
          <w:shd w:val="clear" w:color="auto" w:fill="auto"/>
          <w:lang w:eastAsia="zh-CN"/>
        </w:rPr>
        <w:t>二</w:t>
      </w:r>
      <w:r>
        <w:rPr>
          <w:rFonts w:ascii="Times New Roman" w:hAnsi="Times New Roman" w:eastAsia="楷体_GB2312"/>
          <w:b/>
          <w:bCs/>
          <w:color w:val="auto"/>
          <w:sz w:val="32"/>
          <w:szCs w:val="32"/>
          <w:shd w:val="clear" w:color="auto" w:fill="auto"/>
        </w:rPr>
        <w:t>）</w:t>
      </w:r>
      <w:r>
        <w:rPr>
          <w:rFonts w:hint="eastAsia" w:ascii="Times New Roman" w:hAnsi="Times New Roman" w:eastAsia="楷体_GB2312"/>
          <w:b/>
          <w:bCs/>
          <w:color w:val="auto"/>
          <w:sz w:val="32"/>
          <w:szCs w:val="32"/>
          <w:shd w:val="clear" w:color="auto" w:fill="auto"/>
          <w:lang w:eastAsia="zh-CN"/>
        </w:rPr>
        <w:t>产业</w:t>
      </w:r>
      <w:r>
        <w:rPr>
          <w:rFonts w:hint="eastAsia" w:eastAsia="楷体_GB2312"/>
          <w:b/>
          <w:bCs/>
          <w:color w:val="auto"/>
          <w:sz w:val="32"/>
          <w:szCs w:val="32"/>
          <w:shd w:val="clear" w:color="auto" w:fill="auto"/>
          <w:lang w:eastAsia="zh-CN"/>
        </w:rPr>
        <w:t>推进组</w:t>
      </w:r>
    </w:p>
    <w:p w14:paraId="01406059">
      <w:pPr>
        <w:pStyle w:val="5"/>
        <w:keepNext w:val="0"/>
        <w:keepLines w:val="0"/>
        <w:pageBreakBefore w:val="0"/>
        <w:widowControl w:val="0"/>
        <w:numPr>
          <w:ilvl w:val="0"/>
          <w:numId w:val="0"/>
        </w:numPr>
        <w:kinsoku/>
        <w:wordWrap/>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eastAsia="楷体_GB2312" w:cs="Times New Roman"/>
          <w:b/>
          <w:bCs/>
          <w:color w:val="auto"/>
          <w:sz w:val="32"/>
          <w:szCs w:val="32"/>
          <w:shd w:val="clear" w:color="auto" w:fill="auto"/>
          <w:lang w:val="en-US" w:eastAsia="zh-CN"/>
        </w:rPr>
        <w:t>1.</w:t>
      </w:r>
      <w:r>
        <w:rPr>
          <w:rFonts w:hint="default" w:ascii="Times New Roman" w:hAnsi="Times New Roman" w:eastAsia="楷体_GB2312" w:cs="Times New Roman"/>
          <w:b/>
          <w:bCs/>
          <w:color w:val="auto"/>
          <w:sz w:val="32"/>
          <w:szCs w:val="32"/>
          <w:shd w:val="clear" w:color="auto" w:fill="auto"/>
          <w:lang w:val="en-US" w:eastAsia="zh-CN"/>
        </w:rPr>
        <w:t>基本分100分。</w:t>
      </w:r>
      <w:r>
        <w:rPr>
          <w:rFonts w:hint="eastAsia" w:asciiTheme="minorEastAsia" w:hAnsiTheme="minorEastAsia" w:eastAsiaTheme="minorEastAsia" w:cstheme="minorEastAsia"/>
          <w:b w:val="0"/>
          <w:bCs w:val="0"/>
          <w:color w:val="auto"/>
          <w:sz w:val="32"/>
          <w:szCs w:val="32"/>
          <w:shd w:val="clear" w:color="auto" w:fill="auto"/>
          <w:lang w:val="en-US" w:eastAsia="zh-CN"/>
        </w:rPr>
        <w:t>①</w:t>
      </w:r>
      <w:r>
        <w:rPr>
          <w:rFonts w:hint="default" w:ascii="Times New Roman" w:hAnsi="Times New Roman" w:eastAsia="仿宋_GB2312" w:cs="Times New Roman"/>
          <w:b w:val="0"/>
          <w:bCs w:val="0"/>
          <w:color w:val="auto"/>
          <w:sz w:val="32"/>
          <w:szCs w:val="32"/>
          <w:shd w:val="clear" w:color="auto" w:fill="auto"/>
          <w:lang w:val="en-US" w:eastAsia="zh-CN"/>
        </w:rPr>
        <w:t>有效线索</w:t>
      </w:r>
      <w:r>
        <w:rPr>
          <w:rFonts w:hint="eastAsia" w:eastAsia="仿宋_GB2312" w:cs="Times New Roman"/>
          <w:b w:val="0"/>
          <w:bCs w:val="0"/>
          <w:color w:val="auto"/>
          <w:sz w:val="32"/>
          <w:szCs w:val="32"/>
          <w:shd w:val="clear" w:color="auto" w:fill="auto"/>
          <w:lang w:val="en-US" w:eastAsia="zh-CN"/>
        </w:rPr>
        <w:t>3</w:t>
      </w:r>
      <w:r>
        <w:rPr>
          <w:rFonts w:hint="default" w:ascii="Times New Roman" w:hAnsi="Times New Roman" w:eastAsia="仿宋_GB2312" w:cs="Times New Roman"/>
          <w:b w:val="0"/>
          <w:bCs w:val="0"/>
          <w:color w:val="auto"/>
          <w:sz w:val="32"/>
          <w:szCs w:val="32"/>
          <w:shd w:val="clear" w:color="auto" w:fill="auto"/>
          <w:lang w:val="en-US" w:eastAsia="zh-CN"/>
        </w:rPr>
        <w:t>0分</w:t>
      </w:r>
      <w:r>
        <w:rPr>
          <w:rFonts w:hint="eastAsia" w:ascii="Times New Roman" w:hAnsi="Times New Roman" w:eastAsia="仿宋_GB2312" w:cs="Times New Roman"/>
          <w:b w:val="0"/>
          <w:bCs w:val="0"/>
          <w:color w:val="auto"/>
          <w:sz w:val="32"/>
          <w:szCs w:val="32"/>
          <w:shd w:val="clear" w:color="auto" w:fill="auto"/>
          <w:lang w:val="en-US" w:eastAsia="zh-CN"/>
        </w:rPr>
        <w:t>；</w:t>
      </w:r>
      <w:r>
        <w:rPr>
          <w:rFonts w:hint="eastAsia" w:asciiTheme="minorEastAsia" w:hAnsiTheme="minorEastAsia" w:eastAsiaTheme="minorEastAsia" w:cstheme="minorEastAsia"/>
          <w:b w:val="0"/>
          <w:bCs w:val="0"/>
          <w:color w:val="auto"/>
          <w:sz w:val="32"/>
          <w:szCs w:val="32"/>
          <w:shd w:val="clear" w:color="auto" w:fill="auto"/>
          <w:lang w:val="en-US" w:eastAsia="zh-CN"/>
        </w:rPr>
        <w:t>②</w:t>
      </w:r>
      <w:r>
        <w:rPr>
          <w:rFonts w:hint="default" w:ascii="Times New Roman" w:hAnsi="Times New Roman" w:eastAsia="仿宋_GB2312" w:cs="Times New Roman"/>
          <w:b w:val="0"/>
          <w:bCs w:val="0"/>
          <w:color w:val="auto"/>
          <w:sz w:val="32"/>
          <w:szCs w:val="32"/>
          <w:shd w:val="clear" w:color="auto" w:fill="auto"/>
          <w:lang w:val="en-US" w:eastAsia="zh-CN"/>
        </w:rPr>
        <w:t>签约项目</w:t>
      </w:r>
      <w:r>
        <w:rPr>
          <w:rFonts w:hint="eastAsia" w:eastAsia="仿宋_GB2312" w:cs="Times New Roman"/>
          <w:b w:val="0"/>
          <w:bCs w:val="0"/>
          <w:color w:val="auto"/>
          <w:sz w:val="32"/>
          <w:szCs w:val="32"/>
          <w:shd w:val="clear" w:color="auto" w:fill="auto"/>
          <w:lang w:val="en-US" w:eastAsia="zh-CN"/>
        </w:rPr>
        <w:t>3</w:t>
      </w:r>
      <w:r>
        <w:rPr>
          <w:rFonts w:hint="default" w:ascii="Times New Roman" w:hAnsi="Times New Roman" w:eastAsia="仿宋_GB2312" w:cs="Times New Roman"/>
          <w:b w:val="0"/>
          <w:bCs w:val="0"/>
          <w:color w:val="auto"/>
          <w:sz w:val="32"/>
          <w:szCs w:val="32"/>
          <w:shd w:val="clear" w:color="auto" w:fill="auto"/>
          <w:lang w:val="en-US" w:eastAsia="zh-CN"/>
        </w:rPr>
        <w:t>0分</w:t>
      </w:r>
      <w:r>
        <w:rPr>
          <w:rFonts w:hint="eastAsia" w:eastAsia="仿宋_GB2312" w:cs="Times New Roman"/>
          <w:b w:val="0"/>
          <w:bCs w:val="0"/>
          <w:color w:val="auto"/>
          <w:sz w:val="32"/>
          <w:szCs w:val="32"/>
          <w:shd w:val="clear" w:color="auto" w:fill="auto"/>
          <w:lang w:val="en-US" w:eastAsia="zh-CN"/>
        </w:rPr>
        <w:t>；</w:t>
      </w:r>
      <w:r>
        <w:rPr>
          <w:rFonts w:hint="eastAsia" w:ascii="仿宋_GB2312" w:hAnsi="仿宋_GB2312" w:eastAsia="仿宋_GB2312" w:cs="仿宋_GB2312"/>
          <w:b w:val="0"/>
          <w:bCs w:val="0"/>
          <w:color w:val="auto"/>
          <w:sz w:val="32"/>
          <w:szCs w:val="32"/>
          <w:shd w:val="clear" w:color="auto" w:fill="auto"/>
          <w:lang w:val="en-US" w:eastAsia="zh-CN"/>
        </w:rPr>
        <w:t>③</w:t>
      </w:r>
      <w:r>
        <w:rPr>
          <w:rFonts w:hint="eastAsia" w:eastAsia="仿宋_GB2312" w:cs="Times New Roman"/>
          <w:b w:val="0"/>
          <w:bCs w:val="0"/>
          <w:color w:val="auto"/>
          <w:sz w:val="32"/>
          <w:szCs w:val="32"/>
          <w:shd w:val="clear" w:color="auto" w:fill="auto"/>
          <w:lang w:val="en-US" w:eastAsia="zh-CN"/>
        </w:rPr>
        <w:t>开工项目40分</w:t>
      </w:r>
      <w:r>
        <w:rPr>
          <w:rFonts w:hint="default" w:ascii="Times New Roman" w:hAnsi="Times New Roman" w:eastAsia="仿宋_GB2312" w:cs="Times New Roman"/>
          <w:b w:val="0"/>
          <w:bCs w:val="0"/>
          <w:color w:val="auto"/>
          <w:sz w:val="32"/>
          <w:szCs w:val="32"/>
          <w:shd w:val="clear" w:color="auto" w:fill="auto"/>
          <w:lang w:val="en-US" w:eastAsia="zh-CN"/>
        </w:rPr>
        <w:t>。</w:t>
      </w:r>
    </w:p>
    <w:p w14:paraId="14736847">
      <w:pPr>
        <w:pStyle w:val="5"/>
        <w:keepNext w:val="0"/>
        <w:keepLines w:val="0"/>
        <w:pageBreakBefore w:val="0"/>
        <w:widowControl w:val="0"/>
        <w:numPr>
          <w:ilvl w:val="0"/>
          <w:numId w:val="0"/>
        </w:numPr>
        <w:kinsoku/>
        <w:wordWrap/>
        <w:autoSpaceDE/>
        <w:autoSpaceDN/>
        <w:bidi w:val="0"/>
        <w:adjustRightInd w:val="0"/>
        <w:snapToGrid w:val="0"/>
        <w:spacing w:after="0" w:line="560" w:lineRule="exact"/>
        <w:ind w:firstLine="643"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bCs/>
          <w:color w:val="auto"/>
          <w:sz w:val="32"/>
          <w:szCs w:val="32"/>
          <w:shd w:val="clear" w:color="auto" w:fill="auto"/>
          <w:lang w:val="en-US" w:eastAsia="zh-CN"/>
        </w:rPr>
        <w:t>评分办法</w:t>
      </w:r>
      <w:r>
        <w:rPr>
          <w:rFonts w:hint="eastAsia" w:ascii="Times New Roman" w:hAnsi="Times New Roman" w:eastAsia="仿宋_GB2312" w:cs="Times New Roman"/>
          <w:b/>
          <w:bCs/>
          <w:color w:val="auto"/>
          <w:sz w:val="32"/>
          <w:szCs w:val="32"/>
          <w:shd w:val="clear" w:color="auto" w:fill="auto"/>
          <w:lang w:val="en-US" w:eastAsia="zh-CN"/>
        </w:rPr>
        <w:t>:</w:t>
      </w:r>
      <w:r>
        <w:rPr>
          <w:rFonts w:hint="eastAsia" w:asciiTheme="minorEastAsia" w:hAnsiTheme="minorEastAsia" w:eastAsiaTheme="minorEastAsia" w:cstheme="minorEastAsia"/>
          <w:b w:val="0"/>
          <w:bCs w:val="0"/>
          <w:color w:val="auto"/>
          <w:sz w:val="32"/>
          <w:szCs w:val="32"/>
          <w:shd w:val="clear" w:color="auto" w:fill="auto"/>
          <w:lang w:val="en-US" w:eastAsia="zh-CN"/>
        </w:rPr>
        <w:t>①</w:t>
      </w:r>
      <w:r>
        <w:rPr>
          <w:rFonts w:hint="default" w:ascii="Times New Roman" w:hAnsi="Times New Roman" w:eastAsia="仿宋_GB2312" w:cs="Times New Roman"/>
          <w:b w:val="0"/>
          <w:bCs w:val="0"/>
          <w:color w:val="auto"/>
          <w:sz w:val="32"/>
          <w:szCs w:val="32"/>
          <w:shd w:val="clear" w:color="auto" w:fill="auto"/>
          <w:lang w:val="en-US" w:eastAsia="zh-CN"/>
        </w:rPr>
        <w:t>完成有效线索任务</w:t>
      </w:r>
      <w:r>
        <w:rPr>
          <w:rFonts w:hint="eastAsia" w:ascii="Times New Roman" w:hAnsi="Times New Roman" w:eastAsia="仿宋_GB2312" w:cs="Times New Roman"/>
          <w:b w:val="0"/>
          <w:bCs w:val="0"/>
          <w:color w:val="auto"/>
          <w:sz w:val="32"/>
          <w:szCs w:val="32"/>
          <w:shd w:val="clear" w:color="auto" w:fill="auto"/>
          <w:lang w:val="en-US" w:eastAsia="zh-CN"/>
        </w:rPr>
        <w:t>的，该项</w:t>
      </w:r>
      <w:r>
        <w:rPr>
          <w:rFonts w:hint="default" w:ascii="Times New Roman" w:hAnsi="Times New Roman" w:eastAsia="仿宋_GB2312" w:cs="Times New Roman"/>
          <w:b w:val="0"/>
          <w:bCs w:val="0"/>
          <w:color w:val="auto"/>
          <w:sz w:val="32"/>
          <w:szCs w:val="32"/>
          <w:shd w:val="clear" w:color="auto" w:fill="auto"/>
          <w:lang w:val="en-US" w:eastAsia="zh-CN"/>
        </w:rPr>
        <w:t>得</w:t>
      </w:r>
      <w:r>
        <w:rPr>
          <w:rFonts w:hint="eastAsia" w:ascii="Times New Roman" w:hAnsi="Times New Roman" w:eastAsia="仿宋_GB2312" w:cs="Times New Roman"/>
          <w:b w:val="0"/>
          <w:bCs w:val="0"/>
          <w:color w:val="auto"/>
          <w:sz w:val="32"/>
          <w:szCs w:val="32"/>
          <w:shd w:val="clear" w:color="auto" w:fill="auto"/>
          <w:lang w:val="en-US" w:eastAsia="zh-CN"/>
        </w:rPr>
        <w:t>满</w:t>
      </w:r>
      <w:r>
        <w:rPr>
          <w:rFonts w:hint="default" w:ascii="Times New Roman" w:hAnsi="Times New Roman" w:eastAsia="仿宋_GB2312" w:cs="Times New Roman"/>
          <w:b w:val="0"/>
          <w:bCs w:val="0"/>
          <w:color w:val="auto"/>
          <w:sz w:val="32"/>
          <w:szCs w:val="32"/>
          <w:shd w:val="clear" w:color="auto" w:fill="auto"/>
          <w:lang w:val="en-US" w:eastAsia="zh-CN"/>
        </w:rPr>
        <w:t>分，未完成任务的按完成比例得分；</w:t>
      </w:r>
      <w:r>
        <w:rPr>
          <w:rFonts w:hint="eastAsia" w:asciiTheme="minorEastAsia" w:hAnsiTheme="minorEastAsia" w:eastAsiaTheme="minorEastAsia" w:cstheme="minorEastAsia"/>
          <w:b w:val="0"/>
          <w:bCs w:val="0"/>
          <w:color w:val="auto"/>
          <w:sz w:val="32"/>
          <w:szCs w:val="32"/>
          <w:shd w:val="clear" w:color="auto" w:fill="auto"/>
          <w:lang w:val="en-US" w:eastAsia="zh-CN"/>
        </w:rPr>
        <w:t>②</w:t>
      </w:r>
      <w:r>
        <w:rPr>
          <w:rFonts w:hint="default" w:ascii="Times New Roman" w:hAnsi="Times New Roman" w:eastAsia="仿宋_GB2312" w:cs="Times New Roman"/>
          <w:b w:val="0"/>
          <w:bCs w:val="0"/>
          <w:color w:val="auto"/>
          <w:sz w:val="32"/>
          <w:szCs w:val="32"/>
          <w:shd w:val="clear" w:color="auto" w:fill="auto"/>
          <w:lang w:val="en-US" w:eastAsia="zh-CN"/>
        </w:rPr>
        <w:t>签约项目</w:t>
      </w:r>
      <w:r>
        <w:rPr>
          <w:rFonts w:hint="eastAsia" w:eastAsia="仿宋_GB2312" w:cs="Times New Roman"/>
          <w:b w:val="0"/>
          <w:bCs w:val="0"/>
          <w:color w:val="auto"/>
          <w:sz w:val="32"/>
          <w:szCs w:val="32"/>
          <w:shd w:val="clear" w:color="auto" w:fill="auto"/>
          <w:lang w:val="en-US" w:eastAsia="zh-CN"/>
        </w:rPr>
        <w:t>、开工项目</w:t>
      </w:r>
      <w:r>
        <w:rPr>
          <w:rFonts w:hint="default" w:ascii="Times New Roman" w:hAnsi="Times New Roman" w:eastAsia="仿宋_GB2312" w:cs="Times New Roman"/>
          <w:b w:val="0"/>
          <w:bCs w:val="0"/>
          <w:color w:val="auto"/>
          <w:sz w:val="32"/>
          <w:szCs w:val="32"/>
          <w:shd w:val="clear" w:color="auto" w:fill="auto"/>
          <w:lang w:val="en-US" w:eastAsia="zh-CN"/>
        </w:rPr>
        <w:t>按完成比例得分</w:t>
      </w:r>
      <w:r>
        <w:rPr>
          <w:rFonts w:hint="eastAsia" w:eastAsia="仿宋_GB2312" w:cs="Times New Roman"/>
          <w:b w:val="0"/>
          <w:bCs w:val="0"/>
          <w:color w:val="auto"/>
          <w:sz w:val="32"/>
          <w:szCs w:val="32"/>
          <w:shd w:val="clear" w:color="auto" w:fill="auto"/>
          <w:lang w:val="en-US" w:eastAsia="zh-CN"/>
        </w:rPr>
        <w:t>；</w:t>
      </w:r>
      <w:r>
        <w:rPr>
          <w:rFonts w:hint="eastAsia" w:ascii="Times New Roman" w:hAnsi="Times New Roman" w:eastAsia="仿宋_GB2312" w:cs="Times New Roman"/>
          <w:b w:val="0"/>
          <w:bCs w:val="0"/>
          <w:color w:val="auto"/>
          <w:sz w:val="32"/>
          <w:szCs w:val="32"/>
          <w:shd w:val="clear" w:color="auto" w:fill="auto"/>
          <w:lang w:val="en-US" w:eastAsia="zh-CN"/>
        </w:rPr>
        <w:t>③产业推进组的签约项目、开工项目与载体单位的签约项目、开工项目不重复计算。</w:t>
      </w:r>
    </w:p>
    <w:p w14:paraId="7974546A">
      <w:pPr>
        <w:pStyle w:val="5"/>
        <w:keepNext w:val="0"/>
        <w:keepLines w:val="0"/>
        <w:pageBreakBefore w:val="0"/>
        <w:widowControl w:val="0"/>
        <w:numPr>
          <w:ilvl w:val="0"/>
          <w:numId w:val="0"/>
        </w:numPr>
        <w:kinsoku/>
        <w:wordWrap/>
        <w:autoSpaceDE/>
        <w:autoSpaceDN/>
        <w:bidi w:val="0"/>
        <w:adjustRightInd w:val="0"/>
        <w:snapToGrid w:val="0"/>
        <w:spacing w:after="0" w:line="560" w:lineRule="exact"/>
        <w:ind w:firstLine="643" w:firstLineChars="200"/>
        <w:textAlignment w:val="auto"/>
        <w:rPr>
          <w:rFonts w:hint="default" w:ascii="Times New Roman" w:hAnsi="Times New Roman" w:eastAsia="楷体_GB2312" w:cs="Times New Roman"/>
          <w:b/>
          <w:bCs/>
          <w:color w:val="auto"/>
          <w:sz w:val="32"/>
          <w:szCs w:val="32"/>
          <w:shd w:val="clear" w:color="auto" w:fill="auto"/>
          <w:lang w:val="en-US" w:eastAsia="zh-CN"/>
        </w:rPr>
      </w:pPr>
      <w:r>
        <w:rPr>
          <w:rFonts w:hint="eastAsia" w:ascii="Times New Roman" w:hAnsi="Times New Roman" w:eastAsia="楷体_GB2312" w:cs="Times New Roman"/>
          <w:b/>
          <w:bCs/>
          <w:color w:val="auto"/>
          <w:sz w:val="32"/>
          <w:szCs w:val="32"/>
          <w:shd w:val="clear" w:color="auto" w:fill="auto"/>
          <w:lang w:val="en-US" w:eastAsia="zh-CN"/>
        </w:rPr>
        <w:t>2.加分项。</w:t>
      </w:r>
    </w:p>
    <w:p w14:paraId="584AD263">
      <w:pPr>
        <w:pStyle w:val="5"/>
        <w:keepNext w:val="0"/>
        <w:keepLines w:val="0"/>
        <w:pageBreakBefore w:val="0"/>
        <w:widowControl w:val="0"/>
        <w:numPr>
          <w:ilvl w:val="0"/>
          <w:numId w:val="0"/>
        </w:numPr>
        <w:kinsoku/>
        <w:wordWrap/>
        <w:autoSpaceDE/>
        <w:autoSpaceDN/>
        <w:bidi w:val="0"/>
        <w:adjustRightInd w:val="0"/>
        <w:snapToGrid w:val="0"/>
        <w:spacing w:after="0" w:line="560" w:lineRule="exact"/>
        <w:ind w:firstLine="640" w:firstLineChars="200"/>
        <w:textAlignment w:val="auto"/>
        <w:rPr>
          <w:rFonts w:hint="eastAsia" w:eastAsia="仿宋_GB2312" w:cs="Times New Roman"/>
          <w:b w:val="0"/>
          <w:bCs w:val="0"/>
          <w:color w:val="auto"/>
          <w:sz w:val="32"/>
          <w:szCs w:val="32"/>
          <w:shd w:val="clear" w:color="auto" w:fill="auto"/>
          <w:lang w:val="en-US" w:eastAsia="zh-CN"/>
        </w:rPr>
      </w:pPr>
      <w:r>
        <w:rPr>
          <w:rFonts w:hint="eastAsia" w:asciiTheme="minorEastAsia" w:hAnsiTheme="minorEastAsia" w:eastAsiaTheme="minorEastAsia" w:cstheme="minorEastAsia"/>
          <w:b w:val="0"/>
          <w:bCs w:val="0"/>
          <w:color w:val="auto"/>
          <w:sz w:val="32"/>
          <w:szCs w:val="32"/>
          <w:shd w:val="clear" w:color="auto" w:fill="auto"/>
          <w:lang w:val="en-US" w:eastAsia="zh-CN"/>
        </w:rPr>
        <w:t>①</w:t>
      </w:r>
      <w:r>
        <w:rPr>
          <w:rFonts w:hint="default" w:ascii="Times New Roman" w:hAnsi="Times New Roman" w:eastAsia="仿宋_GB2312" w:cs="Times New Roman"/>
          <w:b w:val="0"/>
          <w:bCs w:val="0"/>
          <w:color w:val="auto"/>
          <w:sz w:val="32"/>
          <w:szCs w:val="32"/>
          <w:shd w:val="clear" w:color="auto" w:fill="auto"/>
          <w:lang w:val="en-US" w:eastAsia="zh-CN"/>
        </w:rPr>
        <w:t>完成有效线索任务且本产业项目线索不低于项目线索总数50％的，加5分</w:t>
      </w:r>
      <w:r>
        <w:rPr>
          <w:rFonts w:hint="eastAsia" w:ascii="Times New Roman" w:hAnsi="Times New Roman" w:eastAsia="仿宋_GB2312" w:cs="Times New Roman"/>
          <w:b w:val="0"/>
          <w:bCs w:val="0"/>
          <w:color w:val="auto"/>
          <w:sz w:val="32"/>
          <w:szCs w:val="32"/>
          <w:shd w:val="clear" w:color="auto" w:fill="auto"/>
          <w:lang w:val="en-US" w:eastAsia="zh-CN"/>
        </w:rPr>
        <w:t>。</w:t>
      </w:r>
    </w:p>
    <w:p w14:paraId="0A890A4E">
      <w:pPr>
        <w:pStyle w:val="5"/>
        <w:keepNext w:val="0"/>
        <w:keepLines w:val="0"/>
        <w:pageBreakBefore w:val="0"/>
        <w:widowControl w:val="0"/>
        <w:numPr>
          <w:ilvl w:val="0"/>
          <w:numId w:val="0"/>
        </w:numPr>
        <w:kinsoku/>
        <w:wordWrap/>
        <w:autoSpaceDE/>
        <w:autoSpaceDN/>
        <w:bidi w:val="0"/>
        <w:adjustRightInd w:val="0"/>
        <w:snapToGrid w:val="0"/>
        <w:spacing w:after="0" w:line="560" w:lineRule="exact"/>
        <w:ind w:firstLine="640" w:firstLineChars="200"/>
        <w:textAlignment w:val="auto"/>
        <w:rPr>
          <w:rFonts w:hint="eastAsia" w:eastAsia="仿宋_GB2312" w:cs="Times New Roman"/>
          <w:b w:val="0"/>
          <w:bCs w:val="0"/>
          <w:color w:val="auto"/>
          <w:sz w:val="32"/>
          <w:szCs w:val="32"/>
          <w:shd w:val="clear" w:color="auto" w:fill="auto"/>
          <w:lang w:val="en-US" w:eastAsia="zh-CN"/>
        </w:rPr>
      </w:pPr>
      <w:r>
        <w:rPr>
          <w:rFonts w:hint="eastAsia" w:asciiTheme="minorEastAsia" w:hAnsiTheme="minorEastAsia" w:eastAsiaTheme="minorEastAsia" w:cstheme="minorEastAsia"/>
          <w:b w:val="0"/>
          <w:bCs w:val="0"/>
          <w:color w:val="auto"/>
          <w:sz w:val="32"/>
          <w:szCs w:val="32"/>
          <w:shd w:val="clear" w:color="auto" w:fill="auto"/>
          <w:lang w:val="en-US" w:eastAsia="zh-CN"/>
        </w:rPr>
        <w:t>②</w:t>
      </w:r>
      <w:r>
        <w:rPr>
          <w:rFonts w:hint="eastAsia" w:ascii="Times New Roman" w:hAnsi="Times New Roman" w:eastAsia="仿宋_GB2312" w:cs="Times New Roman"/>
          <w:b w:val="0"/>
          <w:bCs w:val="0"/>
          <w:color w:val="auto"/>
          <w:sz w:val="32"/>
          <w:szCs w:val="32"/>
          <w:shd w:val="clear" w:color="auto" w:fill="auto"/>
          <w:lang w:val="en-US" w:eastAsia="zh-CN"/>
        </w:rPr>
        <w:t>每超额完成1个</w:t>
      </w:r>
      <w:r>
        <w:rPr>
          <w:rFonts w:hint="eastAsia" w:eastAsia="仿宋_GB2312" w:cs="Times New Roman"/>
          <w:b w:val="0"/>
          <w:bCs w:val="0"/>
          <w:color w:val="auto"/>
          <w:sz w:val="32"/>
          <w:szCs w:val="32"/>
          <w:shd w:val="clear" w:color="auto" w:fill="auto"/>
          <w:lang w:val="en-US" w:eastAsia="zh-CN"/>
        </w:rPr>
        <w:t>签约项目，加5分；每超额完成1个开工项目，加10分。</w:t>
      </w:r>
    </w:p>
    <w:p w14:paraId="10516C3C">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黑体"/>
          <w:color w:val="auto"/>
          <w:sz w:val="32"/>
          <w:szCs w:val="32"/>
          <w:shd w:val="clear" w:color="auto" w:fill="auto"/>
        </w:rPr>
      </w:pPr>
      <w:r>
        <w:rPr>
          <w:rFonts w:hint="eastAsia" w:ascii="Times New Roman" w:hAnsi="Times New Roman" w:eastAsia="黑体"/>
          <w:bCs/>
          <w:color w:val="auto"/>
          <w:sz w:val="32"/>
          <w:szCs w:val="32"/>
          <w:shd w:val="clear" w:color="auto" w:fill="auto"/>
          <w:lang w:eastAsia="zh-CN"/>
        </w:rPr>
        <w:t>五</w:t>
      </w:r>
      <w:r>
        <w:rPr>
          <w:rFonts w:ascii="Times New Roman" w:hAnsi="Times New Roman" w:eastAsia="黑体"/>
          <w:bCs/>
          <w:color w:val="auto"/>
          <w:sz w:val="32"/>
          <w:szCs w:val="32"/>
          <w:shd w:val="clear" w:color="auto" w:fill="auto"/>
        </w:rPr>
        <w:t>、</w:t>
      </w:r>
      <w:r>
        <w:rPr>
          <w:rFonts w:ascii="Times New Roman" w:hAnsi="Times New Roman" w:eastAsia="黑体"/>
          <w:color w:val="auto"/>
          <w:sz w:val="32"/>
          <w:szCs w:val="32"/>
          <w:shd w:val="clear" w:color="auto" w:fill="auto"/>
        </w:rPr>
        <w:t>考核程序</w:t>
      </w:r>
    </w:p>
    <w:p w14:paraId="05A72E1D">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黑体"/>
          <w:b/>
          <w:bCs/>
          <w:color w:val="auto"/>
          <w:sz w:val="32"/>
          <w:szCs w:val="32"/>
          <w:shd w:val="clear" w:color="auto" w:fill="auto"/>
        </w:rPr>
      </w:pPr>
      <w:r>
        <w:rPr>
          <w:rFonts w:ascii="Times New Roman" w:hAnsi="Times New Roman" w:eastAsia="仿宋_GB2312"/>
          <w:color w:val="auto"/>
          <w:sz w:val="32"/>
          <w:szCs w:val="32"/>
          <w:shd w:val="clear" w:color="auto" w:fill="auto"/>
        </w:rPr>
        <w:t>实行日常考核与年度考核相结合。每月</w:t>
      </w:r>
      <w:r>
        <w:rPr>
          <w:rFonts w:hint="eastAsia" w:ascii="Times New Roman" w:hAnsi="Times New Roman" w:eastAsia="仿宋_GB2312"/>
          <w:color w:val="auto"/>
          <w:sz w:val="32"/>
          <w:szCs w:val="32"/>
          <w:shd w:val="clear" w:color="auto" w:fill="auto"/>
          <w:lang w:val="en-US" w:eastAsia="zh-CN"/>
        </w:rPr>
        <w:t>1</w:t>
      </w:r>
      <w:r>
        <w:rPr>
          <w:rFonts w:ascii="Times New Roman" w:hAnsi="Times New Roman" w:eastAsia="仿宋_GB2312"/>
          <w:color w:val="auto"/>
          <w:sz w:val="32"/>
          <w:szCs w:val="32"/>
          <w:shd w:val="clear" w:color="auto" w:fill="auto"/>
        </w:rPr>
        <w:t>日前，各载体单位把上月新增签约项目（附项目立项批复）</w:t>
      </w:r>
      <w:r>
        <w:rPr>
          <w:rFonts w:hint="eastAsia" w:ascii="Times New Roman" w:hAnsi="Times New Roman" w:eastAsia="仿宋_GB2312"/>
          <w:color w:val="auto"/>
          <w:sz w:val="32"/>
          <w:szCs w:val="32"/>
          <w:shd w:val="clear" w:color="auto" w:fill="auto"/>
          <w:lang w:eastAsia="zh-CN"/>
        </w:rPr>
        <w:t>上报区投资促进局，由区投资促进局及时</w:t>
      </w:r>
      <w:r>
        <w:rPr>
          <w:rFonts w:ascii="Times New Roman" w:hAnsi="Times New Roman" w:eastAsia="仿宋_GB2312"/>
          <w:color w:val="auto"/>
          <w:sz w:val="32"/>
          <w:szCs w:val="32"/>
          <w:shd w:val="clear" w:color="auto" w:fill="auto"/>
        </w:rPr>
        <w:t>通过</w:t>
      </w:r>
      <w:r>
        <w:rPr>
          <w:rFonts w:hint="eastAsia" w:ascii="Times New Roman" w:hAnsi="Times New Roman" w:eastAsia="仿宋_GB2312"/>
          <w:color w:val="auto"/>
          <w:sz w:val="32"/>
          <w:szCs w:val="32"/>
          <w:shd w:val="clear" w:color="auto" w:fill="auto"/>
          <w:lang w:eastAsia="zh-CN"/>
        </w:rPr>
        <w:t>红黄绿平台</w:t>
      </w:r>
      <w:r>
        <w:rPr>
          <w:rFonts w:ascii="Times New Roman" w:hAnsi="Times New Roman" w:eastAsia="仿宋_GB2312"/>
          <w:color w:val="auto"/>
          <w:sz w:val="32"/>
          <w:szCs w:val="32"/>
          <w:shd w:val="clear" w:color="auto" w:fill="auto"/>
        </w:rPr>
        <w:t>填报</w:t>
      </w:r>
      <w:r>
        <w:rPr>
          <w:rFonts w:hint="eastAsia" w:ascii="Times New Roman" w:hAnsi="Times New Roman" w:eastAsia="仿宋_GB2312"/>
          <w:color w:val="auto"/>
          <w:sz w:val="32"/>
          <w:szCs w:val="32"/>
          <w:shd w:val="clear" w:color="auto" w:fill="auto"/>
          <w:lang w:eastAsia="zh-CN"/>
        </w:rPr>
        <w:t>；</w:t>
      </w:r>
      <w:r>
        <w:rPr>
          <w:rFonts w:ascii="Times New Roman" w:hAnsi="Times New Roman" w:eastAsia="仿宋_GB2312"/>
          <w:color w:val="auto"/>
          <w:sz w:val="32"/>
          <w:szCs w:val="32"/>
          <w:shd w:val="clear" w:color="auto" w:fill="auto"/>
        </w:rPr>
        <w:t>每月</w:t>
      </w:r>
      <w:r>
        <w:rPr>
          <w:rFonts w:hint="eastAsia" w:ascii="Times New Roman" w:hAnsi="Times New Roman" w:eastAsia="仿宋_GB2312"/>
          <w:color w:val="auto"/>
          <w:sz w:val="32"/>
          <w:szCs w:val="32"/>
          <w:shd w:val="clear" w:color="auto" w:fill="auto"/>
          <w:lang w:val="en-US" w:eastAsia="zh-CN"/>
        </w:rPr>
        <w:t>5</w:t>
      </w:r>
      <w:r>
        <w:rPr>
          <w:rFonts w:ascii="Times New Roman" w:hAnsi="Times New Roman" w:eastAsia="仿宋_GB2312"/>
          <w:color w:val="auto"/>
          <w:sz w:val="32"/>
          <w:szCs w:val="32"/>
          <w:shd w:val="clear" w:color="auto" w:fill="auto"/>
        </w:rPr>
        <w:t>日前，通过</w:t>
      </w:r>
      <w:r>
        <w:rPr>
          <w:rFonts w:hint="eastAsia" w:ascii="Times New Roman" w:hAnsi="Times New Roman" w:eastAsia="仿宋_GB2312"/>
          <w:color w:val="auto"/>
          <w:sz w:val="32"/>
          <w:szCs w:val="32"/>
          <w:shd w:val="clear" w:color="auto" w:fill="auto"/>
          <w:lang w:eastAsia="zh-CN"/>
        </w:rPr>
        <w:t>红黄绿平台</w:t>
      </w:r>
      <w:r>
        <w:rPr>
          <w:rFonts w:hint="eastAsia" w:ascii="Times New Roman" w:hAnsi="Times New Roman" w:eastAsia="仿宋_GB2312"/>
          <w:color w:val="auto"/>
          <w:sz w:val="32"/>
          <w:szCs w:val="32"/>
          <w:shd w:val="clear" w:color="auto" w:fill="auto"/>
        </w:rPr>
        <w:t>申报</w:t>
      </w:r>
      <w:r>
        <w:rPr>
          <w:rFonts w:hint="eastAsia" w:ascii="Times New Roman" w:hAnsi="Times New Roman" w:eastAsia="仿宋_GB2312"/>
          <w:color w:val="auto"/>
          <w:sz w:val="32"/>
          <w:szCs w:val="32"/>
          <w:shd w:val="clear" w:color="auto" w:fill="auto"/>
          <w:lang w:eastAsia="zh-CN"/>
        </w:rPr>
        <w:t>的</w:t>
      </w:r>
      <w:r>
        <w:rPr>
          <w:rFonts w:ascii="Times New Roman" w:hAnsi="Times New Roman" w:eastAsia="仿宋_GB2312"/>
          <w:color w:val="auto"/>
          <w:sz w:val="32"/>
          <w:szCs w:val="32"/>
          <w:shd w:val="clear" w:color="auto" w:fill="auto"/>
        </w:rPr>
        <w:t>各载体单位</w:t>
      </w:r>
      <w:r>
        <w:rPr>
          <w:rFonts w:hint="eastAsia" w:ascii="Times New Roman" w:hAnsi="Times New Roman" w:eastAsia="仿宋_GB2312"/>
          <w:color w:val="auto"/>
          <w:sz w:val="32"/>
          <w:szCs w:val="32"/>
          <w:shd w:val="clear" w:color="auto" w:fill="auto"/>
        </w:rPr>
        <w:t>开工项目</w:t>
      </w:r>
      <w:r>
        <w:rPr>
          <w:rFonts w:hint="eastAsia" w:ascii="Times New Roman" w:hAnsi="Times New Roman" w:eastAsia="仿宋_GB2312"/>
          <w:color w:val="auto"/>
          <w:sz w:val="32"/>
          <w:szCs w:val="32"/>
          <w:shd w:val="clear" w:color="auto" w:fill="auto"/>
          <w:lang w:eastAsia="zh-CN"/>
        </w:rPr>
        <w:t>，由区</w:t>
      </w:r>
      <w:r>
        <w:rPr>
          <w:rFonts w:ascii="Times New Roman" w:hAnsi="Times New Roman" w:eastAsia="仿宋_GB2312"/>
          <w:color w:val="auto"/>
          <w:sz w:val="32"/>
          <w:szCs w:val="32"/>
          <w:shd w:val="clear" w:color="auto" w:fill="auto"/>
        </w:rPr>
        <w:t>发展改革委、</w:t>
      </w:r>
      <w:r>
        <w:rPr>
          <w:rFonts w:hint="eastAsia" w:ascii="Times New Roman" w:hAnsi="Times New Roman" w:eastAsia="仿宋_GB2312"/>
          <w:color w:val="auto"/>
          <w:sz w:val="32"/>
          <w:szCs w:val="32"/>
          <w:shd w:val="clear" w:color="auto" w:fill="auto"/>
          <w:lang w:eastAsia="zh-CN"/>
        </w:rPr>
        <w:t>区</w:t>
      </w:r>
      <w:r>
        <w:rPr>
          <w:rFonts w:ascii="Times New Roman" w:hAnsi="Times New Roman" w:eastAsia="仿宋_GB2312"/>
          <w:color w:val="auto"/>
          <w:sz w:val="32"/>
          <w:szCs w:val="32"/>
          <w:shd w:val="clear" w:color="auto" w:fill="auto"/>
        </w:rPr>
        <w:t>统计局、</w:t>
      </w:r>
      <w:r>
        <w:rPr>
          <w:rFonts w:hint="eastAsia" w:ascii="Times New Roman" w:hAnsi="Times New Roman" w:eastAsia="仿宋_GB2312"/>
          <w:color w:val="auto"/>
          <w:sz w:val="32"/>
          <w:szCs w:val="32"/>
          <w:shd w:val="clear" w:color="auto" w:fill="auto"/>
          <w:lang w:eastAsia="zh-CN"/>
        </w:rPr>
        <w:t>区</w:t>
      </w:r>
      <w:r>
        <w:rPr>
          <w:rFonts w:ascii="Times New Roman" w:hAnsi="Times New Roman" w:eastAsia="仿宋_GB2312"/>
          <w:color w:val="auto"/>
          <w:sz w:val="32"/>
          <w:szCs w:val="32"/>
          <w:shd w:val="clear" w:color="auto" w:fill="auto"/>
        </w:rPr>
        <w:t>投资促进</w:t>
      </w:r>
      <w:r>
        <w:rPr>
          <w:rFonts w:hint="eastAsia" w:ascii="Times New Roman" w:hAnsi="Times New Roman" w:eastAsia="仿宋_GB2312"/>
          <w:color w:val="auto"/>
          <w:sz w:val="32"/>
          <w:szCs w:val="32"/>
          <w:shd w:val="clear" w:color="auto" w:fill="auto"/>
          <w:lang w:eastAsia="zh-CN"/>
        </w:rPr>
        <w:t>局</w:t>
      </w:r>
      <w:r>
        <w:rPr>
          <w:rFonts w:ascii="Times New Roman" w:hAnsi="Times New Roman" w:eastAsia="仿宋_GB2312"/>
          <w:color w:val="auto"/>
          <w:sz w:val="32"/>
          <w:szCs w:val="32"/>
          <w:shd w:val="clear" w:color="auto" w:fill="auto"/>
        </w:rPr>
        <w:t>共同对项目开工及纳统情况进行确认。各</w:t>
      </w:r>
      <w:r>
        <w:rPr>
          <w:rFonts w:hint="eastAsia" w:ascii="Times New Roman" w:hAnsi="Times New Roman" w:eastAsia="仿宋_GB2312"/>
          <w:color w:val="auto"/>
          <w:sz w:val="32"/>
          <w:szCs w:val="32"/>
          <w:shd w:val="clear" w:color="auto" w:fill="auto"/>
        </w:rPr>
        <w:t>产业</w:t>
      </w:r>
      <w:r>
        <w:rPr>
          <w:rFonts w:hint="eastAsia" w:ascii="Times New Roman" w:hAnsi="Times New Roman" w:eastAsia="仿宋_GB2312"/>
          <w:color w:val="auto"/>
          <w:sz w:val="32"/>
          <w:szCs w:val="32"/>
          <w:shd w:val="clear" w:color="auto" w:fill="auto"/>
          <w:lang w:eastAsia="zh-CN"/>
        </w:rPr>
        <w:t>推进组</w:t>
      </w:r>
      <w:r>
        <w:rPr>
          <w:rFonts w:ascii="Times New Roman" w:hAnsi="Times New Roman" w:eastAsia="仿宋_GB2312"/>
          <w:color w:val="auto"/>
          <w:sz w:val="32"/>
          <w:szCs w:val="32"/>
          <w:shd w:val="clear" w:color="auto" w:fill="auto"/>
        </w:rPr>
        <w:t>及时把项目线索推送到相关载体单位，经考察互动后，确定项目信息是否有效</w:t>
      </w:r>
      <w:r>
        <w:rPr>
          <w:rFonts w:hint="eastAsia" w:ascii="Times New Roman" w:hAnsi="Times New Roman" w:eastAsia="仿宋_GB2312"/>
          <w:color w:val="auto"/>
          <w:sz w:val="32"/>
          <w:szCs w:val="32"/>
          <w:shd w:val="clear" w:color="auto" w:fill="auto"/>
          <w:lang w:eastAsia="zh-CN"/>
        </w:rPr>
        <w:t>后</w:t>
      </w:r>
      <w:r>
        <w:rPr>
          <w:rFonts w:ascii="Times New Roman" w:hAnsi="Times New Roman" w:eastAsia="仿宋_GB2312"/>
          <w:color w:val="auto"/>
          <w:sz w:val="32"/>
          <w:szCs w:val="32"/>
          <w:shd w:val="clear" w:color="auto" w:fill="auto"/>
        </w:rPr>
        <w:t>，</w:t>
      </w:r>
      <w:r>
        <w:rPr>
          <w:rFonts w:hint="eastAsia" w:ascii="Times New Roman" w:hAnsi="Times New Roman" w:eastAsia="仿宋_GB2312"/>
          <w:color w:val="auto"/>
          <w:sz w:val="32"/>
          <w:szCs w:val="32"/>
          <w:shd w:val="clear" w:color="auto" w:fill="auto"/>
          <w:lang w:eastAsia="zh-CN"/>
        </w:rPr>
        <w:t>报送至区</w:t>
      </w:r>
      <w:r>
        <w:rPr>
          <w:rFonts w:ascii="Times New Roman" w:hAnsi="Times New Roman" w:eastAsia="仿宋_GB2312"/>
          <w:color w:val="auto"/>
          <w:sz w:val="32"/>
          <w:szCs w:val="32"/>
          <w:shd w:val="clear" w:color="auto" w:fill="auto"/>
        </w:rPr>
        <w:t>投资促进</w:t>
      </w:r>
      <w:r>
        <w:rPr>
          <w:rFonts w:hint="eastAsia" w:ascii="Times New Roman" w:hAnsi="Times New Roman" w:eastAsia="仿宋_GB2312"/>
          <w:color w:val="auto"/>
          <w:sz w:val="32"/>
          <w:szCs w:val="32"/>
          <w:shd w:val="clear" w:color="auto" w:fill="auto"/>
          <w:lang w:eastAsia="zh-CN"/>
        </w:rPr>
        <w:t>局</w:t>
      </w:r>
      <w:r>
        <w:rPr>
          <w:rFonts w:ascii="Times New Roman" w:hAnsi="Times New Roman" w:eastAsia="仿宋_GB2312"/>
          <w:color w:val="auto"/>
          <w:sz w:val="32"/>
          <w:szCs w:val="32"/>
          <w:shd w:val="clear" w:color="auto" w:fill="auto"/>
        </w:rPr>
        <w:t>。</w:t>
      </w:r>
      <w:r>
        <w:rPr>
          <w:rFonts w:hint="eastAsia" w:ascii="Times New Roman" w:hAnsi="Times New Roman" w:eastAsia="仿宋_GB2312"/>
          <w:color w:val="auto"/>
          <w:sz w:val="32"/>
          <w:szCs w:val="32"/>
          <w:shd w:val="clear" w:color="auto" w:fill="auto"/>
          <w:lang w:eastAsia="zh-CN"/>
        </w:rPr>
        <w:t>区</w:t>
      </w:r>
      <w:r>
        <w:rPr>
          <w:rFonts w:ascii="Times New Roman" w:hAnsi="Times New Roman" w:eastAsia="仿宋_GB2312"/>
          <w:color w:val="auto"/>
          <w:sz w:val="32"/>
          <w:szCs w:val="32"/>
          <w:shd w:val="clear" w:color="auto" w:fill="auto"/>
        </w:rPr>
        <w:t>招商引资领导小组办公室年终对各责任主体进行综合考核。</w:t>
      </w:r>
    </w:p>
    <w:p w14:paraId="472CC9C8">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黑体"/>
          <w:bCs/>
          <w:color w:val="auto"/>
          <w:sz w:val="32"/>
          <w:szCs w:val="32"/>
          <w:shd w:val="clear" w:color="auto" w:fill="auto"/>
        </w:rPr>
      </w:pPr>
      <w:r>
        <w:rPr>
          <w:rFonts w:hint="eastAsia" w:ascii="Times New Roman" w:hAnsi="Times New Roman" w:eastAsia="黑体"/>
          <w:color w:val="auto"/>
          <w:sz w:val="32"/>
          <w:szCs w:val="32"/>
          <w:shd w:val="clear" w:color="auto" w:fill="auto"/>
          <w:lang w:eastAsia="zh-CN"/>
        </w:rPr>
        <w:t>六</w:t>
      </w:r>
      <w:r>
        <w:rPr>
          <w:rFonts w:ascii="Times New Roman" w:hAnsi="Times New Roman" w:eastAsia="黑体"/>
          <w:color w:val="auto"/>
          <w:sz w:val="32"/>
          <w:szCs w:val="32"/>
          <w:shd w:val="clear" w:color="auto" w:fill="auto"/>
        </w:rPr>
        <w:t>、</w:t>
      </w:r>
      <w:r>
        <w:rPr>
          <w:rFonts w:ascii="Times New Roman" w:hAnsi="Times New Roman" w:eastAsia="黑体"/>
          <w:bCs/>
          <w:color w:val="auto"/>
          <w:sz w:val="32"/>
          <w:szCs w:val="32"/>
          <w:shd w:val="clear" w:color="auto" w:fill="auto"/>
        </w:rPr>
        <w:t>结果运用</w:t>
      </w:r>
    </w:p>
    <w:p w14:paraId="432EEC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eastAsia" w:ascii="Times New Roman" w:hAnsi="Times New Roman" w:eastAsia="仿宋_GB2312" w:cs="Times New Roman"/>
          <w:b w:val="0"/>
          <w:bCs w:val="0"/>
          <w:color w:val="auto"/>
          <w:sz w:val="32"/>
          <w:szCs w:val="32"/>
          <w:shd w:val="clear" w:color="auto" w:fill="auto"/>
          <w:lang w:val="en-US" w:eastAsia="zh-CN"/>
        </w:rPr>
        <w:t>得分达到100分的各</w:t>
      </w:r>
      <w:r>
        <w:rPr>
          <w:rFonts w:hint="eastAsia" w:eastAsia="仿宋_GB2312" w:cs="Times New Roman"/>
          <w:b w:val="0"/>
          <w:bCs w:val="0"/>
          <w:color w:val="auto"/>
          <w:sz w:val="32"/>
          <w:szCs w:val="32"/>
          <w:shd w:val="clear" w:color="auto" w:fill="auto"/>
          <w:lang w:val="en-US" w:eastAsia="zh-CN"/>
        </w:rPr>
        <w:t>招商责任主体</w:t>
      </w:r>
      <w:r>
        <w:rPr>
          <w:rFonts w:hint="eastAsia" w:ascii="Times New Roman" w:hAnsi="Times New Roman" w:eastAsia="仿宋_GB2312" w:cs="Times New Roman"/>
          <w:b w:val="0"/>
          <w:bCs w:val="0"/>
          <w:color w:val="auto"/>
          <w:sz w:val="32"/>
          <w:szCs w:val="32"/>
          <w:shd w:val="clear" w:color="auto" w:fill="auto"/>
          <w:lang w:val="en-US" w:eastAsia="zh-CN"/>
        </w:rPr>
        <w:t>，视同完成招商引资目标任务</w:t>
      </w:r>
      <w:r>
        <w:rPr>
          <w:rFonts w:hint="eastAsia" w:eastAsia="仿宋_GB2312" w:cs="Times New Roman"/>
          <w:b w:val="0"/>
          <w:bCs w:val="0"/>
          <w:color w:val="auto"/>
          <w:sz w:val="32"/>
          <w:szCs w:val="32"/>
          <w:shd w:val="clear" w:color="auto" w:fill="auto"/>
          <w:lang w:val="en-US" w:eastAsia="zh-CN"/>
        </w:rPr>
        <w:t>，未完成招商引资目标任务的不得评先评优</w:t>
      </w:r>
      <w:r>
        <w:rPr>
          <w:rFonts w:hint="eastAsia" w:ascii="Times New Roman" w:hAnsi="Times New Roman"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b w:val="0"/>
          <w:bCs w:val="0"/>
          <w:color w:val="auto"/>
          <w:sz w:val="32"/>
          <w:szCs w:val="32"/>
          <w:shd w:val="clear" w:color="auto" w:fill="auto"/>
          <w:lang w:val="en-US" w:eastAsia="zh-CN"/>
        </w:rPr>
        <w:t>产业</w:t>
      </w:r>
      <w:r>
        <w:rPr>
          <w:rFonts w:hint="eastAsia" w:eastAsia="仿宋_GB2312" w:cs="Times New Roman"/>
          <w:b w:val="0"/>
          <w:bCs w:val="0"/>
          <w:color w:val="auto"/>
          <w:sz w:val="32"/>
          <w:szCs w:val="32"/>
          <w:shd w:val="clear" w:color="auto" w:fill="auto"/>
          <w:lang w:val="en-US" w:eastAsia="zh-CN"/>
        </w:rPr>
        <w:t>推进组</w:t>
      </w:r>
      <w:r>
        <w:rPr>
          <w:rFonts w:hint="default" w:ascii="Times New Roman" w:hAnsi="Times New Roman" w:eastAsia="仿宋_GB2312" w:cs="Times New Roman"/>
          <w:b w:val="0"/>
          <w:bCs w:val="0"/>
          <w:color w:val="auto"/>
          <w:sz w:val="32"/>
          <w:szCs w:val="32"/>
          <w:shd w:val="clear" w:color="auto" w:fill="auto"/>
          <w:lang w:val="en-US" w:eastAsia="zh-CN"/>
        </w:rPr>
        <w:t>成员单位</w:t>
      </w:r>
      <w:r>
        <w:rPr>
          <w:rFonts w:hint="eastAsia" w:eastAsia="仿宋_GB2312" w:cs="Times New Roman"/>
          <w:b w:val="0"/>
          <w:bCs w:val="0"/>
          <w:color w:val="auto"/>
          <w:sz w:val="32"/>
          <w:szCs w:val="32"/>
          <w:shd w:val="clear" w:color="auto" w:fill="auto"/>
          <w:lang w:val="en-US" w:eastAsia="zh-CN"/>
        </w:rPr>
        <w:t>完成1个签约项目或开工项目的，视同完成</w:t>
      </w:r>
      <w:r>
        <w:rPr>
          <w:rFonts w:hint="default" w:ascii="Times New Roman" w:hAnsi="Times New Roman" w:eastAsia="仿宋_GB2312" w:cs="Times New Roman"/>
          <w:b w:val="0"/>
          <w:bCs w:val="0"/>
          <w:color w:val="auto"/>
          <w:sz w:val="32"/>
          <w:szCs w:val="32"/>
          <w:shd w:val="clear" w:color="auto" w:fill="auto"/>
          <w:lang w:val="en-US" w:eastAsia="zh-CN"/>
        </w:rPr>
        <w:t>招商引资任务</w:t>
      </w:r>
      <w:r>
        <w:rPr>
          <w:rFonts w:hint="eastAsia"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b w:val="0"/>
          <w:bCs w:val="0"/>
          <w:color w:val="auto"/>
          <w:sz w:val="32"/>
          <w:szCs w:val="32"/>
          <w:shd w:val="clear" w:color="auto" w:fill="auto"/>
          <w:lang w:val="en-US" w:eastAsia="zh-CN"/>
        </w:rPr>
        <w:t>单位目标管理绩效考核中招商引资得满分</w:t>
      </w:r>
      <w:r>
        <w:rPr>
          <w:rFonts w:hint="eastAsia" w:eastAsia="仿宋_GB2312" w:cs="Times New Roman"/>
          <w:b w:val="0"/>
          <w:bCs w:val="0"/>
          <w:color w:val="auto"/>
          <w:sz w:val="32"/>
          <w:szCs w:val="32"/>
          <w:shd w:val="clear" w:color="auto" w:fill="auto"/>
          <w:lang w:val="en-US" w:eastAsia="zh-CN"/>
        </w:rPr>
        <w:t>；组</w:t>
      </w:r>
      <w:r>
        <w:rPr>
          <w:rFonts w:hint="default" w:ascii="Times New Roman" w:hAnsi="Times New Roman" w:eastAsia="仿宋_GB2312" w:cs="Times New Roman"/>
          <w:b w:val="0"/>
          <w:bCs w:val="0"/>
          <w:color w:val="auto"/>
          <w:sz w:val="32"/>
          <w:szCs w:val="32"/>
          <w:shd w:val="clear" w:color="auto" w:fill="auto"/>
          <w:lang w:val="en-US" w:eastAsia="zh-CN"/>
        </w:rPr>
        <w:t>成员单位</w:t>
      </w:r>
      <w:r>
        <w:rPr>
          <w:rFonts w:hint="eastAsia" w:eastAsia="仿宋_GB2312" w:cs="Times New Roman"/>
          <w:b w:val="0"/>
          <w:bCs w:val="0"/>
          <w:color w:val="auto"/>
          <w:sz w:val="32"/>
          <w:szCs w:val="32"/>
          <w:shd w:val="clear" w:color="auto" w:fill="auto"/>
          <w:lang w:val="en-US" w:eastAsia="zh-CN"/>
        </w:rPr>
        <w:t>仅完成有效线索任务的，</w:t>
      </w:r>
      <w:r>
        <w:rPr>
          <w:rFonts w:hint="default" w:ascii="Times New Roman" w:hAnsi="Times New Roman" w:eastAsia="仿宋_GB2312" w:cs="Times New Roman"/>
          <w:b w:val="0"/>
          <w:bCs w:val="0"/>
          <w:color w:val="auto"/>
          <w:sz w:val="32"/>
          <w:szCs w:val="32"/>
          <w:shd w:val="clear" w:color="auto" w:fill="auto"/>
          <w:lang w:val="en-US" w:eastAsia="zh-CN"/>
        </w:rPr>
        <w:t>单位目标管理绩效考核中招商引资得</w:t>
      </w:r>
      <w:r>
        <w:rPr>
          <w:rFonts w:hint="eastAsia" w:eastAsia="仿宋_GB2312" w:cs="Times New Roman"/>
          <w:b w:val="0"/>
          <w:bCs w:val="0"/>
          <w:color w:val="auto"/>
          <w:sz w:val="32"/>
          <w:szCs w:val="32"/>
          <w:shd w:val="clear" w:color="auto" w:fill="auto"/>
          <w:lang w:val="en-US" w:eastAsia="zh-CN"/>
        </w:rPr>
        <w:t>60</w:t>
      </w:r>
      <w:r>
        <w:rPr>
          <w:rFonts w:hint="default" w:ascii="Times New Roman" w:hAnsi="Times New Roman" w:eastAsia="仿宋_GB2312" w:cs="Times New Roman"/>
          <w:b w:val="0"/>
          <w:bCs w:val="0"/>
          <w:color w:val="auto"/>
          <w:sz w:val="32"/>
          <w:szCs w:val="32"/>
          <w:shd w:val="clear" w:color="auto" w:fill="auto"/>
          <w:lang w:val="en-US" w:eastAsia="zh-CN"/>
        </w:rPr>
        <w:t>分</w:t>
      </w:r>
      <w:r>
        <w:rPr>
          <w:rFonts w:hint="eastAsia"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b w:val="0"/>
          <w:bCs/>
          <w:sz w:val="32"/>
          <w:szCs w:val="32"/>
          <w:shd w:val="clear" w:color="auto" w:fill="auto"/>
          <w:lang w:val="zh-CN" w:eastAsia="zh-CN"/>
        </w:rPr>
        <w:t>无</w:t>
      </w:r>
      <w:r>
        <w:rPr>
          <w:rFonts w:hint="eastAsia" w:ascii="Times New Roman" w:hAnsi="Times New Roman" w:eastAsia="仿宋_GB2312" w:cs="Times New Roman"/>
          <w:b w:val="0"/>
          <w:bCs/>
          <w:sz w:val="32"/>
          <w:szCs w:val="32"/>
          <w:shd w:val="clear" w:color="auto" w:fill="auto"/>
          <w:lang w:val="zh-CN" w:eastAsia="zh-CN"/>
        </w:rPr>
        <w:t>有效线索</w:t>
      </w:r>
      <w:r>
        <w:rPr>
          <w:rFonts w:hint="default" w:ascii="Times New Roman" w:hAnsi="Times New Roman" w:eastAsia="仿宋_GB2312" w:cs="Times New Roman"/>
          <w:b w:val="0"/>
          <w:bCs/>
          <w:sz w:val="32"/>
          <w:szCs w:val="32"/>
          <w:shd w:val="clear" w:color="auto" w:fill="auto"/>
          <w:lang w:val="zh-CN" w:eastAsia="zh-CN"/>
        </w:rPr>
        <w:t>、新签约项目、新开工项目的，为未完成任务，年度目标管理绩效考核招商工作得</w:t>
      </w:r>
      <w:r>
        <w:rPr>
          <w:rFonts w:hint="eastAsia" w:ascii="Times New Roman" w:hAnsi="Times New Roman" w:eastAsia="仿宋_GB2312" w:cs="Times New Roman"/>
          <w:b w:val="0"/>
          <w:bCs/>
          <w:sz w:val="32"/>
          <w:szCs w:val="32"/>
          <w:shd w:val="clear" w:color="auto" w:fill="auto"/>
          <w:lang w:val="en-US" w:eastAsia="zh-CN"/>
        </w:rPr>
        <w:t>0</w:t>
      </w:r>
      <w:r>
        <w:rPr>
          <w:rFonts w:hint="default" w:ascii="Times New Roman" w:hAnsi="Times New Roman" w:eastAsia="仿宋_GB2312" w:cs="Times New Roman"/>
          <w:b w:val="0"/>
          <w:bCs/>
          <w:sz w:val="32"/>
          <w:szCs w:val="32"/>
          <w:shd w:val="clear" w:color="auto" w:fill="auto"/>
          <w:lang w:val="zh-CN" w:eastAsia="zh-CN"/>
        </w:rPr>
        <w:t>分，不得评为优秀等次。</w:t>
      </w:r>
    </w:p>
    <w:p w14:paraId="2AA19814">
      <w:pPr>
        <w:pStyle w:val="4"/>
        <w:keepNext w:val="0"/>
        <w:keepLines w:val="0"/>
        <w:pageBreakBefore w:val="0"/>
        <w:widowControl w:val="0"/>
        <w:kinsoku/>
        <w:wordWrap/>
        <w:autoSpaceDE/>
        <w:autoSpaceDN/>
        <w:bidi w:val="0"/>
        <w:spacing w:line="560" w:lineRule="exact"/>
        <w:textAlignment w:val="auto"/>
        <w:rPr>
          <w:rFonts w:ascii="Times New Roman" w:hAnsi="Times New Roman" w:eastAsia="黑体"/>
          <w:color w:val="auto"/>
          <w:sz w:val="32"/>
          <w:szCs w:val="32"/>
          <w:shd w:val="clear" w:color="auto" w:fill="auto"/>
        </w:rPr>
      </w:pPr>
      <w:r>
        <w:rPr>
          <w:rFonts w:hint="eastAsia" w:ascii="Times New Roman" w:hAnsi="Times New Roman" w:eastAsia="仿宋_GB2312" w:cs="Times New Roman"/>
          <w:b w:val="0"/>
          <w:bCs w:val="0"/>
          <w:color w:val="auto"/>
          <w:sz w:val="32"/>
          <w:szCs w:val="32"/>
          <w:shd w:val="clear" w:color="auto" w:fill="auto"/>
          <w:lang w:val="en-US" w:eastAsia="zh-CN"/>
        </w:rPr>
        <w:t>年终，</w:t>
      </w:r>
      <w:r>
        <w:rPr>
          <w:rFonts w:ascii="Times New Roman" w:hAnsi="Times New Roman" w:eastAsia="仿宋_GB2312"/>
          <w:color w:val="auto"/>
          <w:kern w:val="0"/>
          <w:sz w:val="32"/>
          <w:szCs w:val="32"/>
          <w:shd w:val="clear" w:color="auto" w:fill="auto"/>
        </w:rPr>
        <w:t>根据目标任务完成情况，从</w:t>
      </w:r>
      <w:r>
        <w:rPr>
          <w:rFonts w:hint="eastAsia" w:ascii="Times New Roman" w:hAnsi="Times New Roman" w:eastAsia="仿宋_GB2312"/>
          <w:color w:val="auto"/>
          <w:kern w:val="0"/>
          <w:sz w:val="32"/>
          <w:szCs w:val="32"/>
          <w:shd w:val="clear" w:color="auto" w:fill="auto"/>
          <w:lang w:eastAsia="zh-CN"/>
        </w:rPr>
        <w:t>全</w:t>
      </w:r>
      <w:r>
        <w:rPr>
          <w:rFonts w:hint="eastAsia" w:eastAsia="仿宋_GB2312"/>
          <w:color w:val="auto"/>
          <w:kern w:val="0"/>
          <w:sz w:val="32"/>
          <w:szCs w:val="32"/>
          <w:shd w:val="clear" w:color="auto" w:fill="auto"/>
          <w:lang w:eastAsia="zh-CN"/>
        </w:rPr>
        <w:t>区</w:t>
      </w:r>
      <w:r>
        <w:rPr>
          <w:rFonts w:hint="eastAsia" w:ascii="Times New Roman" w:hAnsi="Times New Roman" w:eastAsia="仿宋_GB2312"/>
          <w:color w:val="auto"/>
          <w:kern w:val="0"/>
          <w:sz w:val="32"/>
          <w:szCs w:val="32"/>
          <w:shd w:val="clear" w:color="auto" w:fill="auto"/>
          <w:lang w:eastAsia="zh-CN"/>
        </w:rPr>
        <w:t>招商责任主体</w:t>
      </w:r>
      <w:r>
        <w:rPr>
          <w:rFonts w:ascii="Times New Roman" w:hAnsi="Times New Roman" w:eastAsia="仿宋_GB2312"/>
          <w:color w:val="auto"/>
          <w:kern w:val="0"/>
          <w:sz w:val="32"/>
          <w:szCs w:val="32"/>
          <w:shd w:val="clear" w:color="auto" w:fill="auto"/>
        </w:rPr>
        <w:t>中评选出一定数量的先进</w:t>
      </w:r>
      <w:r>
        <w:rPr>
          <w:rFonts w:hint="eastAsia" w:ascii="Times New Roman" w:hAnsi="Times New Roman" w:eastAsia="仿宋_GB2312"/>
          <w:color w:val="auto"/>
          <w:kern w:val="0"/>
          <w:sz w:val="32"/>
          <w:szCs w:val="32"/>
          <w:shd w:val="clear" w:color="auto" w:fill="auto"/>
          <w:lang w:eastAsia="zh-CN"/>
        </w:rPr>
        <w:t>集体</w:t>
      </w:r>
      <w:r>
        <w:rPr>
          <w:rFonts w:ascii="Times New Roman" w:hAnsi="Times New Roman" w:eastAsia="仿宋_GB2312"/>
          <w:color w:val="auto"/>
          <w:kern w:val="0"/>
          <w:sz w:val="32"/>
          <w:szCs w:val="32"/>
          <w:shd w:val="clear" w:color="auto" w:fill="auto"/>
        </w:rPr>
        <w:t>进行通报表扬；完成目标任务、</w:t>
      </w:r>
      <w:r>
        <w:rPr>
          <w:rFonts w:hint="eastAsia" w:ascii="Times New Roman" w:hAnsi="Times New Roman" w:eastAsia="仿宋_GB2312"/>
          <w:color w:val="auto"/>
          <w:kern w:val="0"/>
          <w:sz w:val="32"/>
          <w:szCs w:val="32"/>
          <w:shd w:val="clear" w:color="auto" w:fill="auto"/>
        </w:rPr>
        <w:t>引进</w:t>
      </w:r>
      <w:r>
        <w:rPr>
          <w:rFonts w:hint="eastAsia" w:eastAsia="仿宋_GB2312"/>
          <w:color w:val="auto"/>
          <w:kern w:val="0"/>
          <w:sz w:val="32"/>
          <w:szCs w:val="32"/>
          <w:shd w:val="clear" w:color="auto" w:fill="auto"/>
          <w:lang w:val="en-US" w:eastAsia="zh-CN"/>
        </w:rPr>
        <w:t>10</w:t>
      </w:r>
      <w:r>
        <w:rPr>
          <w:rFonts w:hint="eastAsia" w:ascii="Times New Roman" w:hAnsi="Times New Roman" w:eastAsia="仿宋_GB2312"/>
          <w:color w:val="auto"/>
          <w:kern w:val="0"/>
          <w:sz w:val="32"/>
          <w:szCs w:val="32"/>
          <w:shd w:val="clear" w:color="auto" w:fill="auto"/>
        </w:rPr>
        <w:t>亿元（含）以上制造业项目</w:t>
      </w:r>
      <w:r>
        <w:rPr>
          <w:rFonts w:hint="eastAsia" w:eastAsia="仿宋_GB2312"/>
          <w:color w:val="auto"/>
          <w:kern w:val="0"/>
          <w:sz w:val="32"/>
          <w:szCs w:val="32"/>
          <w:shd w:val="clear" w:color="auto" w:fill="auto"/>
          <w:lang w:eastAsia="zh-CN"/>
        </w:rPr>
        <w:t>，当年</w:t>
      </w:r>
      <w:r>
        <w:rPr>
          <w:rFonts w:hint="eastAsia" w:ascii="Times New Roman" w:hAnsi="Times New Roman" w:eastAsia="仿宋_GB2312"/>
          <w:color w:val="auto"/>
          <w:kern w:val="0"/>
          <w:sz w:val="32"/>
          <w:szCs w:val="32"/>
          <w:shd w:val="clear" w:color="auto" w:fill="auto"/>
        </w:rPr>
        <w:t>签约落地并开工建设的，</w:t>
      </w:r>
      <w:r>
        <w:rPr>
          <w:rFonts w:ascii="Times New Roman" w:hAnsi="Times New Roman" w:eastAsia="仿宋_GB2312"/>
          <w:color w:val="auto"/>
          <w:sz w:val="32"/>
          <w:szCs w:val="32"/>
          <w:shd w:val="clear" w:color="auto" w:fill="auto"/>
        </w:rPr>
        <w:t>直接确定为</w:t>
      </w:r>
      <w:r>
        <w:rPr>
          <w:rFonts w:ascii="Times New Roman" w:hAnsi="Times New Roman" w:eastAsia="仿宋_GB2312"/>
          <w:color w:val="auto"/>
          <w:kern w:val="0"/>
          <w:sz w:val="32"/>
          <w:szCs w:val="32"/>
          <w:shd w:val="clear" w:color="auto" w:fill="auto"/>
        </w:rPr>
        <w:t>先进单位。根据目标任务完成情况，从招商业绩突出的招商人员中评选出一定数量的先进个人进行通报表扬。</w:t>
      </w:r>
    </w:p>
    <w:p w14:paraId="25195012">
      <w:pPr>
        <w:pStyle w:val="7"/>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黑体"/>
          <w:color w:val="auto"/>
          <w:sz w:val="32"/>
          <w:szCs w:val="32"/>
          <w:shd w:val="clear" w:color="auto" w:fill="auto"/>
        </w:rPr>
      </w:pPr>
      <w:r>
        <w:rPr>
          <w:rFonts w:hint="eastAsia" w:ascii="Times New Roman" w:hAnsi="Times New Roman" w:eastAsia="黑体"/>
          <w:color w:val="auto"/>
          <w:sz w:val="32"/>
          <w:szCs w:val="32"/>
          <w:shd w:val="clear" w:color="auto" w:fill="auto"/>
          <w:lang w:eastAsia="zh-CN"/>
        </w:rPr>
        <w:t>七</w:t>
      </w:r>
      <w:r>
        <w:rPr>
          <w:rFonts w:ascii="Times New Roman" w:hAnsi="Times New Roman" w:eastAsia="黑体"/>
          <w:color w:val="auto"/>
          <w:sz w:val="32"/>
          <w:szCs w:val="32"/>
          <w:shd w:val="clear" w:color="auto" w:fill="auto"/>
        </w:rPr>
        <w:t>、考核要求</w:t>
      </w:r>
    </w:p>
    <w:p w14:paraId="1F518BBB">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pacing w:val="-6"/>
          <w:sz w:val="32"/>
          <w:szCs w:val="32"/>
          <w:shd w:val="clear" w:color="auto" w:fill="auto"/>
        </w:rPr>
      </w:pPr>
      <w:r>
        <w:rPr>
          <w:rFonts w:ascii="Times New Roman" w:hAnsi="Times New Roman" w:eastAsia="仿宋_GB2312"/>
          <w:color w:val="auto"/>
          <w:sz w:val="32"/>
          <w:szCs w:val="32"/>
          <w:shd w:val="clear" w:color="auto" w:fill="auto"/>
        </w:rPr>
        <w:t>本年度考核项目（线索）申报截止日期为本年度12月31日，截止申报日期前，未申报或不符合申报要求的项目（线索）不纳入招商引资考核范围。对在招商引资考核工作中弄虚作假的单位和个人，</w:t>
      </w:r>
      <w:r>
        <w:rPr>
          <w:rFonts w:ascii="Times New Roman" w:hAnsi="Times New Roman" w:eastAsia="仿宋_GB2312"/>
          <w:bCs/>
          <w:color w:val="auto"/>
          <w:sz w:val="32"/>
          <w:szCs w:val="32"/>
          <w:shd w:val="clear" w:color="auto" w:fill="auto"/>
        </w:rPr>
        <w:t>一经查实，</w:t>
      </w:r>
      <w:r>
        <w:rPr>
          <w:rFonts w:ascii="Times New Roman" w:hAnsi="Times New Roman" w:eastAsia="仿宋_GB2312"/>
          <w:color w:val="auto"/>
          <w:sz w:val="32"/>
          <w:szCs w:val="32"/>
          <w:shd w:val="clear" w:color="auto" w:fill="auto"/>
        </w:rPr>
        <w:t>该单位招商引资考核视同未完成任务单位，且</w:t>
      </w:r>
      <w:r>
        <w:rPr>
          <w:rFonts w:ascii="Times New Roman" w:hAnsi="Times New Roman" w:eastAsia="仿宋_GB2312"/>
          <w:bCs/>
          <w:color w:val="auto"/>
          <w:sz w:val="32"/>
          <w:szCs w:val="32"/>
          <w:shd w:val="clear" w:color="auto" w:fill="auto"/>
        </w:rPr>
        <w:t>两年内不得参加招商引资先进等次评比。</w:t>
      </w:r>
    </w:p>
    <w:p w14:paraId="4394A758">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ascii="Times New Roman" w:hAnsi="Times New Roman" w:eastAsia="黑体"/>
          <w:color w:val="auto"/>
          <w:sz w:val="32"/>
          <w:szCs w:val="32"/>
          <w:shd w:val="clear" w:color="auto" w:fill="auto"/>
        </w:rPr>
      </w:pPr>
      <w:r>
        <w:rPr>
          <w:rFonts w:hint="eastAsia" w:ascii="Times New Roman" w:hAnsi="Times New Roman" w:eastAsia="黑体"/>
          <w:color w:val="auto"/>
          <w:sz w:val="32"/>
          <w:szCs w:val="32"/>
          <w:shd w:val="clear" w:color="auto" w:fill="auto"/>
          <w:lang w:eastAsia="zh-CN"/>
        </w:rPr>
        <w:t>八</w:t>
      </w:r>
      <w:r>
        <w:rPr>
          <w:rFonts w:ascii="Times New Roman" w:hAnsi="Times New Roman" w:eastAsia="黑体"/>
          <w:color w:val="auto"/>
          <w:sz w:val="32"/>
          <w:szCs w:val="32"/>
          <w:shd w:val="clear" w:color="auto" w:fill="auto"/>
        </w:rPr>
        <w:t>、附则</w:t>
      </w:r>
    </w:p>
    <w:p w14:paraId="31FC3679">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color w:val="auto"/>
          <w:sz w:val="32"/>
          <w:szCs w:val="32"/>
          <w:shd w:val="clear" w:color="auto" w:fill="auto"/>
        </w:rPr>
      </w:pPr>
      <w:r>
        <w:rPr>
          <w:rFonts w:ascii="Times New Roman" w:hAnsi="Times New Roman" w:eastAsia="仿宋_GB2312"/>
          <w:bCs/>
          <w:color w:val="auto"/>
          <w:sz w:val="32"/>
          <w:szCs w:val="32"/>
          <w:shd w:val="clear" w:color="auto" w:fill="auto"/>
        </w:rPr>
        <w:t>（一）</w:t>
      </w:r>
      <w:r>
        <w:rPr>
          <w:rFonts w:ascii="Times New Roman" w:hAnsi="Times New Roman" w:eastAsia="仿宋_GB2312"/>
          <w:color w:val="auto"/>
          <w:sz w:val="32"/>
          <w:szCs w:val="32"/>
          <w:shd w:val="clear" w:color="auto" w:fill="auto"/>
        </w:rPr>
        <w:t>本办法未列事宜，</w:t>
      </w:r>
      <w:r>
        <w:rPr>
          <w:rFonts w:hint="eastAsia" w:eastAsia="仿宋_GB2312"/>
          <w:color w:val="auto"/>
          <w:sz w:val="32"/>
          <w:szCs w:val="32"/>
          <w:shd w:val="clear" w:color="auto" w:fill="auto"/>
          <w:lang w:eastAsia="zh-CN"/>
        </w:rPr>
        <w:t>区</w:t>
      </w:r>
      <w:r>
        <w:rPr>
          <w:rFonts w:ascii="Times New Roman" w:hAnsi="Times New Roman" w:eastAsia="仿宋_GB2312"/>
          <w:color w:val="auto"/>
          <w:sz w:val="32"/>
          <w:szCs w:val="32"/>
          <w:shd w:val="clear" w:color="auto" w:fill="auto"/>
        </w:rPr>
        <w:t>招商引资工作领导小组采取“一事一议”的办法研究解决。</w:t>
      </w:r>
    </w:p>
    <w:p w14:paraId="53142179">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bCs/>
          <w:color w:val="auto"/>
          <w:sz w:val="32"/>
          <w:szCs w:val="32"/>
          <w:shd w:val="clear" w:color="auto" w:fill="auto"/>
        </w:rPr>
      </w:pPr>
      <w:r>
        <w:rPr>
          <w:rFonts w:ascii="Times New Roman" w:hAnsi="Times New Roman" w:eastAsia="仿宋_GB2312"/>
          <w:bCs/>
          <w:color w:val="auto"/>
          <w:sz w:val="32"/>
          <w:szCs w:val="32"/>
          <w:shd w:val="clear" w:color="auto" w:fill="auto"/>
        </w:rPr>
        <w:t>（二）本办法自</w:t>
      </w:r>
      <w:r>
        <w:rPr>
          <w:rFonts w:ascii="Times New Roman" w:hAnsi="Times New Roman" w:eastAsia="仿宋_GB2312"/>
          <w:color w:val="auto"/>
          <w:sz w:val="32"/>
          <w:szCs w:val="32"/>
          <w:shd w:val="clear" w:color="auto" w:fill="auto"/>
        </w:rPr>
        <w:t>202</w:t>
      </w:r>
      <w:r>
        <w:rPr>
          <w:rFonts w:hint="eastAsia" w:ascii="Times New Roman" w:hAnsi="Times New Roman" w:eastAsia="仿宋_GB2312"/>
          <w:color w:val="auto"/>
          <w:sz w:val="32"/>
          <w:szCs w:val="32"/>
          <w:shd w:val="clear" w:color="auto" w:fill="auto"/>
          <w:lang w:val="en-US" w:eastAsia="zh-CN"/>
        </w:rPr>
        <w:t>4</w:t>
      </w:r>
      <w:r>
        <w:rPr>
          <w:rFonts w:ascii="Times New Roman" w:hAnsi="Times New Roman" w:eastAsia="仿宋_GB2312"/>
          <w:color w:val="auto"/>
          <w:sz w:val="32"/>
          <w:szCs w:val="32"/>
          <w:shd w:val="clear" w:color="auto" w:fill="auto"/>
        </w:rPr>
        <w:t>年1月1日</w:t>
      </w:r>
      <w:r>
        <w:rPr>
          <w:rFonts w:ascii="Times New Roman" w:hAnsi="Times New Roman" w:eastAsia="仿宋_GB2312"/>
          <w:bCs/>
          <w:color w:val="auto"/>
          <w:sz w:val="32"/>
          <w:szCs w:val="32"/>
          <w:shd w:val="clear" w:color="auto" w:fill="auto"/>
        </w:rPr>
        <w:t>起执行，其它文件如有抵触之处，以本文件为准。</w:t>
      </w:r>
    </w:p>
    <w:p w14:paraId="2DE1FFDF">
      <w:pPr>
        <w:keepNext w:val="0"/>
        <w:keepLines w:val="0"/>
        <w:pageBreakBefore w:val="0"/>
        <w:widowControl w:val="0"/>
        <w:kinsoku/>
        <w:wordWrap/>
        <w:autoSpaceDE/>
        <w:autoSpaceDN/>
        <w:bidi w:val="0"/>
        <w:spacing w:line="560" w:lineRule="exact"/>
        <w:ind w:firstLine="640" w:firstLineChars="200"/>
        <w:textAlignment w:val="auto"/>
        <w:rPr>
          <w:rFonts w:ascii="Times New Roman" w:hAnsi="Times New Roman" w:eastAsia="仿宋_GB2312"/>
          <w:bCs/>
          <w:color w:val="auto"/>
          <w:sz w:val="32"/>
          <w:szCs w:val="32"/>
          <w:shd w:val="clear" w:color="auto" w:fill="auto"/>
        </w:rPr>
      </w:pPr>
      <w:r>
        <w:rPr>
          <w:rFonts w:ascii="Times New Roman" w:hAnsi="Times New Roman" w:eastAsia="仿宋_GB2312"/>
          <w:bCs/>
          <w:color w:val="auto"/>
          <w:sz w:val="32"/>
          <w:szCs w:val="32"/>
          <w:shd w:val="clear" w:color="auto" w:fill="auto"/>
        </w:rPr>
        <w:t>（三）本办法由</w:t>
      </w:r>
      <w:r>
        <w:rPr>
          <w:rFonts w:hint="eastAsia" w:eastAsia="仿宋_GB2312"/>
          <w:bCs/>
          <w:color w:val="auto"/>
          <w:sz w:val="32"/>
          <w:szCs w:val="32"/>
          <w:shd w:val="clear" w:color="auto" w:fill="auto"/>
          <w:lang w:eastAsia="zh-CN"/>
        </w:rPr>
        <w:t>区</w:t>
      </w:r>
      <w:r>
        <w:rPr>
          <w:rFonts w:ascii="Times New Roman" w:hAnsi="Times New Roman" w:eastAsia="仿宋_GB2312"/>
          <w:bCs/>
          <w:color w:val="auto"/>
          <w:sz w:val="32"/>
          <w:szCs w:val="32"/>
          <w:shd w:val="clear" w:color="auto" w:fill="auto"/>
        </w:rPr>
        <w:t>招商引资工作领导小组办公室负责解释。</w:t>
      </w:r>
    </w:p>
    <w:p w14:paraId="7E4B9556">
      <w:pPr>
        <w:keepNext w:val="0"/>
        <w:keepLines w:val="0"/>
        <w:pageBreakBefore w:val="0"/>
        <w:widowControl w:val="0"/>
        <w:kinsoku/>
        <w:wordWrap/>
        <w:overflowPunct/>
        <w:topLinePunct w:val="0"/>
        <w:autoSpaceDE w:val="0"/>
        <w:autoSpaceDN w:val="0"/>
        <w:bidi w:val="0"/>
        <w:adjustRightInd w:val="0"/>
        <w:snapToGrid/>
        <w:spacing w:line="576" w:lineRule="exact"/>
        <w:ind w:right="0" w:firstLine="0" w:firstLineChars="0"/>
        <w:jc w:val="both"/>
        <w:textAlignment w:val="auto"/>
        <w:rPr>
          <w:rFonts w:hint="eastAsia" w:ascii="Times New Roman" w:hAnsi="Times New Roman" w:eastAsia="仿宋_GB2312" w:cs="Times New Roman"/>
          <w:sz w:val="28"/>
          <w:szCs w:val="28"/>
          <w:lang w:val="en-US" w:eastAsia="zh-CN"/>
        </w:rPr>
      </w:pPr>
    </w:p>
    <w:sectPr>
      <w:footerReference r:id="rId3" w:type="default"/>
      <w:pgSz w:w="11905" w:h="16838"/>
      <w:pgMar w:top="2098" w:right="1417" w:bottom="1984" w:left="1701" w:header="851" w:footer="1417" w:gutter="0"/>
      <w:pgNumType w:fmt="decimal"/>
      <w:cols w:space="720" w:num="1"/>
      <w:docGrid w:type="lines" w:linePitch="4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F72C84-C802-49F9-964D-FC4E9239D5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906FC1-F8A2-4624-B1BA-8B2925D70E06}"/>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81D53B46-AD23-48F0-B33A-41C95EFB4ED8}"/>
  </w:font>
  <w:font w:name="方正大标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E0000" w:usb2="00000000" w:usb3="00000000" w:csb0="00040000" w:csb1="00000000"/>
    <w:embedRegular r:id="rId4" w:fontKey="{C0E583DA-28C2-4995-9E98-FBA15243A4C0}"/>
  </w:font>
  <w:font w:name="楷体_GB2312">
    <w:panose1 w:val="02010609030101010101"/>
    <w:charset w:val="86"/>
    <w:family w:val="swiss"/>
    <w:pitch w:val="default"/>
    <w:sig w:usb0="00000001" w:usb1="080E0000" w:usb2="00000000" w:usb3="00000000" w:csb0="00040000" w:csb1="00000000"/>
    <w:embedRegular r:id="rId5" w:fontKey="{1D1F8495-A6C3-4CAF-A463-AD99188A0F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B914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E101C">
                          <w:pPr>
                            <w:pStyle w:val="2"/>
                            <w:rPr>
                              <w:rFonts w:hint="eastAsia" w:ascii="宋体" w:hAnsi="宋体" w:eastAsia="宋体" w:cs="宋体"/>
                              <w:sz w:val="28"/>
                              <w:szCs w:val="28"/>
                              <w:lang w:eastAsia="zh-CN"/>
                            </w:rPr>
                          </w:pP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EE101C">
                    <w:pPr>
                      <w:pStyle w:val="2"/>
                      <w:rPr>
                        <w:rFonts w:hint="eastAsia" w:ascii="宋体" w:hAnsi="宋体" w:eastAsia="宋体" w:cs="宋体"/>
                        <w:sz w:val="28"/>
                        <w:szCs w:val="28"/>
                        <w:lang w:eastAsia="zh-CN"/>
                      </w:rPr>
                    </w:pP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YTM2NGVmZDJjMGRiNmU0NWE1OGI5MjgwNmI5NzQifQ=="/>
  </w:docVars>
  <w:rsids>
    <w:rsidRoot w:val="3F8D3E12"/>
    <w:rsid w:val="061D0ABC"/>
    <w:rsid w:val="0A66753C"/>
    <w:rsid w:val="0AD83203"/>
    <w:rsid w:val="0B1B7594"/>
    <w:rsid w:val="12F9640D"/>
    <w:rsid w:val="131B4465"/>
    <w:rsid w:val="169F1079"/>
    <w:rsid w:val="1735378C"/>
    <w:rsid w:val="17946704"/>
    <w:rsid w:val="1D4F13A0"/>
    <w:rsid w:val="1F573A0A"/>
    <w:rsid w:val="23483D5C"/>
    <w:rsid w:val="246456B0"/>
    <w:rsid w:val="27A02EA3"/>
    <w:rsid w:val="27B34984"/>
    <w:rsid w:val="27CC5A46"/>
    <w:rsid w:val="2A2C0A1E"/>
    <w:rsid w:val="2AA62785"/>
    <w:rsid w:val="2CB847EB"/>
    <w:rsid w:val="2CF77A09"/>
    <w:rsid w:val="2EFF4953"/>
    <w:rsid w:val="2F77098D"/>
    <w:rsid w:val="31B25CAD"/>
    <w:rsid w:val="330C0ED4"/>
    <w:rsid w:val="33F95E15"/>
    <w:rsid w:val="34763909"/>
    <w:rsid w:val="35790160"/>
    <w:rsid w:val="37985945"/>
    <w:rsid w:val="39E44714"/>
    <w:rsid w:val="3A871D6F"/>
    <w:rsid w:val="3F8D3E12"/>
    <w:rsid w:val="3FE177BA"/>
    <w:rsid w:val="41FB71FC"/>
    <w:rsid w:val="42F336D5"/>
    <w:rsid w:val="430976F7"/>
    <w:rsid w:val="447B63D2"/>
    <w:rsid w:val="46A41C10"/>
    <w:rsid w:val="472745EF"/>
    <w:rsid w:val="4B007631"/>
    <w:rsid w:val="4DAB1AD6"/>
    <w:rsid w:val="4FE65048"/>
    <w:rsid w:val="592E180D"/>
    <w:rsid w:val="5A1629CD"/>
    <w:rsid w:val="5B7C2D04"/>
    <w:rsid w:val="64DB0A9B"/>
    <w:rsid w:val="64E5191A"/>
    <w:rsid w:val="674548F2"/>
    <w:rsid w:val="678418BE"/>
    <w:rsid w:val="687E00BB"/>
    <w:rsid w:val="68B735CD"/>
    <w:rsid w:val="6DAB3584"/>
    <w:rsid w:val="6E395941"/>
    <w:rsid w:val="707B0BA1"/>
    <w:rsid w:val="709A7A5C"/>
    <w:rsid w:val="7104137A"/>
    <w:rsid w:val="72EB52CC"/>
    <w:rsid w:val="73337CF4"/>
    <w:rsid w:val="74471CA9"/>
    <w:rsid w:val="7A287E87"/>
    <w:rsid w:val="7A2E1215"/>
    <w:rsid w:val="7A60051D"/>
    <w:rsid w:val="7B803CF3"/>
    <w:rsid w:val="7C0B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autoRedefine/>
    <w:qFormat/>
    <w:uiPriority w:val="0"/>
    <w:pPr>
      <w:tabs>
        <w:tab w:val="center" w:pos="4153"/>
        <w:tab w:val="right" w:pos="8306"/>
      </w:tabs>
      <w:snapToGrid w:val="0"/>
      <w:jc w:val="left"/>
    </w:pPr>
    <w:rPr>
      <w:sz w:val="18"/>
      <w:szCs w:val="18"/>
    </w:rPr>
  </w:style>
  <w:style w:type="paragraph" w:styleId="3">
    <w:name w:val="Body Text Indent"/>
    <w:basedOn w:val="1"/>
    <w:next w:val="2"/>
    <w:autoRedefine/>
    <w:qFormat/>
    <w:uiPriority w:val="99"/>
    <w:pPr>
      <w:ind w:left="420" w:leftChars="200"/>
    </w:pPr>
  </w:style>
  <w:style w:type="paragraph" w:styleId="4">
    <w:name w:val="Normal Indent"/>
    <w:basedOn w:val="1"/>
    <w:qFormat/>
    <w:uiPriority w:val="99"/>
    <w:pPr>
      <w:ind w:firstLine="420" w:firstLineChars="200"/>
    </w:pPr>
    <w:rPr>
      <w:szCs w:val="32"/>
    </w:rPr>
  </w:style>
  <w:style w:type="paragraph" w:styleId="5">
    <w:name w:val="Body Text"/>
    <w:basedOn w:val="1"/>
    <w:next w:val="6"/>
    <w:autoRedefine/>
    <w:unhideWhenUsed/>
    <w:qFormat/>
    <w:uiPriority w:val="99"/>
    <w:pPr>
      <w:widowControl w:val="0"/>
      <w:spacing w:after="120"/>
      <w:jc w:val="both"/>
    </w:pPr>
    <w:rPr>
      <w:rFonts w:ascii="Times New Roman" w:hAnsi="Times New Roman" w:eastAsia="宋体" w:cs="Times New Roman"/>
      <w:kern w:val="0"/>
      <w:sz w:val="20"/>
      <w:szCs w:val="22"/>
      <w:lang w:val="en-US" w:eastAsia="zh-CN" w:bidi="ar-SA"/>
    </w:rPr>
  </w:style>
  <w:style w:type="paragraph" w:styleId="6">
    <w:name w:val="Date"/>
    <w:basedOn w:val="1"/>
    <w:next w:val="1"/>
    <w:autoRedefine/>
    <w:qFormat/>
    <w:uiPriority w:val="0"/>
    <w:pPr>
      <w:ind w:left="2500" w:leftChars="2500"/>
    </w:pPr>
  </w:style>
  <w:style w:type="paragraph" w:styleId="7">
    <w:name w:val="Plain Text"/>
    <w:basedOn w:val="1"/>
    <w:qFormat/>
    <w:uiPriority w:val="0"/>
    <w:rPr>
      <w:rFonts w:ascii="宋体" w:hAnsi="Courier New" w:eastAsia="宋体"/>
      <w:kern w:val="2"/>
      <w:sz w:val="21"/>
      <w:lang w:val="en-US" w:eastAsia="zh-CN"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customStyle="1" w:styleId="13">
    <w:name w:val="font31"/>
    <w:basedOn w:val="11"/>
    <w:qFormat/>
    <w:uiPriority w:val="0"/>
    <w:rPr>
      <w:rFonts w:hint="eastAsia" w:ascii="宋体" w:hAnsi="宋体" w:eastAsia="宋体" w:cs="宋体"/>
      <w:color w:val="000000"/>
      <w:sz w:val="24"/>
      <w:szCs w:val="24"/>
      <w:u w:val="none"/>
    </w:rPr>
  </w:style>
  <w:style w:type="paragraph" w:customStyle="1" w:styleId="14">
    <w:name w:val="Char Char Char Char"/>
    <w:basedOn w:val="1"/>
    <w:autoRedefine/>
    <w:qFormat/>
    <w:uiPriority w:val="0"/>
    <w:rPr>
      <w:rFonts w:ascii="仿宋_GB2312" w:eastAsia="仿宋_GB2312"/>
      <w:b/>
      <w:sz w:val="32"/>
      <w:szCs w:val="32"/>
    </w:rPr>
  </w:style>
  <w:style w:type="character" w:customStyle="1" w:styleId="15">
    <w:name w:val="font51"/>
    <w:basedOn w:val="11"/>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3409</Words>
  <Characters>3537</Characters>
  <Lines>0</Lines>
  <Paragraphs>0</Paragraphs>
  <TotalTime>0</TotalTime>
  <ScaleCrop>false</ScaleCrop>
  <LinksUpToDate>false</LinksUpToDate>
  <CharactersWithSpaces>3575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2023-02-03T09:26:00Z</dcterms:created>
  <dc:creator>Administrator</dc:creator>
  <cp:lastModifiedBy>～</cp:lastModifiedBy>
  <cp:lastPrinted>2024-03-08T01:04:00Z</cp:lastPrinted>
  <dcterms:modified xsi:type="dcterms:W3CDTF">2024-09-13T00:30:58Z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BDB8093FF25C45FBB4E606276EF2C0E2_13</vt:lpwstr>
  </property>
</Properties>
</file>