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方正小标宋简体" w:cs="Times New Roman"/>
          <w:color w:val="000000"/>
          <w:sz w:val="44"/>
          <w:szCs w:val="44"/>
          <w:lang w:eastAsia="zh-CN" w:bidi="ar"/>
        </w:rPr>
      </w:pPr>
      <w:r>
        <w:rPr>
          <w:rFonts w:hint="default" w:ascii="Times New Roman" w:hAnsi="Times New Roman" w:eastAsia="方正小标宋简体" w:cs="Times New Roman"/>
          <w:color w:val="000000"/>
          <w:sz w:val="44"/>
          <w:szCs w:val="44"/>
          <w:lang w:val="en-US" w:eastAsia="zh-CN" w:bidi="ar"/>
        </w:rPr>
        <w:t>杜集区202</w:t>
      </w:r>
      <w:r>
        <w:rPr>
          <w:rFonts w:hint="eastAsia" w:eastAsia="方正小标宋简体" w:cs="Times New Roman"/>
          <w:color w:val="000000"/>
          <w:sz w:val="44"/>
          <w:szCs w:val="44"/>
          <w:lang w:val="en-US" w:eastAsia="zh-CN" w:bidi="ar"/>
        </w:rPr>
        <w:t>4</w:t>
      </w:r>
      <w:r>
        <w:rPr>
          <w:rFonts w:hint="default" w:ascii="Times New Roman" w:hAnsi="Times New Roman" w:eastAsia="方正小标宋简体" w:cs="Times New Roman"/>
          <w:color w:val="000000"/>
          <w:sz w:val="44"/>
          <w:szCs w:val="44"/>
          <w:lang w:val="en-US" w:eastAsia="zh-CN" w:bidi="ar"/>
        </w:rPr>
        <w:t>年度</w:t>
      </w:r>
      <w:r>
        <w:rPr>
          <w:rFonts w:hint="default" w:ascii="Times New Roman" w:hAnsi="Times New Roman" w:eastAsia="方正小标宋简体" w:cs="Times New Roman"/>
          <w:color w:val="000000"/>
          <w:sz w:val="44"/>
          <w:szCs w:val="44"/>
          <w:lang w:bidi="ar"/>
        </w:rPr>
        <w:t>招商引资工作考核</w:t>
      </w:r>
      <w:r>
        <w:rPr>
          <w:rFonts w:hint="default" w:ascii="Times New Roman" w:hAnsi="Times New Roman" w:eastAsia="方正小标宋简体" w:cs="Times New Roman"/>
          <w:color w:val="000000"/>
          <w:sz w:val="44"/>
          <w:szCs w:val="44"/>
          <w:lang w:eastAsia="zh-CN" w:bidi="ar"/>
        </w:rPr>
        <w:t>办法</w:t>
      </w:r>
    </w:p>
    <w:p>
      <w:pPr>
        <w:pStyle w:val="2"/>
        <w:jc w:val="center"/>
        <w:rPr>
          <w:rFonts w:hint="default" w:ascii="Times New Roman" w:hAnsi="Times New Roman" w:eastAsia="黑体" w:cs="Times New Roman"/>
          <w:b w:val="0"/>
          <w:bCs w:val="0"/>
          <w:color w:val="000000"/>
          <w:sz w:val="32"/>
          <w:szCs w:val="32"/>
        </w:rPr>
      </w:pPr>
      <w:r>
        <w:rPr>
          <w:rFonts w:hint="eastAsia" w:ascii="楷体_GB2312" w:hAnsi="楷体_GB2312" w:eastAsia="楷体_GB2312" w:cs="楷体_GB2312"/>
          <w:color w:val="000000"/>
          <w:sz w:val="32"/>
          <w:szCs w:val="32"/>
          <w:lang w:eastAsia="zh-CN" w:bidi="ar"/>
        </w:rPr>
        <w:t>（</w:t>
      </w:r>
      <w:r>
        <w:rPr>
          <w:rFonts w:hint="eastAsia" w:ascii="楷体_GB2312" w:hAnsi="楷体_GB2312" w:eastAsia="楷体_GB2312" w:cs="楷体_GB2312"/>
          <w:color w:val="000000"/>
          <w:sz w:val="32"/>
          <w:szCs w:val="32"/>
          <w:lang w:val="en-US" w:eastAsia="zh-CN" w:bidi="ar"/>
        </w:rPr>
        <w:t>征求意见稿）</w:t>
      </w:r>
    </w:p>
    <w:p>
      <w:pPr>
        <w:keepNext w:val="0"/>
        <w:keepLines w:val="0"/>
        <w:pageBreakBefore w:val="0"/>
        <w:widowControl w:val="0"/>
        <w:kinsoku/>
        <w:wordWrap/>
        <w:overflowPunct w:val="0"/>
        <w:topLinePunct/>
        <w:autoSpaceDE/>
        <w:autoSpaceDN/>
        <w:bidi w:val="0"/>
        <w:adjustRightInd w:val="0"/>
        <w:snapToGrid w:val="0"/>
        <w:spacing w:line="560" w:lineRule="exact"/>
        <w:ind w:firstLine="640" w:firstLineChars="200"/>
        <w:textAlignment w:val="auto"/>
        <w:rPr>
          <w:rFonts w:ascii="Times New Roman" w:hAnsi="Times New Roman" w:eastAsia="仿宋_GB2312"/>
          <w:color w:val="auto"/>
          <w:sz w:val="32"/>
          <w:szCs w:val="32"/>
          <w:shd w:val="clear" w:color="auto" w:fill="auto"/>
        </w:rPr>
      </w:pPr>
    </w:p>
    <w:p>
      <w:pPr>
        <w:keepNext w:val="0"/>
        <w:keepLines w:val="0"/>
        <w:pageBreakBefore w:val="0"/>
        <w:widowControl w:val="0"/>
        <w:kinsoku/>
        <w:wordWrap/>
        <w:overflowPunct w:val="0"/>
        <w:topLinePunct/>
        <w:autoSpaceDE/>
        <w:autoSpaceDN/>
        <w:bidi w:val="0"/>
        <w:adjustRightInd w:val="0"/>
        <w:snapToGrid w:val="0"/>
        <w:spacing w:line="560" w:lineRule="exact"/>
        <w:ind w:firstLine="640" w:firstLineChars="200"/>
        <w:textAlignment w:val="auto"/>
        <w:rPr>
          <w:rFonts w:ascii="Times New Roman" w:hAnsi="Times New Roman" w:eastAsia="仿宋_GB2312"/>
          <w:color w:val="auto"/>
          <w:sz w:val="32"/>
          <w:szCs w:val="32"/>
          <w:shd w:val="clear" w:color="auto" w:fill="auto"/>
        </w:rPr>
      </w:pPr>
      <w:bookmarkStart w:id="0" w:name="_GoBack"/>
      <w:bookmarkEnd w:id="0"/>
      <w:r>
        <w:rPr>
          <w:rFonts w:ascii="Times New Roman" w:hAnsi="Times New Roman" w:eastAsia="仿宋_GB2312"/>
          <w:color w:val="auto"/>
          <w:sz w:val="32"/>
          <w:szCs w:val="32"/>
          <w:shd w:val="clear" w:color="auto" w:fill="auto"/>
        </w:rPr>
        <w:t>为充分调动各级各部门招商引资的积极性，切实提高招商引资质效，</w:t>
      </w:r>
      <w:r>
        <w:rPr>
          <w:rFonts w:hint="eastAsia" w:ascii="Times New Roman" w:hAnsi="Times New Roman" w:eastAsia="仿宋_GB2312"/>
          <w:color w:val="auto"/>
          <w:sz w:val="32"/>
          <w:szCs w:val="32"/>
          <w:shd w:val="clear" w:color="auto" w:fill="auto"/>
          <w:lang w:eastAsia="zh-CN"/>
        </w:rPr>
        <w:t>加快项目建设，</w:t>
      </w:r>
      <w:r>
        <w:rPr>
          <w:rFonts w:ascii="Times New Roman" w:hAnsi="Times New Roman" w:eastAsia="仿宋_GB2312"/>
          <w:color w:val="auto"/>
          <w:sz w:val="32"/>
          <w:szCs w:val="32"/>
          <w:shd w:val="clear" w:color="auto" w:fill="auto"/>
        </w:rPr>
        <w:t>为全</w:t>
      </w:r>
      <w:r>
        <w:rPr>
          <w:rFonts w:hint="eastAsia" w:eastAsia="仿宋_GB2312"/>
          <w:color w:val="auto"/>
          <w:sz w:val="32"/>
          <w:szCs w:val="32"/>
          <w:shd w:val="clear" w:color="auto" w:fill="auto"/>
          <w:lang w:eastAsia="zh-CN"/>
        </w:rPr>
        <w:t>区</w:t>
      </w:r>
      <w:r>
        <w:rPr>
          <w:rFonts w:ascii="Times New Roman" w:hAnsi="Times New Roman" w:eastAsia="仿宋_GB2312"/>
          <w:color w:val="auto"/>
          <w:sz w:val="32"/>
          <w:szCs w:val="32"/>
          <w:shd w:val="clear" w:color="auto" w:fill="auto"/>
        </w:rPr>
        <w:t>经济社会高质量转型发展提供更加有力的支撑，现结合实际，制定本办法。</w:t>
      </w:r>
    </w:p>
    <w:p>
      <w:pPr>
        <w:keepNext w:val="0"/>
        <w:keepLines w:val="0"/>
        <w:pageBreakBefore w:val="0"/>
        <w:widowControl w:val="0"/>
        <w:kinsoku/>
        <w:wordWrap/>
        <w:overflowPunct w:val="0"/>
        <w:topLinePunct/>
        <w:autoSpaceDE/>
        <w:autoSpaceDN/>
        <w:bidi w:val="0"/>
        <w:adjustRightInd w:val="0"/>
        <w:snapToGrid w:val="0"/>
        <w:spacing w:line="560" w:lineRule="exact"/>
        <w:ind w:firstLine="640" w:firstLineChars="200"/>
        <w:textAlignment w:val="auto"/>
        <w:rPr>
          <w:rFonts w:ascii="Times New Roman" w:hAnsi="Times New Roman" w:eastAsia="楷体_GB2312"/>
          <w:color w:val="auto"/>
          <w:sz w:val="32"/>
          <w:szCs w:val="32"/>
          <w:shd w:val="clear" w:color="auto" w:fill="auto"/>
        </w:rPr>
      </w:pPr>
      <w:r>
        <w:rPr>
          <w:rFonts w:ascii="Times New Roman" w:hAnsi="Times New Roman" w:eastAsia="黑体"/>
          <w:color w:val="auto"/>
          <w:sz w:val="32"/>
          <w:szCs w:val="32"/>
          <w:shd w:val="clear" w:color="auto" w:fill="auto"/>
        </w:rPr>
        <w:t>一、考核对象</w:t>
      </w:r>
    </w:p>
    <w:p>
      <w:pPr>
        <w:keepNext w:val="0"/>
        <w:keepLines w:val="0"/>
        <w:pageBreakBefore w:val="0"/>
        <w:widowControl w:val="0"/>
        <w:kinsoku/>
        <w:wordWrap/>
        <w:overflowPunct w:val="0"/>
        <w:topLinePunct/>
        <w:autoSpaceDE/>
        <w:autoSpaceDN/>
        <w:bidi w:val="0"/>
        <w:adjustRightInd w:val="0"/>
        <w:snapToGrid w:val="0"/>
        <w:spacing w:line="560" w:lineRule="exact"/>
        <w:ind w:firstLine="643" w:firstLineChars="200"/>
        <w:textAlignment w:val="auto"/>
        <w:rPr>
          <w:rFonts w:ascii="Times New Roman" w:hAnsi="Times New Roman" w:eastAsia="楷体_GB2312"/>
          <w:b/>
          <w:bCs/>
          <w:color w:val="auto"/>
          <w:sz w:val="32"/>
          <w:szCs w:val="32"/>
          <w:shd w:val="clear" w:color="auto" w:fill="auto"/>
        </w:rPr>
      </w:pPr>
      <w:r>
        <w:rPr>
          <w:rFonts w:ascii="Times New Roman" w:hAnsi="Times New Roman" w:eastAsia="楷体_GB2312"/>
          <w:b/>
          <w:bCs/>
          <w:color w:val="auto"/>
          <w:sz w:val="32"/>
          <w:szCs w:val="32"/>
          <w:shd w:val="clear" w:color="auto" w:fill="auto"/>
        </w:rPr>
        <w:t>（一）载体单位</w:t>
      </w:r>
    </w:p>
    <w:p>
      <w:pPr>
        <w:keepNext w:val="0"/>
        <w:keepLines w:val="0"/>
        <w:pageBreakBefore w:val="0"/>
        <w:widowControl w:val="0"/>
        <w:kinsoku/>
        <w:wordWrap/>
        <w:overflowPunct w:val="0"/>
        <w:topLinePunct/>
        <w:autoSpaceDE/>
        <w:autoSpaceDN/>
        <w:bidi w:val="0"/>
        <w:adjustRightInd w:val="0"/>
        <w:snapToGrid w:val="0"/>
        <w:spacing w:line="560" w:lineRule="exact"/>
        <w:ind w:firstLine="640" w:firstLineChars="200"/>
        <w:textAlignment w:val="auto"/>
        <w:rPr>
          <w:rFonts w:ascii="Times New Roman" w:hAnsi="Times New Roman" w:eastAsia="仿宋_GB2312"/>
          <w:color w:val="auto"/>
          <w:sz w:val="32"/>
          <w:szCs w:val="32"/>
          <w:shd w:val="clear" w:color="auto" w:fill="auto"/>
        </w:rPr>
      </w:pPr>
      <w:r>
        <w:rPr>
          <w:rFonts w:hint="eastAsia" w:eastAsia="仿宋_GB2312"/>
          <w:color w:val="auto"/>
          <w:sz w:val="32"/>
          <w:szCs w:val="32"/>
          <w:shd w:val="clear" w:color="auto" w:fill="auto"/>
          <w:lang w:eastAsia="zh-CN"/>
        </w:rPr>
        <w:t>高岳街道、矿山集街道、朔里镇、石台镇、段园镇、杜集经济开发区</w:t>
      </w:r>
      <w:r>
        <w:rPr>
          <w:rFonts w:ascii="Times New Roman" w:hAnsi="Times New Roman" w:eastAsia="仿宋_GB2312"/>
          <w:color w:val="auto"/>
          <w:sz w:val="32"/>
          <w:szCs w:val="32"/>
          <w:shd w:val="clear" w:color="auto" w:fill="auto"/>
        </w:rPr>
        <w:t>（以下统称载体单位）。</w:t>
      </w:r>
    </w:p>
    <w:p>
      <w:pPr>
        <w:keepNext w:val="0"/>
        <w:keepLines w:val="0"/>
        <w:pageBreakBefore w:val="0"/>
        <w:widowControl w:val="0"/>
        <w:kinsoku/>
        <w:wordWrap/>
        <w:overflowPunct w:val="0"/>
        <w:topLinePunct/>
        <w:autoSpaceDE/>
        <w:autoSpaceDN/>
        <w:bidi w:val="0"/>
        <w:adjustRightInd w:val="0"/>
        <w:snapToGrid w:val="0"/>
        <w:spacing w:line="560" w:lineRule="exact"/>
        <w:ind w:firstLine="643" w:firstLineChars="200"/>
        <w:textAlignment w:val="auto"/>
        <w:rPr>
          <w:rFonts w:hint="eastAsia" w:ascii="Times New Roman" w:hAnsi="Times New Roman" w:eastAsia="楷体_GB2312" w:cs="Times New Roman"/>
          <w:b/>
          <w:bCs/>
          <w:color w:val="auto"/>
          <w:sz w:val="32"/>
          <w:szCs w:val="32"/>
          <w:shd w:val="clear" w:color="auto" w:fill="auto"/>
          <w:lang w:eastAsia="zh-CN"/>
        </w:rPr>
      </w:pPr>
      <w:r>
        <w:rPr>
          <w:rFonts w:hint="eastAsia" w:ascii="Times New Roman" w:hAnsi="Times New Roman" w:eastAsia="楷体_GB2312" w:cs="Times New Roman"/>
          <w:b/>
          <w:bCs/>
          <w:color w:val="auto"/>
          <w:sz w:val="32"/>
          <w:szCs w:val="32"/>
          <w:shd w:val="clear" w:color="auto" w:fill="auto"/>
          <w:lang w:eastAsia="zh-CN"/>
        </w:rPr>
        <w:t>（二）</w:t>
      </w:r>
      <w:r>
        <w:rPr>
          <w:rFonts w:hint="eastAsia" w:ascii="Times New Roman" w:hAnsi="Times New Roman" w:eastAsia="楷体_GB2312" w:cs="Times New Roman"/>
          <w:b/>
          <w:bCs/>
          <w:color w:val="auto"/>
          <w:sz w:val="32"/>
          <w:szCs w:val="32"/>
          <w:shd w:val="clear" w:color="auto" w:fill="auto"/>
          <w:lang w:val="en-US" w:eastAsia="zh-CN"/>
        </w:rPr>
        <w:t>9个</w:t>
      </w:r>
      <w:r>
        <w:rPr>
          <w:rFonts w:hint="eastAsia" w:ascii="Times New Roman" w:hAnsi="Times New Roman" w:eastAsia="楷体_GB2312" w:cs="Times New Roman"/>
          <w:b/>
          <w:bCs/>
          <w:color w:val="auto"/>
          <w:sz w:val="32"/>
          <w:szCs w:val="32"/>
          <w:shd w:val="clear" w:color="auto" w:fill="auto"/>
          <w:lang w:eastAsia="zh-CN"/>
        </w:rPr>
        <w:t>产业</w:t>
      </w:r>
      <w:r>
        <w:rPr>
          <w:rFonts w:hint="eastAsia" w:eastAsia="楷体_GB2312" w:cs="Times New Roman"/>
          <w:b/>
          <w:bCs/>
          <w:color w:val="auto"/>
          <w:sz w:val="32"/>
          <w:szCs w:val="32"/>
          <w:shd w:val="clear" w:color="auto" w:fill="auto"/>
          <w:lang w:eastAsia="zh-CN"/>
        </w:rPr>
        <w:t>推进组</w:t>
      </w:r>
    </w:p>
    <w:p>
      <w:pPr>
        <w:keepNext w:val="0"/>
        <w:keepLines w:val="0"/>
        <w:pageBreakBefore w:val="0"/>
        <w:widowControl w:val="0"/>
        <w:kinsoku/>
        <w:wordWrap/>
        <w:overflowPunct w:val="0"/>
        <w:topLinePunct/>
        <w:autoSpaceDE/>
        <w:autoSpaceDN/>
        <w:bidi w:val="0"/>
        <w:adjustRightInd w:val="0"/>
        <w:snapToGrid w:val="0"/>
        <w:spacing w:line="560" w:lineRule="exact"/>
        <w:ind w:firstLine="620" w:firstLineChars="200"/>
        <w:textAlignment w:val="auto"/>
        <w:rPr>
          <w:rFonts w:hint="eastAsia" w:ascii="Times New Roman" w:hAnsi="Times New Roman" w:eastAsia="仿宋_GB2312" w:cs="Times New Roman"/>
          <w:color w:val="auto"/>
          <w:sz w:val="32"/>
          <w:szCs w:val="32"/>
          <w:shd w:val="clear" w:color="auto" w:fill="auto"/>
          <w:lang w:eastAsia="zh-CN"/>
        </w:rPr>
      </w:pPr>
      <w:r>
        <w:rPr>
          <w:rFonts w:hint="eastAsia" w:ascii="仿宋_GB2312" w:hAnsi="宋体" w:eastAsia="仿宋_GB2312" w:cs="仿宋_GB2312"/>
          <w:color w:val="auto"/>
          <w:kern w:val="0"/>
          <w:sz w:val="31"/>
          <w:szCs w:val="31"/>
          <w:lang w:bidi="ar"/>
        </w:rPr>
        <w:t>高端</w:t>
      </w:r>
      <w:r>
        <w:rPr>
          <w:rFonts w:hint="eastAsia" w:ascii="仿宋_GB2312" w:hAnsi="宋体" w:eastAsia="仿宋_GB2312" w:cs="仿宋_GB2312"/>
          <w:color w:val="auto"/>
          <w:kern w:val="0"/>
          <w:sz w:val="31"/>
          <w:szCs w:val="31"/>
          <w:lang w:val="en-US" w:eastAsia="zh-CN" w:bidi="ar"/>
        </w:rPr>
        <w:t>装备</w:t>
      </w:r>
      <w:r>
        <w:rPr>
          <w:rFonts w:hint="eastAsia" w:ascii="仿宋_GB2312" w:hAnsi="宋体" w:eastAsia="仿宋_GB2312" w:cs="仿宋_GB2312"/>
          <w:color w:val="auto"/>
          <w:kern w:val="0"/>
          <w:sz w:val="31"/>
          <w:szCs w:val="31"/>
          <w:lang w:bidi="ar"/>
        </w:rPr>
        <w:t>制造产业</w:t>
      </w:r>
      <w:r>
        <w:rPr>
          <w:rFonts w:hint="eastAsia" w:ascii="仿宋_GB2312" w:hAnsi="宋体" w:eastAsia="仿宋_GB2312" w:cs="仿宋_GB2312"/>
          <w:color w:val="000000"/>
          <w:kern w:val="0"/>
          <w:sz w:val="31"/>
          <w:szCs w:val="31"/>
          <w:lang w:eastAsia="zh-CN" w:bidi="ar"/>
        </w:rPr>
        <w:t>推进组</w:t>
      </w:r>
      <w:r>
        <w:rPr>
          <w:rFonts w:hint="eastAsia" w:ascii="仿宋_GB2312" w:hAnsi="宋体" w:eastAsia="仿宋_GB2312" w:cs="仿宋_GB2312"/>
          <w:color w:val="auto"/>
          <w:kern w:val="0"/>
          <w:sz w:val="31"/>
          <w:szCs w:val="31"/>
          <w:lang w:eastAsia="zh-CN" w:bidi="ar"/>
        </w:rPr>
        <w:t>、</w:t>
      </w:r>
      <w:r>
        <w:rPr>
          <w:rFonts w:hint="eastAsia" w:ascii="仿宋_GB2312" w:hAnsi="宋体" w:eastAsia="仿宋_GB2312" w:cs="仿宋_GB2312"/>
          <w:color w:val="auto"/>
          <w:kern w:val="0"/>
          <w:sz w:val="31"/>
          <w:szCs w:val="31"/>
          <w:lang w:bidi="ar"/>
        </w:rPr>
        <w:t>新能源产业</w:t>
      </w:r>
      <w:r>
        <w:rPr>
          <w:rFonts w:hint="eastAsia" w:ascii="仿宋_GB2312" w:hAnsi="宋体" w:eastAsia="仿宋_GB2312" w:cs="仿宋_GB2312"/>
          <w:color w:val="000000"/>
          <w:kern w:val="0"/>
          <w:sz w:val="31"/>
          <w:szCs w:val="31"/>
          <w:lang w:eastAsia="zh-CN" w:bidi="ar"/>
        </w:rPr>
        <w:t>推进组</w:t>
      </w:r>
      <w:r>
        <w:rPr>
          <w:rFonts w:hint="eastAsia" w:ascii="仿宋_GB2312" w:hAnsi="宋体" w:eastAsia="仿宋_GB2312" w:cs="仿宋_GB2312"/>
          <w:color w:val="auto"/>
          <w:kern w:val="0"/>
          <w:sz w:val="31"/>
          <w:szCs w:val="31"/>
          <w:lang w:bidi="ar"/>
        </w:rPr>
        <w:t>、</w:t>
      </w:r>
      <w:r>
        <w:rPr>
          <w:rFonts w:hint="eastAsia" w:ascii="仿宋_GB2312" w:hAnsi="宋体" w:eastAsia="仿宋_GB2312" w:cs="仿宋_GB2312"/>
          <w:color w:val="auto"/>
          <w:kern w:val="0"/>
          <w:sz w:val="31"/>
          <w:szCs w:val="31"/>
          <w:lang w:val="en-US" w:eastAsia="zh-CN" w:bidi="ar"/>
        </w:rPr>
        <w:t>新材料产业</w:t>
      </w:r>
      <w:r>
        <w:rPr>
          <w:rFonts w:hint="eastAsia" w:ascii="仿宋_GB2312" w:hAnsi="宋体" w:eastAsia="仿宋_GB2312" w:cs="仿宋_GB2312"/>
          <w:color w:val="000000"/>
          <w:kern w:val="0"/>
          <w:sz w:val="31"/>
          <w:szCs w:val="31"/>
          <w:lang w:eastAsia="zh-CN" w:bidi="ar"/>
        </w:rPr>
        <w:t>推进组</w:t>
      </w:r>
      <w:r>
        <w:rPr>
          <w:rFonts w:hint="eastAsia" w:ascii="仿宋_GB2312" w:hAnsi="宋体" w:eastAsia="仿宋_GB2312" w:cs="仿宋_GB2312"/>
          <w:color w:val="auto"/>
          <w:kern w:val="0"/>
          <w:sz w:val="31"/>
          <w:szCs w:val="31"/>
          <w:lang w:val="en-US" w:eastAsia="zh-CN" w:bidi="ar"/>
        </w:rPr>
        <w:t>、电子信息产业</w:t>
      </w:r>
      <w:r>
        <w:rPr>
          <w:rFonts w:hint="eastAsia" w:ascii="仿宋_GB2312" w:hAnsi="宋体" w:eastAsia="仿宋_GB2312" w:cs="仿宋_GB2312"/>
          <w:color w:val="000000"/>
          <w:kern w:val="0"/>
          <w:sz w:val="31"/>
          <w:szCs w:val="31"/>
          <w:lang w:eastAsia="zh-CN" w:bidi="ar"/>
        </w:rPr>
        <w:t>推进组</w:t>
      </w:r>
      <w:r>
        <w:rPr>
          <w:rFonts w:hint="eastAsia" w:ascii="仿宋_GB2312" w:hAnsi="宋体" w:eastAsia="仿宋_GB2312" w:cs="仿宋_GB2312"/>
          <w:color w:val="auto"/>
          <w:kern w:val="0"/>
          <w:sz w:val="31"/>
          <w:szCs w:val="31"/>
          <w:lang w:val="en-US" w:eastAsia="zh-CN" w:bidi="ar"/>
        </w:rPr>
        <w:t>、绿色建筑与房地产产业</w:t>
      </w:r>
      <w:r>
        <w:rPr>
          <w:rFonts w:hint="eastAsia" w:ascii="仿宋_GB2312" w:hAnsi="宋体" w:eastAsia="仿宋_GB2312" w:cs="仿宋_GB2312"/>
          <w:color w:val="000000"/>
          <w:kern w:val="0"/>
          <w:sz w:val="31"/>
          <w:szCs w:val="31"/>
          <w:lang w:eastAsia="zh-CN" w:bidi="ar"/>
        </w:rPr>
        <w:t>推进组</w:t>
      </w:r>
      <w:r>
        <w:rPr>
          <w:rFonts w:hint="eastAsia" w:ascii="仿宋_GB2312" w:hAnsi="宋体" w:eastAsia="仿宋_GB2312" w:cs="仿宋_GB2312"/>
          <w:color w:val="auto"/>
          <w:kern w:val="0"/>
          <w:sz w:val="31"/>
          <w:szCs w:val="31"/>
          <w:lang w:val="en-US" w:eastAsia="zh-CN" w:bidi="ar"/>
        </w:rPr>
        <w:t>、现代农业和绿色食品产业</w:t>
      </w:r>
      <w:r>
        <w:rPr>
          <w:rFonts w:hint="eastAsia" w:ascii="仿宋_GB2312" w:hAnsi="宋体" w:eastAsia="仿宋_GB2312" w:cs="仿宋_GB2312"/>
          <w:color w:val="000000"/>
          <w:kern w:val="0"/>
          <w:sz w:val="31"/>
          <w:szCs w:val="31"/>
          <w:lang w:eastAsia="zh-CN" w:bidi="ar"/>
        </w:rPr>
        <w:t>推进组</w:t>
      </w:r>
      <w:r>
        <w:rPr>
          <w:rFonts w:hint="eastAsia" w:ascii="仿宋_GB2312" w:hAnsi="宋体" w:eastAsia="仿宋_GB2312" w:cs="仿宋_GB2312"/>
          <w:color w:val="auto"/>
          <w:kern w:val="0"/>
          <w:sz w:val="31"/>
          <w:szCs w:val="31"/>
          <w:lang w:bidi="ar"/>
        </w:rPr>
        <w:t>、</w:t>
      </w:r>
      <w:r>
        <w:rPr>
          <w:rFonts w:hint="eastAsia" w:ascii="仿宋_GB2312" w:hAnsi="宋体" w:eastAsia="仿宋_GB2312" w:cs="仿宋_GB2312"/>
          <w:color w:val="auto"/>
          <w:kern w:val="0"/>
          <w:sz w:val="31"/>
          <w:szCs w:val="31"/>
          <w:lang w:val="en-US" w:eastAsia="zh-CN" w:bidi="ar"/>
        </w:rPr>
        <w:t>现代商贸服务产业</w:t>
      </w:r>
      <w:r>
        <w:rPr>
          <w:rFonts w:hint="eastAsia" w:ascii="仿宋_GB2312" w:hAnsi="宋体" w:eastAsia="仿宋_GB2312" w:cs="仿宋_GB2312"/>
          <w:color w:val="000000"/>
          <w:kern w:val="0"/>
          <w:sz w:val="31"/>
          <w:szCs w:val="31"/>
          <w:lang w:eastAsia="zh-CN" w:bidi="ar"/>
        </w:rPr>
        <w:t>推进组</w:t>
      </w:r>
      <w:r>
        <w:rPr>
          <w:rFonts w:hint="eastAsia" w:ascii="仿宋_GB2312" w:hAnsi="宋体" w:eastAsia="仿宋_GB2312" w:cs="仿宋_GB2312"/>
          <w:color w:val="auto"/>
          <w:kern w:val="0"/>
          <w:sz w:val="31"/>
          <w:szCs w:val="31"/>
          <w:lang w:val="en-US" w:eastAsia="zh-CN" w:bidi="ar"/>
        </w:rPr>
        <w:t>、文化旅游产业</w:t>
      </w:r>
      <w:r>
        <w:rPr>
          <w:rFonts w:hint="eastAsia" w:ascii="仿宋_GB2312" w:hAnsi="宋体" w:eastAsia="仿宋_GB2312" w:cs="仿宋_GB2312"/>
          <w:color w:val="000000"/>
          <w:kern w:val="0"/>
          <w:sz w:val="31"/>
          <w:szCs w:val="31"/>
          <w:lang w:eastAsia="zh-CN" w:bidi="ar"/>
        </w:rPr>
        <w:t>推进组</w:t>
      </w:r>
      <w:r>
        <w:rPr>
          <w:rFonts w:hint="eastAsia" w:ascii="仿宋_GB2312" w:hAnsi="宋体" w:eastAsia="仿宋_GB2312" w:cs="仿宋_GB2312"/>
          <w:color w:val="auto"/>
          <w:kern w:val="0"/>
          <w:sz w:val="31"/>
          <w:szCs w:val="31"/>
          <w:lang w:val="en-US" w:eastAsia="zh-CN" w:bidi="ar"/>
        </w:rPr>
        <w:t>、生命健康产业</w:t>
      </w:r>
      <w:r>
        <w:rPr>
          <w:rFonts w:hint="eastAsia" w:ascii="仿宋_GB2312" w:hAnsi="宋体" w:eastAsia="仿宋_GB2312" w:cs="仿宋_GB2312"/>
          <w:color w:val="000000"/>
          <w:kern w:val="0"/>
          <w:sz w:val="31"/>
          <w:szCs w:val="31"/>
          <w:lang w:eastAsia="zh-CN" w:bidi="ar"/>
        </w:rPr>
        <w:t>推进组。</w:t>
      </w:r>
    </w:p>
    <w:p>
      <w:pPr>
        <w:keepNext w:val="0"/>
        <w:keepLines w:val="0"/>
        <w:pageBreakBefore w:val="0"/>
        <w:widowControl w:val="0"/>
        <w:kinsoku/>
        <w:wordWrap/>
        <w:overflowPunct w:val="0"/>
        <w:topLinePunct/>
        <w:autoSpaceDE/>
        <w:autoSpaceDN/>
        <w:bidi w:val="0"/>
        <w:adjustRightInd w:val="0"/>
        <w:snapToGrid w:val="0"/>
        <w:spacing w:line="560" w:lineRule="exact"/>
        <w:ind w:firstLine="640" w:firstLineChars="200"/>
        <w:textAlignment w:val="auto"/>
        <w:rPr>
          <w:rFonts w:ascii="Times New Roman" w:hAnsi="Times New Roman" w:eastAsia="黑体"/>
          <w:bCs/>
          <w:color w:val="auto"/>
          <w:sz w:val="32"/>
          <w:szCs w:val="32"/>
          <w:shd w:val="clear" w:color="auto" w:fill="auto"/>
        </w:rPr>
      </w:pPr>
      <w:r>
        <w:rPr>
          <w:rFonts w:hint="eastAsia" w:ascii="Times New Roman" w:hAnsi="Times New Roman" w:eastAsia="黑体"/>
          <w:color w:val="auto"/>
          <w:sz w:val="32"/>
          <w:szCs w:val="32"/>
          <w:shd w:val="clear" w:color="auto" w:fill="auto"/>
          <w:lang w:eastAsia="zh-CN"/>
        </w:rPr>
        <w:t>二</w:t>
      </w:r>
      <w:r>
        <w:rPr>
          <w:rFonts w:ascii="Times New Roman" w:hAnsi="Times New Roman" w:eastAsia="黑体"/>
          <w:color w:val="auto"/>
          <w:sz w:val="32"/>
          <w:szCs w:val="32"/>
          <w:shd w:val="clear" w:color="auto" w:fill="auto"/>
        </w:rPr>
        <w:t>、认定范</w:t>
      </w:r>
      <w:r>
        <w:rPr>
          <w:rFonts w:ascii="Times New Roman" w:hAnsi="Times New Roman" w:eastAsia="黑体"/>
          <w:bCs/>
          <w:color w:val="auto"/>
          <w:sz w:val="32"/>
          <w:szCs w:val="32"/>
          <w:shd w:val="clear" w:color="auto" w:fill="auto"/>
        </w:rPr>
        <w:t>围</w:t>
      </w:r>
    </w:p>
    <w:p>
      <w:pPr>
        <w:keepNext w:val="0"/>
        <w:keepLines w:val="0"/>
        <w:pageBreakBefore w:val="0"/>
        <w:widowControl w:val="0"/>
        <w:kinsoku/>
        <w:wordWrap/>
        <w:autoSpaceDE/>
        <w:autoSpaceDN/>
        <w:bidi w:val="0"/>
        <w:spacing w:line="560" w:lineRule="exact"/>
        <w:ind w:firstLine="640" w:firstLineChars="200"/>
        <w:textAlignment w:val="auto"/>
        <w:rPr>
          <w:rFonts w:ascii="Times New Roman" w:hAnsi="Times New Roman" w:eastAsia="仿宋_GB2312"/>
          <w:color w:val="auto"/>
          <w:sz w:val="32"/>
          <w:szCs w:val="32"/>
          <w:shd w:val="clear" w:color="auto" w:fill="auto"/>
        </w:rPr>
      </w:pPr>
      <w:r>
        <w:rPr>
          <w:rFonts w:ascii="Times New Roman" w:hAnsi="Times New Roman" w:eastAsia="仿宋_GB2312"/>
          <w:color w:val="auto"/>
          <w:sz w:val="32"/>
          <w:szCs w:val="32"/>
          <w:shd w:val="clear" w:color="auto" w:fill="auto"/>
        </w:rPr>
        <w:t>在我</w:t>
      </w:r>
      <w:r>
        <w:rPr>
          <w:rFonts w:hint="eastAsia" w:eastAsia="仿宋_GB2312"/>
          <w:color w:val="auto"/>
          <w:sz w:val="32"/>
          <w:szCs w:val="32"/>
          <w:shd w:val="clear" w:color="auto" w:fill="auto"/>
          <w:lang w:eastAsia="zh-CN"/>
        </w:rPr>
        <w:t>区</w:t>
      </w:r>
      <w:r>
        <w:rPr>
          <w:rFonts w:ascii="Times New Roman" w:hAnsi="Times New Roman" w:eastAsia="仿宋_GB2312"/>
          <w:color w:val="auto"/>
          <w:sz w:val="32"/>
          <w:szCs w:val="32"/>
          <w:shd w:val="clear" w:color="auto" w:fill="auto"/>
        </w:rPr>
        <w:t>注册经营且有</w:t>
      </w:r>
      <w:r>
        <w:rPr>
          <w:rFonts w:hint="eastAsia" w:eastAsia="仿宋_GB2312"/>
          <w:color w:val="auto"/>
          <w:sz w:val="32"/>
          <w:szCs w:val="32"/>
          <w:shd w:val="clear" w:color="auto" w:fill="auto"/>
          <w:lang w:eastAsia="zh-CN"/>
        </w:rPr>
        <w:t>市</w:t>
      </w:r>
      <w:r>
        <w:rPr>
          <w:rFonts w:ascii="Times New Roman" w:hAnsi="Times New Roman" w:eastAsia="仿宋_GB2312"/>
          <w:color w:val="auto"/>
          <w:sz w:val="32"/>
          <w:szCs w:val="32"/>
          <w:shd w:val="clear" w:color="auto" w:fill="auto"/>
        </w:rPr>
        <w:t>外股东投资的项目以及返乡创业项目均纳入招商引资项目认定范围。</w:t>
      </w:r>
    </w:p>
    <w:p>
      <w:pPr>
        <w:keepNext w:val="0"/>
        <w:keepLines w:val="0"/>
        <w:pageBreakBefore w:val="0"/>
        <w:widowControl w:val="0"/>
        <w:kinsoku/>
        <w:wordWrap/>
        <w:autoSpaceDE/>
        <w:autoSpaceDN/>
        <w:bidi w:val="0"/>
        <w:spacing w:line="560" w:lineRule="exact"/>
        <w:ind w:firstLine="640" w:firstLineChars="200"/>
        <w:textAlignment w:val="auto"/>
        <w:rPr>
          <w:rFonts w:ascii="Times New Roman" w:hAnsi="Times New Roman" w:eastAsia="黑体"/>
          <w:color w:val="auto"/>
          <w:sz w:val="32"/>
          <w:szCs w:val="32"/>
          <w:shd w:val="clear" w:color="auto" w:fill="auto"/>
        </w:rPr>
      </w:pPr>
      <w:r>
        <w:rPr>
          <w:rFonts w:ascii="Times New Roman" w:hAnsi="Times New Roman" w:eastAsia="仿宋_GB2312"/>
          <w:color w:val="auto"/>
          <w:sz w:val="32"/>
          <w:szCs w:val="32"/>
          <w:shd w:val="clear" w:color="auto" w:fill="auto"/>
        </w:rPr>
        <w:t>以下项目不列入考核：由国家和省、</w:t>
      </w:r>
      <w:r>
        <w:rPr>
          <w:rFonts w:hint="eastAsia" w:eastAsia="仿宋_GB2312"/>
          <w:color w:val="auto"/>
          <w:sz w:val="32"/>
          <w:szCs w:val="32"/>
          <w:shd w:val="clear" w:color="auto" w:fill="auto"/>
          <w:lang w:eastAsia="zh-CN"/>
        </w:rPr>
        <w:t>市</w:t>
      </w:r>
      <w:r>
        <w:rPr>
          <w:rFonts w:ascii="Times New Roman" w:hAnsi="Times New Roman" w:eastAsia="仿宋_GB2312"/>
          <w:color w:val="auto"/>
          <w:sz w:val="32"/>
          <w:szCs w:val="32"/>
          <w:shd w:val="clear" w:color="auto" w:fill="auto"/>
        </w:rPr>
        <w:t>财政性资金投资的基础设施、民生工程、ppp项目和准入限制类项目；交通运输、</w:t>
      </w:r>
      <w:r>
        <w:rPr>
          <w:rFonts w:hint="eastAsia" w:eastAsia="仿宋_GB2312"/>
          <w:color w:val="auto"/>
          <w:sz w:val="32"/>
          <w:szCs w:val="32"/>
          <w:shd w:val="clear" w:color="auto" w:fill="auto"/>
          <w:lang w:eastAsia="zh-CN"/>
        </w:rPr>
        <w:t>市</w:t>
      </w:r>
      <w:r>
        <w:rPr>
          <w:rFonts w:ascii="Times New Roman" w:hAnsi="Times New Roman" w:eastAsia="仿宋_GB2312"/>
          <w:color w:val="auto"/>
          <w:sz w:val="32"/>
          <w:szCs w:val="32"/>
          <w:shd w:val="clear" w:color="auto" w:fill="auto"/>
        </w:rPr>
        <w:t>政工程等基础设施类项目；保险、电讯、石油、天然气、电力等经营服务网点项目；利用我</w:t>
      </w:r>
      <w:r>
        <w:rPr>
          <w:rFonts w:hint="eastAsia" w:eastAsia="仿宋_GB2312"/>
          <w:color w:val="auto"/>
          <w:sz w:val="32"/>
          <w:szCs w:val="32"/>
          <w:shd w:val="clear" w:color="auto" w:fill="auto"/>
          <w:lang w:eastAsia="zh-CN"/>
        </w:rPr>
        <w:t>市</w:t>
      </w:r>
      <w:r>
        <w:rPr>
          <w:rFonts w:ascii="Times New Roman" w:hAnsi="Times New Roman" w:eastAsia="仿宋_GB2312"/>
          <w:color w:val="auto"/>
          <w:sz w:val="32"/>
          <w:szCs w:val="32"/>
          <w:shd w:val="clear" w:color="auto" w:fill="auto"/>
        </w:rPr>
        <w:t>范围内自然资源（例如矿山、砂石）进行初级开发利用的项目，需经相关部门许可的特许经营权类项目；KTV、足疗、洗浴、小餐饮、小超</w:t>
      </w:r>
      <w:r>
        <w:rPr>
          <w:rFonts w:hint="eastAsia" w:eastAsia="仿宋_GB2312"/>
          <w:color w:val="auto"/>
          <w:sz w:val="32"/>
          <w:szCs w:val="32"/>
          <w:shd w:val="clear" w:color="auto" w:fill="auto"/>
          <w:lang w:eastAsia="zh-CN"/>
        </w:rPr>
        <w:t>市</w:t>
      </w:r>
      <w:r>
        <w:rPr>
          <w:rFonts w:ascii="Times New Roman" w:hAnsi="Times New Roman" w:eastAsia="仿宋_GB2312"/>
          <w:color w:val="auto"/>
          <w:sz w:val="32"/>
          <w:szCs w:val="32"/>
          <w:shd w:val="clear" w:color="auto" w:fill="auto"/>
        </w:rPr>
        <w:t>等服务业项目；</w:t>
      </w:r>
      <w:r>
        <w:rPr>
          <w:rFonts w:hint="eastAsia" w:eastAsia="仿宋_GB2312"/>
          <w:color w:val="auto"/>
          <w:sz w:val="32"/>
          <w:szCs w:val="32"/>
          <w:shd w:val="clear" w:color="auto" w:fill="auto"/>
          <w:lang w:eastAsia="zh-CN"/>
        </w:rPr>
        <w:t>市</w:t>
      </w:r>
      <w:r>
        <w:rPr>
          <w:rFonts w:ascii="Times New Roman" w:hAnsi="Times New Roman" w:eastAsia="仿宋_GB2312"/>
          <w:color w:val="auto"/>
          <w:sz w:val="32"/>
          <w:szCs w:val="32"/>
          <w:shd w:val="clear" w:color="auto" w:fill="auto"/>
        </w:rPr>
        <w:t>域内迁建项目；</w:t>
      </w:r>
      <w:r>
        <w:rPr>
          <w:rFonts w:hint="eastAsia" w:ascii="Times New Roman" w:hAnsi="Times New Roman" w:eastAsia="仿宋_GB2312"/>
          <w:color w:val="auto"/>
          <w:sz w:val="32"/>
          <w:szCs w:val="32"/>
          <w:shd w:val="clear" w:color="auto" w:fill="auto"/>
          <w:lang w:eastAsia="zh-CN"/>
        </w:rPr>
        <w:t>单纯开票类项目；已认定项目的子项目；</w:t>
      </w:r>
      <w:r>
        <w:rPr>
          <w:rFonts w:ascii="Times New Roman" w:hAnsi="Times New Roman" w:eastAsia="仿宋_GB2312"/>
          <w:color w:val="auto"/>
          <w:sz w:val="32"/>
          <w:szCs w:val="32"/>
          <w:shd w:val="clear" w:color="auto" w:fill="auto"/>
        </w:rPr>
        <w:t>其他经</w:t>
      </w:r>
      <w:r>
        <w:rPr>
          <w:rFonts w:hint="eastAsia" w:eastAsia="仿宋_GB2312"/>
          <w:color w:val="auto"/>
          <w:sz w:val="32"/>
          <w:szCs w:val="32"/>
          <w:shd w:val="clear" w:color="auto" w:fill="auto"/>
          <w:lang w:eastAsia="zh-CN"/>
        </w:rPr>
        <w:t>市</w:t>
      </w:r>
      <w:r>
        <w:rPr>
          <w:rFonts w:ascii="Times New Roman" w:hAnsi="Times New Roman" w:eastAsia="仿宋_GB2312"/>
          <w:color w:val="auto"/>
          <w:sz w:val="32"/>
          <w:szCs w:val="32"/>
          <w:shd w:val="clear" w:color="auto" w:fill="auto"/>
        </w:rPr>
        <w:t>招商引资工作领导小组研究确定不列入招商引资的项目。</w:t>
      </w:r>
    </w:p>
    <w:p>
      <w:pPr>
        <w:pStyle w:val="7"/>
        <w:keepNext w:val="0"/>
        <w:keepLines w:val="0"/>
        <w:pageBreakBefore w:val="0"/>
        <w:widowControl w:val="0"/>
        <w:kinsoku/>
        <w:wordWrap/>
        <w:autoSpaceDE/>
        <w:autoSpaceDN/>
        <w:bidi w:val="0"/>
        <w:spacing w:line="560" w:lineRule="exact"/>
        <w:ind w:firstLine="640" w:firstLineChars="200"/>
        <w:textAlignment w:val="auto"/>
        <w:rPr>
          <w:rFonts w:ascii="Times New Roman" w:hAnsi="Times New Roman" w:eastAsia="黑体"/>
          <w:color w:val="auto"/>
          <w:sz w:val="32"/>
          <w:szCs w:val="32"/>
          <w:shd w:val="clear" w:color="auto" w:fill="auto"/>
        </w:rPr>
      </w:pPr>
      <w:r>
        <w:rPr>
          <w:rFonts w:hint="eastAsia" w:ascii="Times New Roman" w:hAnsi="Times New Roman" w:eastAsia="黑体"/>
          <w:color w:val="auto"/>
          <w:sz w:val="32"/>
          <w:szCs w:val="32"/>
          <w:shd w:val="clear" w:color="auto" w:fill="auto"/>
          <w:lang w:eastAsia="zh-CN"/>
        </w:rPr>
        <w:t>三</w:t>
      </w:r>
      <w:r>
        <w:rPr>
          <w:rFonts w:ascii="Times New Roman" w:hAnsi="Times New Roman" w:eastAsia="黑体"/>
          <w:color w:val="auto"/>
          <w:sz w:val="32"/>
          <w:szCs w:val="32"/>
          <w:shd w:val="clear" w:color="auto" w:fill="auto"/>
        </w:rPr>
        <w:t>、考核标准</w:t>
      </w:r>
    </w:p>
    <w:p>
      <w:pPr>
        <w:pStyle w:val="7"/>
        <w:keepNext w:val="0"/>
        <w:keepLines w:val="0"/>
        <w:pageBreakBefore w:val="0"/>
        <w:widowControl w:val="0"/>
        <w:kinsoku/>
        <w:wordWrap/>
        <w:autoSpaceDE/>
        <w:autoSpaceDN/>
        <w:bidi w:val="0"/>
        <w:spacing w:line="560" w:lineRule="exact"/>
        <w:ind w:firstLine="643" w:firstLineChars="200"/>
        <w:textAlignment w:val="auto"/>
        <w:rPr>
          <w:rFonts w:ascii="Times New Roman" w:hAnsi="Times New Roman" w:eastAsia="楷体_GB2312"/>
          <w:b/>
          <w:color w:val="auto"/>
          <w:sz w:val="32"/>
          <w:szCs w:val="32"/>
          <w:shd w:val="clear" w:color="auto" w:fill="auto"/>
        </w:rPr>
      </w:pPr>
      <w:r>
        <w:rPr>
          <w:rFonts w:hint="eastAsia" w:ascii="仿宋_GB2312" w:hAnsi="仿宋_GB2312" w:eastAsia="仿宋_GB2312" w:cs="仿宋_GB2312"/>
          <w:b/>
          <w:color w:val="auto"/>
          <w:sz w:val="32"/>
          <w:szCs w:val="32"/>
          <w:shd w:val="clear" w:color="auto" w:fill="auto"/>
          <w:lang w:val="en-US" w:eastAsia="zh-CN"/>
        </w:rPr>
        <w:t>1.</w:t>
      </w:r>
      <w:r>
        <w:rPr>
          <w:rFonts w:hint="eastAsia" w:ascii="仿宋_GB2312" w:hAnsi="仿宋_GB2312" w:eastAsia="仿宋_GB2312" w:cs="仿宋_GB2312"/>
          <w:b/>
          <w:color w:val="auto"/>
          <w:sz w:val="32"/>
          <w:szCs w:val="32"/>
          <w:shd w:val="clear" w:color="auto" w:fill="auto"/>
        </w:rPr>
        <w:t>签约项目</w:t>
      </w:r>
    </w:p>
    <w:p>
      <w:pPr>
        <w:pStyle w:val="7"/>
        <w:keepNext w:val="0"/>
        <w:keepLines w:val="0"/>
        <w:pageBreakBefore w:val="0"/>
        <w:widowControl w:val="0"/>
        <w:kinsoku/>
        <w:wordWrap/>
        <w:autoSpaceDE/>
        <w:autoSpaceDN/>
        <w:bidi w:val="0"/>
        <w:spacing w:line="560" w:lineRule="exact"/>
        <w:ind w:firstLine="640" w:firstLineChars="200"/>
        <w:textAlignment w:val="auto"/>
        <w:rPr>
          <w:rFonts w:ascii="Times New Roman" w:hAnsi="Times New Roman" w:eastAsia="仿宋_GB2312"/>
          <w:color w:val="auto"/>
          <w:sz w:val="32"/>
          <w:szCs w:val="32"/>
          <w:u w:val="none"/>
          <w:shd w:val="clear" w:color="auto" w:fill="auto"/>
        </w:rPr>
      </w:pPr>
      <w:r>
        <w:rPr>
          <w:rFonts w:ascii="Times New Roman" w:hAnsi="Times New Roman" w:eastAsia="仿宋_GB2312"/>
          <w:color w:val="auto"/>
          <w:sz w:val="32"/>
          <w:szCs w:val="32"/>
          <w:u w:val="none"/>
          <w:shd w:val="clear" w:color="auto" w:fill="auto"/>
        </w:rPr>
        <w:t>当年签定正式合同（协议），立项金额不低于1亿元</w:t>
      </w:r>
      <w:r>
        <w:rPr>
          <w:rFonts w:hint="eastAsia" w:ascii="Times New Roman" w:hAnsi="Times New Roman" w:eastAsia="仿宋_GB2312"/>
          <w:color w:val="auto"/>
          <w:sz w:val="32"/>
          <w:szCs w:val="32"/>
          <w:u w:val="none"/>
          <w:shd w:val="clear" w:color="auto" w:fill="auto"/>
          <w:lang w:eastAsia="zh-CN"/>
        </w:rPr>
        <w:t>，其中</w:t>
      </w:r>
      <w:r>
        <w:rPr>
          <w:rFonts w:hint="eastAsia" w:ascii="Times New Roman" w:hAnsi="Times New Roman" w:eastAsia="仿宋_GB2312"/>
          <w:color w:val="auto"/>
          <w:sz w:val="32"/>
          <w:szCs w:val="32"/>
          <w:highlight w:val="none"/>
          <w:u w:val="none"/>
          <w:shd w:val="clear" w:color="auto" w:fill="auto"/>
        </w:rPr>
        <w:t>固定资产投资不低于总投资的50%</w:t>
      </w:r>
      <w:r>
        <w:rPr>
          <w:rFonts w:hint="eastAsia" w:ascii="Times New Roman" w:hAnsi="Times New Roman" w:eastAsia="仿宋_GB2312"/>
          <w:color w:val="auto"/>
          <w:sz w:val="32"/>
          <w:szCs w:val="32"/>
          <w:u w:val="none"/>
          <w:shd w:val="clear" w:color="auto" w:fill="auto"/>
          <w:lang w:eastAsia="zh-CN"/>
        </w:rPr>
        <w:t>，且纳入淮北市重点项目闭环管理系统（以下简称红黄绿平台）统计管理</w:t>
      </w:r>
      <w:r>
        <w:rPr>
          <w:rFonts w:ascii="Times New Roman" w:hAnsi="Times New Roman" w:eastAsia="仿宋_GB2312"/>
          <w:color w:val="auto"/>
          <w:sz w:val="32"/>
          <w:szCs w:val="32"/>
          <w:u w:val="none"/>
          <w:shd w:val="clear" w:color="auto" w:fill="auto"/>
        </w:rPr>
        <w:t>。</w:t>
      </w:r>
    </w:p>
    <w:p>
      <w:pPr>
        <w:pStyle w:val="7"/>
        <w:keepNext w:val="0"/>
        <w:keepLines w:val="0"/>
        <w:pageBreakBefore w:val="0"/>
        <w:widowControl w:val="0"/>
        <w:kinsoku/>
        <w:wordWrap/>
        <w:autoSpaceDE/>
        <w:autoSpaceDN/>
        <w:bidi w:val="0"/>
        <w:spacing w:line="560" w:lineRule="exact"/>
        <w:ind w:firstLine="640" w:firstLineChars="200"/>
        <w:textAlignment w:val="auto"/>
        <w:rPr>
          <w:rFonts w:ascii="Times New Roman" w:hAnsi="Times New Roman" w:eastAsia="仿宋_GB2312"/>
          <w:color w:val="auto"/>
          <w:sz w:val="32"/>
          <w:szCs w:val="32"/>
          <w:shd w:val="clear" w:color="auto" w:fill="auto"/>
        </w:rPr>
      </w:pPr>
      <w:r>
        <w:rPr>
          <w:rFonts w:hint="eastAsia" w:ascii="Times New Roman" w:hAnsi="Times New Roman" w:eastAsia="仿宋_GB2312"/>
          <w:color w:val="auto"/>
          <w:sz w:val="32"/>
          <w:szCs w:val="32"/>
          <w:u w:val="none"/>
          <w:shd w:val="clear" w:color="auto" w:fill="auto"/>
          <w:lang w:eastAsia="zh-CN"/>
        </w:rPr>
        <w:t>高端地产类项目：</w:t>
      </w:r>
      <w:r>
        <w:rPr>
          <w:rFonts w:hint="eastAsia" w:ascii="Times New Roman" w:hAnsi="Times New Roman" w:eastAsia="仿宋_GB2312"/>
          <w:color w:val="auto"/>
          <w:sz w:val="32"/>
          <w:szCs w:val="32"/>
          <w:u w:val="none"/>
          <w:shd w:val="clear" w:color="auto" w:fill="auto"/>
        </w:rPr>
        <w:t>市外企业通过招拍挂方式获得国有建设用地使用权（出让金额1亿元及以上），签订国有建设用地使用权出让合同。</w:t>
      </w:r>
    </w:p>
    <w:p>
      <w:pPr>
        <w:pStyle w:val="7"/>
        <w:keepNext w:val="0"/>
        <w:keepLines w:val="0"/>
        <w:pageBreakBefore w:val="0"/>
        <w:widowControl w:val="0"/>
        <w:kinsoku/>
        <w:wordWrap/>
        <w:autoSpaceDE/>
        <w:autoSpaceDN/>
        <w:bidi w:val="0"/>
        <w:spacing w:line="560" w:lineRule="exact"/>
        <w:ind w:firstLine="643" w:firstLineChars="200"/>
        <w:textAlignment w:val="auto"/>
        <w:rPr>
          <w:rFonts w:ascii="Times New Roman" w:hAnsi="Times New Roman" w:eastAsia="楷体_GB2312"/>
          <w:b/>
          <w:color w:val="auto"/>
          <w:sz w:val="32"/>
          <w:szCs w:val="32"/>
          <w:shd w:val="clear" w:color="auto" w:fill="auto"/>
        </w:rPr>
      </w:pPr>
      <w:r>
        <w:rPr>
          <w:rFonts w:hint="eastAsia" w:ascii="Times New Roman" w:hAnsi="Times New Roman" w:eastAsia="楷体_GB2312"/>
          <w:b/>
          <w:color w:val="auto"/>
          <w:sz w:val="32"/>
          <w:szCs w:val="32"/>
          <w:shd w:val="clear" w:color="auto" w:fill="auto"/>
          <w:lang w:val="en-US" w:eastAsia="zh-CN"/>
        </w:rPr>
        <w:t>2.</w:t>
      </w:r>
      <w:r>
        <w:rPr>
          <w:rFonts w:ascii="Times New Roman" w:hAnsi="Times New Roman" w:eastAsia="楷体_GB2312"/>
          <w:b/>
          <w:color w:val="auto"/>
          <w:sz w:val="32"/>
          <w:szCs w:val="32"/>
          <w:shd w:val="clear" w:color="auto" w:fill="auto"/>
        </w:rPr>
        <w:t>开工项目</w:t>
      </w:r>
    </w:p>
    <w:p>
      <w:pPr>
        <w:pStyle w:val="7"/>
        <w:keepNext w:val="0"/>
        <w:keepLines w:val="0"/>
        <w:pageBreakBefore w:val="0"/>
        <w:widowControl w:val="0"/>
        <w:kinsoku/>
        <w:wordWrap/>
        <w:autoSpaceDE/>
        <w:autoSpaceDN/>
        <w:bidi w:val="0"/>
        <w:spacing w:line="560" w:lineRule="exact"/>
        <w:ind w:firstLine="640" w:firstLineChars="200"/>
        <w:textAlignment w:val="auto"/>
        <w:rPr>
          <w:rFonts w:ascii="Times New Roman" w:hAnsi="Times New Roman" w:eastAsia="仿宋_GB2312"/>
          <w:color w:val="auto"/>
          <w:sz w:val="32"/>
          <w:szCs w:val="32"/>
          <w:u w:val="none"/>
          <w:shd w:val="clear" w:color="auto" w:fill="auto"/>
        </w:rPr>
      </w:pPr>
      <w:r>
        <w:rPr>
          <w:rFonts w:ascii="Times New Roman" w:hAnsi="Times New Roman" w:eastAsia="仿宋_GB2312"/>
          <w:color w:val="auto"/>
          <w:sz w:val="32"/>
          <w:szCs w:val="32"/>
          <w:u w:val="none"/>
          <w:shd w:val="clear" w:color="auto" w:fill="auto"/>
        </w:rPr>
        <w:t>达到统计部门认定的开工标准，且立项金额不低于1亿元</w:t>
      </w:r>
      <w:r>
        <w:rPr>
          <w:rFonts w:hint="eastAsia" w:ascii="Times New Roman" w:hAnsi="Times New Roman" w:eastAsia="仿宋_GB2312"/>
          <w:color w:val="auto"/>
          <w:sz w:val="32"/>
          <w:szCs w:val="32"/>
          <w:u w:val="none"/>
          <w:shd w:val="clear" w:color="auto" w:fill="auto"/>
          <w:lang w:eastAsia="zh-CN"/>
        </w:rPr>
        <w:t>，其中固定资产投资不低于总投资的50%</w:t>
      </w:r>
      <w:r>
        <w:rPr>
          <w:rFonts w:ascii="Times New Roman" w:hAnsi="Times New Roman" w:eastAsia="仿宋_GB2312"/>
          <w:color w:val="auto"/>
          <w:sz w:val="32"/>
          <w:szCs w:val="32"/>
          <w:u w:val="none"/>
          <w:shd w:val="clear" w:color="auto" w:fill="auto"/>
        </w:rPr>
        <w:t>。</w:t>
      </w:r>
    </w:p>
    <w:p>
      <w:pPr>
        <w:pStyle w:val="7"/>
        <w:keepNext w:val="0"/>
        <w:keepLines w:val="0"/>
        <w:pageBreakBefore w:val="0"/>
        <w:widowControl w:val="0"/>
        <w:kinsoku/>
        <w:wordWrap/>
        <w:autoSpaceDE/>
        <w:autoSpaceDN/>
        <w:bidi w:val="0"/>
        <w:spacing w:line="560" w:lineRule="exact"/>
        <w:ind w:firstLine="640" w:firstLineChars="200"/>
        <w:textAlignment w:val="auto"/>
        <w:rPr>
          <w:rFonts w:ascii="Times New Roman" w:hAnsi="Times New Roman" w:eastAsia="仿宋_GB2312"/>
          <w:color w:val="auto"/>
          <w:sz w:val="32"/>
          <w:szCs w:val="32"/>
          <w:shd w:val="clear" w:color="auto" w:fill="auto"/>
        </w:rPr>
      </w:pPr>
      <w:r>
        <w:rPr>
          <w:rFonts w:hint="eastAsia" w:ascii="Times New Roman" w:hAnsi="Times New Roman" w:eastAsia="仿宋_GB2312"/>
          <w:color w:val="auto"/>
          <w:sz w:val="32"/>
          <w:szCs w:val="32"/>
          <w:u w:val="none"/>
          <w:shd w:val="clear" w:color="auto" w:fill="auto"/>
          <w:lang w:eastAsia="zh-CN"/>
        </w:rPr>
        <w:t>高端地产类项目：已缴纳税收，且达到一定形象进度，视为已开工。</w:t>
      </w:r>
    </w:p>
    <w:p>
      <w:pPr>
        <w:pStyle w:val="7"/>
        <w:keepNext w:val="0"/>
        <w:keepLines w:val="0"/>
        <w:pageBreakBefore w:val="0"/>
        <w:widowControl w:val="0"/>
        <w:kinsoku/>
        <w:wordWrap/>
        <w:autoSpaceDE/>
        <w:autoSpaceDN/>
        <w:bidi w:val="0"/>
        <w:spacing w:line="560" w:lineRule="exact"/>
        <w:ind w:firstLine="643" w:firstLineChars="200"/>
        <w:textAlignment w:val="auto"/>
        <w:rPr>
          <w:rFonts w:ascii="Times New Roman" w:hAnsi="Times New Roman" w:eastAsia="楷体_GB2312"/>
          <w:b/>
          <w:bCs/>
          <w:color w:val="auto"/>
          <w:sz w:val="32"/>
          <w:szCs w:val="32"/>
          <w:shd w:val="clear" w:color="auto" w:fill="auto"/>
        </w:rPr>
      </w:pPr>
      <w:r>
        <w:rPr>
          <w:rFonts w:hint="eastAsia" w:ascii="Times New Roman" w:hAnsi="Times New Roman" w:eastAsia="楷体_GB2312"/>
          <w:b/>
          <w:bCs/>
          <w:color w:val="auto"/>
          <w:sz w:val="32"/>
          <w:szCs w:val="32"/>
          <w:shd w:val="clear" w:color="auto" w:fill="auto"/>
          <w:lang w:val="en-US" w:eastAsia="zh-CN"/>
        </w:rPr>
        <w:t>3.</w:t>
      </w:r>
      <w:r>
        <w:rPr>
          <w:rFonts w:ascii="Times New Roman" w:hAnsi="Times New Roman" w:eastAsia="楷体_GB2312"/>
          <w:b/>
          <w:bCs/>
          <w:color w:val="auto"/>
          <w:sz w:val="32"/>
          <w:szCs w:val="32"/>
          <w:shd w:val="clear" w:color="auto" w:fill="auto"/>
        </w:rPr>
        <w:t>利用省外资金</w:t>
      </w:r>
    </w:p>
    <w:p>
      <w:pPr>
        <w:pStyle w:val="7"/>
        <w:keepNext w:val="0"/>
        <w:keepLines w:val="0"/>
        <w:pageBreakBefore w:val="0"/>
        <w:widowControl w:val="0"/>
        <w:kinsoku/>
        <w:wordWrap/>
        <w:autoSpaceDE/>
        <w:autoSpaceDN/>
        <w:bidi w:val="0"/>
        <w:spacing w:line="560" w:lineRule="exact"/>
        <w:ind w:firstLine="640" w:firstLineChars="200"/>
        <w:textAlignment w:val="auto"/>
        <w:rPr>
          <w:rFonts w:ascii="Times New Roman" w:hAnsi="Times New Roman" w:eastAsia="仿宋_GB2312"/>
          <w:color w:val="auto"/>
          <w:kern w:val="0"/>
          <w:sz w:val="32"/>
          <w:szCs w:val="32"/>
          <w:highlight w:val="none"/>
          <w:shd w:val="clear" w:color="auto" w:fill="auto"/>
        </w:rPr>
      </w:pPr>
      <w:r>
        <w:rPr>
          <w:rFonts w:ascii="Times New Roman" w:hAnsi="Times New Roman" w:eastAsia="仿宋_GB2312"/>
          <w:color w:val="auto"/>
          <w:sz w:val="32"/>
          <w:szCs w:val="32"/>
          <w:shd w:val="clear" w:color="auto" w:fill="auto"/>
        </w:rPr>
        <w:t>根据省</w:t>
      </w:r>
      <w:r>
        <w:rPr>
          <w:rFonts w:ascii="Times New Roman" w:hAnsi="Times New Roman" w:eastAsia="仿宋_GB2312"/>
          <w:color w:val="auto"/>
          <w:kern w:val="0"/>
          <w:sz w:val="32"/>
          <w:szCs w:val="32"/>
          <w:shd w:val="clear" w:color="auto" w:fill="auto"/>
        </w:rPr>
        <w:t>合作交流办</w:t>
      </w:r>
      <w:r>
        <w:rPr>
          <w:rFonts w:hint="eastAsia" w:ascii="Times New Roman" w:hAnsi="Times New Roman" w:eastAsia="仿宋_GB2312"/>
          <w:color w:val="auto"/>
          <w:kern w:val="0"/>
          <w:sz w:val="32"/>
          <w:szCs w:val="32"/>
          <w:shd w:val="clear" w:color="auto" w:fill="auto"/>
          <w:lang w:val="en-US" w:eastAsia="zh-CN"/>
        </w:rPr>
        <w:t>2024年</w:t>
      </w:r>
      <w:r>
        <w:rPr>
          <w:rFonts w:ascii="Times New Roman" w:hAnsi="Times New Roman" w:eastAsia="仿宋_GB2312"/>
          <w:color w:val="auto"/>
          <w:kern w:val="0"/>
          <w:sz w:val="32"/>
          <w:szCs w:val="32"/>
          <w:shd w:val="clear" w:color="auto" w:fill="auto"/>
        </w:rPr>
        <w:t>考核</w:t>
      </w:r>
      <w:r>
        <w:rPr>
          <w:rFonts w:hint="eastAsia" w:ascii="Times New Roman" w:hAnsi="Times New Roman" w:eastAsia="仿宋_GB2312"/>
          <w:color w:val="auto"/>
          <w:kern w:val="0"/>
          <w:sz w:val="32"/>
          <w:szCs w:val="32"/>
          <w:shd w:val="clear" w:color="auto" w:fill="auto"/>
          <w:lang w:eastAsia="zh-CN"/>
        </w:rPr>
        <w:t>指标</w:t>
      </w:r>
      <w:r>
        <w:rPr>
          <w:rFonts w:ascii="Times New Roman" w:hAnsi="Times New Roman" w:eastAsia="仿宋_GB2312"/>
          <w:color w:val="auto"/>
          <w:kern w:val="0"/>
          <w:sz w:val="32"/>
          <w:szCs w:val="32"/>
          <w:shd w:val="clear" w:color="auto" w:fill="auto"/>
        </w:rPr>
        <w:t>确定</w:t>
      </w:r>
      <w:r>
        <w:rPr>
          <w:rFonts w:ascii="Times New Roman" w:hAnsi="Times New Roman" w:eastAsia="仿宋_GB2312"/>
          <w:color w:val="auto"/>
          <w:kern w:val="0"/>
          <w:sz w:val="32"/>
          <w:szCs w:val="32"/>
          <w:highlight w:val="none"/>
          <w:shd w:val="clear" w:color="auto" w:fill="auto"/>
        </w:rPr>
        <w:t>。</w:t>
      </w:r>
    </w:p>
    <w:p>
      <w:pPr>
        <w:pStyle w:val="7"/>
        <w:keepNext w:val="0"/>
        <w:keepLines w:val="0"/>
        <w:pageBreakBefore w:val="0"/>
        <w:widowControl w:val="0"/>
        <w:kinsoku/>
        <w:wordWrap/>
        <w:autoSpaceDE/>
        <w:autoSpaceDN/>
        <w:bidi w:val="0"/>
        <w:spacing w:line="560" w:lineRule="exact"/>
        <w:ind w:firstLine="643" w:firstLineChars="200"/>
        <w:textAlignment w:val="auto"/>
        <w:rPr>
          <w:rFonts w:hint="eastAsia" w:ascii="Times New Roman" w:hAnsi="Times New Roman" w:eastAsia="楷体_GB2312"/>
          <w:b/>
          <w:bCs/>
          <w:color w:val="auto"/>
          <w:sz w:val="32"/>
          <w:szCs w:val="32"/>
          <w:shd w:val="clear" w:color="auto" w:fill="auto"/>
          <w:lang w:eastAsia="zh-CN"/>
        </w:rPr>
      </w:pPr>
      <w:r>
        <w:rPr>
          <w:rFonts w:hint="eastAsia" w:ascii="Times New Roman" w:hAnsi="Times New Roman" w:eastAsia="楷体_GB2312"/>
          <w:b/>
          <w:bCs/>
          <w:color w:val="auto"/>
          <w:sz w:val="32"/>
          <w:szCs w:val="32"/>
          <w:shd w:val="clear" w:color="auto" w:fill="auto"/>
          <w:lang w:val="en-US" w:eastAsia="zh-CN"/>
        </w:rPr>
        <w:t>4.</w:t>
      </w:r>
      <w:r>
        <w:rPr>
          <w:rFonts w:ascii="Times New Roman" w:hAnsi="Times New Roman" w:eastAsia="楷体_GB2312"/>
          <w:b/>
          <w:bCs/>
          <w:color w:val="auto"/>
          <w:sz w:val="32"/>
          <w:szCs w:val="32"/>
          <w:shd w:val="clear" w:color="auto" w:fill="auto"/>
        </w:rPr>
        <w:t>省</w:t>
      </w:r>
      <w:r>
        <w:rPr>
          <w:rFonts w:hint="eastAsia" w:ascii="Times New Roman" w:hAnsi="Times New Roman" w:eastAsia="楷体_GB2312"/>
          <w:b/>
          <w:bCs/>
          <w:color w:val="auto"/>
          <w:sz w:val="32"/>
          <w:szCs w:val="32"/>
          <w:shd w:val="clear" w:color="auto" w:fill="auto"/>
          <w:lang w:eastAsia="zh-CN"/>
        </w:rPr>
        <w:t>新兴产业招商引资项目落地统计监测</w:t>
      </w:r>
    </w:p>
    <w:p>
      <w:pPr>
        <w:pStyle w:val="7"/>
        <w:keepNext w:val="0"/>
        <w:keepLines w:val="0"/>
        <w:pageBreakBefore w:val="0"/>
        <w:widowControl w:val="0"/>
        <w:kinsoku/>
        <w:wordWrap/>
        <w:autoSpaceDE/>
        <w:autoSpaceDN/>
        <w:bidi w:val="0"/>
        <w:spacing w:line="560" w:lineRule="exact"/>
        <w:ind w:firstLine="640" w:firstLineChars="200"/>
        <w:textAlignment w:val="auto"/>
        <w:rPr>
          <w:rFonts w:ascii="Times New Roman" w:hAnsi="Times New Roman" w:eastAsia="仿宋_GB2312"/>
          <w:color w:val="auto"/>
          <w:kern w:val="0"/>
          <w:sz w:val="32"/>
          <w:szCs w:val="32"/>
          <w:shd w:val="clear" w:color="auto" w:fill="auto"/>
        </w:rPr>
      </w:pPr>
      <w:r>
        <w:rPr>
          <w:rFonts w:ascii="Times New Roman" w:hAnsi="Times New Roman" w:eastAsia="仿宋_GB2312"/>
          <w:color w:val="auto"/>
          <w:kern w:val="0"/>
          <w:sz w:val="32"/>
          <w:szCs w:val="32"/>
          <w:shd w:val="clear" w:color="auto" w:fill="auto"/>
        </w:rPr>
        <w:t>根据</w:t>
      </w:r>
      <w:r>
        <w:rPr>
          <w:rFonts w:hint="eastAsia" w:ascii="Times New Roman" w:hAnsi="Times New Roman" w:eastAsia="仿宋_GB2312"/>
          <w:color w:val="auto"/>
          <w:kern w:val="0"/>
          <w:sz w:val="32"/>
          <w:szCs w:val="32"/>
          <w:shd w:val="clear" w:color="auto" w:fill="auto"/>
          <w:lang w:eastAsia="zh-CN"/>
        </w:rPr>
        <w:t>《安徽省新兴产业招商引资项目落地统计监测暂行办法</w:t>
      </w:r>
      <w:r>
        <w:rPr>
          <w:rFonts w:hint="eastAsia" w:ascii="Times New Roman" w:hAnsi="Times New Roman" w:eastAsia="仿宋_GB2312"/>
          <w:b w:val="0"/>
          <w:bCs w:val="0"/>
          <w:color w:val="auto"/>
          <w:sz w:val="32"/>
          <w:szCs w:val="32"/>
          <w:shd w:val="clear" w:color="auto" w:fill="auto"/>
          <w:lang w:eastAsia="zh-CN"/>
        </w:rPr>
        <w:t>（修订版）</w:t>
      </w:r>
      <w:r>
        <w:rPr>
          <w:rFonts w:hint="eastAsia" w:ascii="Times New Roman" w:hAnsi="Times New Roman" w:eastAsia="仿宋_GB2312"/>
          <w:color w:val="auto"/>
          <w:kern w:val="0"/>
          <w:sz w:val="32"/>
          <w:szCs w:val="32"/>
          <w:shd w:val="clear" w:color="auto" w:fill="auto"/>
          <w:lang w:eastAsia="zh-CN"/>
        </w:rPr>
        <w:t>》考核指标确定</w:t>
      </w:r>
      <w:r>
        <w:rPr>
          <w:rFonts w:ascii="Times New Roman" w:hAnsi="Times New Roman" w:eastAsia="仿宋_GB2312"/>
          <w:color w:val="auto"/>
          <w:kern w:val="0"/>
          <w:sz w:val="32"/>
          <w:szCs w:val="32"/>
          <w:shd w:val="clear" w:color="auto" w:fill="auto"/>
        </w:rPr>
        <w:t>。</w:t>
      </w:r>
    </w:p>
    <w:p>
      <w:pPr>
        <w:pStyle w:val="7"/>
        <w:keepNext w:val="0"/>
        <w:keepLines w:val="0"/>
        <w:pageBreakBefore w:val="0"/>
        <w:widowControl w:val="0"/>
        <w:kinsoku/>
        <w:wordWrap/>
        <w:autoSpaceDE/>
        <w:autoSpaceDN/>
        <w:bidi w:val="0"/>
        <w:spacing w:line="560" w:lineRule="exact"/>
        <w:ind w:firstLine="643" w:firstLineChars="200"/>
        <w:textAlignment w:val="auto"/>
        <w:rPr>
          <w:rFonts w:hint="eastAsia" w:ascii="Times New Roman" w:hAnsi="Times New Roman" w:eastAsia="楷体_GB2312"/>
          <w:b/>
          <w:bCs/>
          <w:color w:val="auto"/>
          <w:sz w:val="32"/>
          <w:szCs w:val="32"/>
          <w:shd w:val="clear" w:color="auto" w:fill="auto"/>
          <w:lang w:eastAsia="zh-CN"/>
        </w:rPr>
      </w:pPr>
      <w:r>
        <w:rPr>
          <w:rFonts w:hint="eastAsia" w:ascii="Times New Roman" w:hAnsi="Times New Roman" w:eastAsia="楷体_GB2312"/>
          <w:b/>
          <w:bCs/>
          <w:color w:val="auto"/>
          <w:sz w:val="32"/>
          <w:szCs w:val="32"/>
          <w:shd w:val="clear" w:color="auto" w:fill="auto"/>
          <w:lang w:val="en-US" w:eastAsia="zh-CN"/>
        </w:rPr>
        <w:t>5.</w:t>
      </w:r>
      <w:r>
        <w:rPr>
          <w:rFonts w:hint="eastAsia" w:ascii="Times New Roman" w:hAnsi="Times New Roman" w:eastAsia="楷体_GB2312"/>
          <w:b/>
          <w:bCs/>
          <w:color w:val="auto"/>
          <w:sz w:val="32"/>
          <w:szCs w:val="32"/>
          <w:shd w:val="clear" w:color="auto" w:fill="auto"/>
          <w:lang w:eastAsia="zh-CN"/>
        </w:rPr>
        <w:t>有效线索</w:t>
      </w:r>
    </w:p>
    <w:p>
      <w:pPr>
        <w:pStyle w:val="7"/>
        <w:keepNext w:val="0"/>
        <w:keepLines w:val="0"/>
        <w:pageBreakBefore w:val="0"/>
        <w:widowControl w:val="0"/>
        <w:kinsoku/>
        <w:wordWrap/>
        <w:autoSpaceDE/>
        <w:autoSpaceDN/>
        <w:bidi w:val="0"/>
        <w:spacing w:line="560" w:lineRule="exact"/>
        <w:ind w:firstLine="640" w:firstLineChars="200"/>
        <w:textAlignment w:val="auto"/>
        <w:rPr>
          <w:rFonts w:hint="eastAsia" w:ascii="Times New Roman" w:hAnsi="Times New Roman" w:eastAsia="仿宋_GB2312"/>
          <w:color w:val="auto"/>
          <w:sz w:val="32"/>
          <w:szCs w:val="32"/>
          <w:u w:val="none"/>
          <w:shd w:val="clear" w:color="auto" w:fill="auto"/>
          <w:lang w:eastAsia="zh-CN"/>
        </w:rPr>
      </w:pPr>
      <w:r>
        <w:rPr>
          <w:rFonts w:hint="eastAsia" w:ascii="Times New Roman" w:hAnsi="Times New Roman" w:eastAsia="仿宋_GB2312"/>
          <w:color w:val="auto"/>
          <w:sz w:val="32"/>
          <w:szCs w:val="32"/>
          <w:u w:val="none"/>
          <w:shd w:val="clear" w:color="auto" w:fill="auto"/>
          <w:lang w:eastAsia="zh-CN"/>
        </w:rPr>
        <w:t>考核年度内，在信息平台录入登记，经承接载体考察后，确认可持续跟踪推进的项目信息。</w:t>
      </w:r>
    </w:p>
    <w:p>
      <w:pPr>
        <w:pStyle w:val="7"/>
        <w:keepNext w:val="0"/>
        <w:keepLines w:val="0"/>
        <w:pageBreakBefore w:val="0"/>
        <w:widowControl w:val="0"/>
        <w:kinsoku/>
        <w:wordWrap/>
        <w:autoSpaceDE/>
        <w:autoSpaceDN/>
        <w:bidi w:val="0"/>
        <w:spacing w:line="560" w:lineRule="exact"/>
        <w:ind w:firstLine="643" w:firstLineChars="200"/>
        <w:textAlignment w:val="auto"/>
        <w:rPr>
          <w:rFonts w:ascii="Times New Roman" w:hAnsi="Times New Roman" w:eastAsia="楷体_GB2312"/>
          <w:b/>
          <w:bCs/>
          <w:color w:val="auto"/>
          <w:sz w:val="32"/>
          <w:szCs w:val="32"/>
          <w:shd w:val="clear" w:color="auto" w:fill="auto"/>
        </w:rPr>
      </w:pPr>
      <w:r>
        <w:rPr>
          <w:rFonts w:hint="eastAsia" w:ascii="Times New Roman" w:hAnsi="Times New Roman" w:eastAsia="楷体_GB2312"/>
          <w:b/>
          <w:bCs/>
          <w:color w:val="auto"/>
          <w:sz w:val="32"/>
          <w:szCs w:val="32"/>
          <w:shd w:val="clear" w:color="auto" w:fill="auto"/>
          <w:lang w:val="en-US" w:eastAsia="zh-CN"/>
        </w:rPr>
        <w:t>6.</w:t>
      </w:r>
      <w:r>
        <w:rPr>
          <w:rFonts w:hint="eastAsia" w:ascii="Times New Roman" w:hAnsi="Times New Roman" w:eastAsia="楷体_GB2312"/>
          <w:b/>
          <w:bCs/>
          <w:color w:val="auto"/>
          <w:sz w:val="32"/>
          <w:szCs w:val="32"/>
          <w:shd w:val="clear" w:color="auto" w:fill="auto"/>
          <w:lang w:eastAsia="zh-CN"/>
        </w:rPr>
        <w:t>符</w:t>
      </w:r>
      <w:r>
        <w:rPr>
          <w:rFonts w:ascii="Times New Roman" w:hAnsi="Times New Roman" w:eastAsia="楷体_GB2312"/>
          <w:b/>
          <w:bCs/>
          <w:color w:val="auto"/>
          <w:sz w:val="32"/>
          <w:szCs w:val="32"/>
          <w:shd w:val="clear" w:color="auto" w:fill="auto"/>
        </w:rPr>
        <w:t>合以下条件的可视为亿元以上新项目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_GB2312"/>
          <w:color w:val="auto"/>
          <w:sz w:val="32"/>
          <w:szCs w:val="32"/>
          <w:shd w:val="clear" w:color="auto" w:fill="auto"/>
        </w:rPr>
      </w:pPr>
      <w:r>
        <w:rPr>
          <w:rFonts w:hint="eastAsia" w:ascii="仿宋_GB2312" w:hAnsi="仿宋_GB2312" w:eastAsia="仿宋_GB2312" w:cs="仿宋_GB2312"/>
          <w:b/>
          <w:bCs/>
          <w:color w:val="auto"/>
          <w:sz w:val="32"/>
          <w:szCs w:val="32"/>
          <w:shd w:val="clear" w:color="auto" w:fill="auto"/>
        </w:rPr>
        <w:t>①</w:t>
      </w:r>
      <w:r>
        <w:rPr>
          <w:rFonts w:ascii="Times New Roman" w:hAnsi="Times New Roman" w:eastAsia="仿宋_GB2312"/>
          <w:b/>
          <w:bCs/>
          <w:color w:val="auto"/>
          <w:sz w:val="32"/>
          <w:szCs w:val="32"/>
          <w:shd w:val="clear" w:color="auto" w:fill="auto"/>
        </w:rPr>
        <w:t>重组类项目。</w:t>
      </w:r>
      <w:r>
        <w:rPr>
          <w:rFonts w:ascii="Times New Roman" w:hAnsi="Times New Roman" w:eastAsia="仿宋_GB2312"/>
          <w:color w:val="auto"/>
          <w:sz w:val="32"/>
          <w:szCs w:val="32"/>
          <w:shd w:val="clear" w:color="auto" w:fill="auto"/>
        </w:rPr>
        <w:t>通过收购或引进新</w:t>
      </w:r>
      <w:r>
        <w:rPr>
          <w:rFonts w:hint="eastAsia" w:ascii="Times New Roman" w:hAnsi="Times New Roman" w:eastAsia="仿宋_GB2312"/>
          <w:color w:val="auto"/>
          <w:sz w:val="32"/>
          <w:szCs w:val="32"/>
          <w:shd w:val="clear" w:color="auto" w:fill="auto"/>
          <w:lang w:eastAsia="zh-CN"/>
        </w:rPr>
        <w:t>战略投资者</w:t>
      </w:r>
      <w:r>
        <w:rPr>
          <w:rFonts w:ascii="Times New Roman" w:hAnsi="Times New Roman" w:eastAsia="仿宋_GB2312"/>
          <w:color w:val="auto"/>
          <w:sz w:val="32"/>
          <w:szCs w:val="32"/>
          <w:shd w:val="clear" w:color="auto" w:fill="auto"/>
        </w:rPr>
        <w:t>对原有工业企业进行重组，完成工商登记变更，工商登记变更时间即为项目引进时间（引进的投资人必须控股，且立项金额不低于1亿元）。</w:t>
      </w:r>
    </w:p>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color w:val="auto"/>
          <w:sz w:val="32"/>
          <w:szCs w:val="32"/>
          <w:shd w:val="clear" w:color="auto" w:fill="auto"/>
          <w:lang w:val="en-US" w:eastAsia="zh-CN"/>
        </w:rPr>
      </w:pPr>
      <w:r>
        <w:rPr>
          <w:rFonts w:hint="eastAsia" w:ascii="仿宋_GB2312" w:hAnsi="仿宋_GB2312" w:eastAsia="仿宋_GB2312" w:cs="仿宋_GB2312"/>
          <w:b/>
          <w:bCs/>
          <w:color w:val="auto"/>
          <w:sz w:val="32"/>
          <w:szCs w:val="32"/>
          <w:shd w:val="clear" w:color="auto" w:fill="auto"/>
        </w:rPr>
        <w:t>②</w:t>
      </w:r>
      <w:r>
        <w:rPr>
          <w:rFonts w:hint="eastAsia" w:ascii="Times New Roman" w:hAnsi="Times New Roman" w:eastAsia="仿宋_GB2312"/>
          <w:b/>
          <w:bCs/>
          <w:color w:val="auto"/>
          <w:sz w:val="32"/>
          <w:szCs w:val="32"/>
          <w:shd w:val="clear" w:color="auto" w:fill="auto"/>
          <w:lang w:eastAsia="zh-CN"/>
        </w:rPr>
        <w:t>工业技改项目</w:t>
      </w:r>
      <w:r>
        <w:rPr>
          <w:rFonts w:ascii="Times New Roman" w:hAnsi="Times New Roman" w:eastAsia="仿宋_GB2312"/>
          <w:b/>
          <w:bCs/>
          <w:color w:val="auto"/>
          <w:sz w:val="32"/>
          <w:szCs w:val="32"/>
          <w:shd w:val="clear" w:color="auto" w:fill="auto"/>
        </w:rPr>
        <w:t>。</w:t>
      </w:r>
      <w:r>
        <w:rPr>
          <w:rFonts w:hint="eastAsia" w:ascii="Times New Roman" w:hAnsi="Times New Roman" w:eastAsia="仿宋_GB2312"/>
          <w:b w:val="0"/>
          <w:bCs w:val="0"/>
          <w:color w:val="auto"/>
          <w:sz w:val="32"/>
          <w:szCs w:val="32"/>
          <w:shd w:val="clear" w:color="auto" w:fill="auto"/>
          <w:lang w:eastAsia="zh-CN"/>
        </w:rPr>
        <w:t>在经信部门备案，且固定资产投资不低</w:t>
      </w:r>
      <w:r>
        <w:rPr>
          <w:rFonts w:hint="default" w:ascii="Times New Roman" w:hAnsi="Times New Roman" w:eastAsia="仿宋_GB2312" w:cs="Times New Roman"/>
          <w:b w:val="0"/>
          <w:bCs w:val="0"/>
          <w:color w:val="auto"/>
          <w:sz w:val="32"/>
          <w:szCs w:val="32"/>
          <w:shd w:val="clear" w:color="auto" w:fill="auto"/>
          <w:lang w:eastAsia="zh-CN"/>
        </w:rPr>
        <w:t>于</w:t>
      </w:r>
      <w:r>
        <w:rPr>
          <w:rFonts w:hint="default" w:ascii="Times New Roman" w:hAnsi="Times New Roman" w:eastAsia="仿宋_GB2312" w:cs="Times New Roman"/>
          <w:b w:val="0"/>
          <w:bCs w:val="0"/>
          <w:color w:val="auto"/>
          <w:sz w:val="32"/>
          <w:szCs w:val="32"/>
          <w:shd w:val="clear" w:color="auto" w:fill="auto"/>
          <w:lang w:val="en-US" w:eastAsia="zh-CN"/>
        </w:rPr>
        <w:t>5000万元（项目只计入载体单位）。</w:t>
      </w:r>
    </w:p>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color w:val="auto"/>
          <w:sz w:val="32"/>
          <w:szCs w:val="32"/>
          <w:shd w:val="clear" w:color="auto" w:fill="auto"/>
          <w:lang w:val="en-US" w:eastAsia="zh-CN"/>
        </w:rPr>
      </w:pPr>
      <w:r>
        <w:rPr>
          <w:rFonts w:hint="eastAsia" w:ascii="仿宋_GB2312" w:hAnsi="仿宋_GB2312" w:eastAsia="仿宋_GB2312" w:cs="仿宋_GB2312"/>
          <w:b/>
          <w:bCs/>
          <w:color w:val="auto"/>
          <w:sz w:val="32"/>
          <w:szCs w:val="32"/>
          <w:shd w:val="clear" w:color="auto" w:fill="auto"/>
        </w:rPr>
        <w:t>③</w:t>
      </w:r>
      <w:r>
        <w:rPr>
          <w:rFonts w:hint="default" w:ascii="Times New Roman" w:hAnsi="Times New Roman" w:eastAsia="仿宋_GB2312" w:cs="Times New Roman"/>
          <w:b/>
          <w:bCs/>
          <w:color w:val="auto"/>
          <w:kern w:val="2"/>
          <w:sz w:val="32"/>
          <w:szCs w:val="32"/>
          <w:shd w:val="clear" w:color="auto" w:fill="auto"/>
          <w:lang w:val="en-US" w:eastAsia="zh-CN" w:bidi="ar-SA"/>
        </w:rPr>
        <w:t>其他项目。</w:t>
      </w:r>
      <w:r>
        <w:rPr>
          <w:rFonts w:hint="default" w:ascii="Times New Roman" w:hAnsi="Times New Roman" w:eastAsia="仿宋_GB2312" w:cs="Times New Roman"/>
          <w:b w:val="0"/>
          <w:bCs w:val="0"/>
          <w:color w:val="auto"/>
          <w:sz w:val="32"/>
          <w:szCs w:val="32"/>
          <w:shd w:val="clear" w:color="auto" w:fill="auto"/>
          <w:lang w:val="en-US" w:eastAsia="zh-CN"/>
        </w:rPr>
        <w:t>月均税收达到15万元以上的服务业项目；服务业世界500强、中华老字号、知名品牌在淮设立首店项目；月均税收达到25万元以上的建筑类项目；固定资产投资5000万元以上经区级以上主管部门批准的教育、卫生、养老、文旅等亿元</w:t>
      </w:r>
      <w:r>
        <w:rPr>
          <w:rFonts w:hint="eastAsia" w:ascii="Times New Roman" w:hAnsi="Times New Roman" w:eastAsia="仿宋_GB2312" w:cs="Times New Roman"/>
          <w:b w:val="0"/>
          <w:bCs w:val="0"/>
          <w:color w:val="auto"/>
          <w:sz w:val="32"/>
          <w:szCs w:val="32"/>
          <w:shd w:val="clear" w:color="auto" w:fill="auto"/>
          <w:lang w:val="en-US" w:eastAsia="zh-CN"/>
        </w:rPr>
        <w:t>以下</w:t>
      </w:r>
      <w:r>
        <w:rPr>
          <w:rFonts w:hint="default" w:ascii="Times New Roman" w:hAnsi="Times New Roman" w:eastAsia="仿宋_GB2312" w:cs="Times New Roman"/>
          <w:b w:val="0"/>
          <w:bCs w:val="0"/>
          <w:color w:val="auto"/>
          <w:sz w:val="32"/>
          <w:szCs w:val="32"/>
          <w:shd w:val="clear" w:color="auto" w:fill="auto"/>
          <w:lang w:val="en-US" w:eastAsia="zh-CN"/>
        </w:rPr>
        <w:t>项目</w:t>
      </w:r>
      <w:r>
        <w:rPr>
          <w:rFonts w:hint="eastAsia" w:ascii="Times New Roman" w:hAnsi="Times New Roman" w:eastAsia="仿宋_GB2312" w:cs="Times New Roman"/>
          <w:b w:val="0"/>
          <w:bCs w:val="0"/>
          <w:color w:val="auto"/>
          <w:sz w:val="32"/>
          <w:szCs w:val="32"/>
          <w:shd w:val="clear" w:color="auto" w:fill="auto"/>
          <w:lang w:val="en-US" w:eastAsia="zh-CN"/>
        </w:rPr>
        <w:t>（纳入省双招双引平台统计管理）</w:t>
      </w:r>
      <w:r>
        <w:rPr>
          <w:rFonts w:hint="default" w:ascii="Times New Roman" w:hAnsi="Times New Roman" w:eastAsia="仿宋_GB2312" w:cs="Times New Roman"/>
          <w:b w:val="0"/>
          <w:bCs w:val="0"/>
          <w:color w:val="auto"/>
          <w:sz w:val="32"/>
          <w:szCs w:val="32"/>
          <w:shd w:val="clear" w:color="auto" w:fill="auto"/>
          <w:lang w:val="en-US" w:eastAsia="zh-CN"/>
        </w:rPr>
        <w:t>。</w:t>
      </w:r>
    </w:p>
    <w:p>
      <w:pPr>
        <w:keepNext w:val="0"/>
        <w:keepLines w:val="0"/>
        <w:pageBreakBefore w:val="0"/>
        <w:widowControl w:val="0"/>
        <w:kinsoku/>
        <w:wordWrap/>
        <w:overflowPunct w:val="0"/>
        <w:topLinePunct/>
        <w:autoSpaceDE/>
        <w:autoSpaceDN/>
        <w:bidi w:val="0"/>
        <w:adjustRightInd w:val="0"/>
        <w:snapToGrid w:val="0"/>
        <w:spacing w:line="560" w:lineRule="exact"/>
        <w:ind w:firstLine="640" w:firstLineChars="200"/>
        <w:textAlignment w:val="auto"/>
        <w:rPr>
          <w:rFonts w:ascii="Times New Roman" w:hAnsi="Times New Roman" w:eastAsia="黑体"/>
          <w:color w:val="auto"/>
          <w:sz w:val="32"/>
          <w:szCs w:val="32"/>
          <w:shd w:val="clear" w:color="auto" w:fill="auto"/>
        </w:rPr>
      </w:pPr>
      <w:r>
        <w:rPr>
          <w:rFonts w:hint="eastAsia" w:ascii="Times New Roman" w:hAnsi="Times New Roman" w:eastAsia="黑体"/>
          <w:color w:val="auto"/>
          <w:sz w:val="32"/>
          <w:szCs w:val="32"/>
          <w:shd w:val="clear" w:color="auto" w:fill="auto"/>
          <w:lang w:eastAsia="zh-CN"/>
        </w:rPr>
        <w:t>四</w:t>
      </w:r>
      <w:r>
        <w:rPr>
          <w:rFonts w:ascii="Times New Roman" w:hAnsi="Times New Roman" w:eastAsia="黑体"/>
          <w:color w:val="auto"/>
          <w:sz w:val="32"/>
          <w:szCs w:val="32"/>
          <w:shd w:val="clear" w:color="auto" w:fill="auto"/>
        </w:rPr>
        <w:t>、评分办法</w:t>
      </w:r>
    </w:p>
    <w:p>
      <w:pPr>
        <w:pStyle w:val="7"/>
        <w:keepNext w:val="0"/>
        <w:keepLines w:val="0"/>
        <w:pageBreakBefore w:val="0"/>
        <w:widowControl w:val="0"/>
        <w:kinsoku/>
        <w:wordWrap/>
        <w:autoSpaceDE/>
        <w:autoSpaceDN/>
        <w:bidi w:val="0"/>
        <w:spacing w:line="560" w:lineRule="exact"/>
        <w:ind w:firstLine="640" w:firstLineChars="200"/>
        <w:textAlignment w:val="auto"/>
        <w:rPr>
          <w:color w:val="auto"/>
          <w:shd w:val="clear" w:color="auto" w:fill="auto"/>
        </w:rPr>
      </w:pPr>
      <w:r>
        <w:rPr>
          <w:rFonts w:hint="eastAsia" w:ascii="仿宋_GB2312" w:hAnsi="仿宋_GB2312" w:eastAsia="仿宋_GB2312" w:cs="仿宋_GB2312"/>
          <w:color w:val="auto"/>
          <w:sz w:val="32"/>
          <w:szCs w:val="32"/>
          <w:shd w:val="clear" w:color="auto" w:fill="auto"/>
          <w:lang w:eastAsia="zh-CN"/>
        </w:rPr>
        <w:t>根据目标任务，对各招商责任主体进行综合考核。</w:t>
      </w:r>
    </w:p>
    <w:p>
      <w:pPr>
        <w:keepNext w:val="0"/>
        <w:keepLines w:val="0"/>
        <w:pageBreakBefore w:val="0"/>
        <w:widowControl w:val="0"/>
        <w:kinsoku/>
        <w:wordWrap/>
        <w:overflowPunct w:val="0"/>
        <w:topLinePunct/>
        <w:autoSpaceDE/>
        <w:autoSpaceDN/>
        <w:bidi w:val="0"/>
        <w:adjustRightInd w:val="0"/>
        <w:snapToGrid w:val="0"/>
        <w:spacing w:line="560" w:lineRule="exact"/>
        <w:ind w:firstLine="643" w:firstLineChars="200"/>
        <w:textAlignment w:val="auto"/>
        <w:rPr>
          <w:rFonts w:ascii="Times New Roman" w:hAnsi="Times New Roman" w:eastAsia="楷体_GB2312"/>
          <w:b/>
          <w:bCs/>
          <w:color w:val="auto"/>
          <w:sz w:val="32"/>
          <w:szCs w:val="32"/>
          <w:shd w:val="clear" w:color="auto" w:fill="auto"/>
        </w:rPr>
      </w:pPr>
      <w:r>
        <w:rPr>
          <w:rFonts w:ascii="Times New Roman" w:hAnsi="Times New Roman" w:eastAsia="楷体_GB2312"/>
          <w:b/>
          <w:bCs/>
          <w:color w:val="auto"/>
          <w:sz w:val="32"/>
          <w:szCs w:val="32"/>
          <w:shd w:val="clear" w:color="auto" w:fill="auto"/>
        </w:rPr>
        <w:t>（一）载体单位</w:t>
      </w:r>
    </w:p>
    <w:p>
      <w:pPr>
        <w:pStyle w:val="7"/>
        <w:keepNext w:val="0"/>
        <w:keepLines w:val="0"/>
        <w:pageBreakBefore w:val="0"/>
        <w:widowControl w:val="0"/>
        <w:kinsoku/>
        <w:wordWrap/>
        <w:autoSpaceDE/>
        <w:autoSpaceDN/>
        <w:bidi w:val="0"/>
        <w:spacing w:line="560" w:lineRule="exact"/>
        <w:ind w:firstLine="643" w:firstLineChars="200"/>
        <w:textAlignment w:val="auto"/>
        <w:rPr>
          <w:rFonts w:hint="default" w:ascii="Times New Roman" w:hAnsi="Times New Roman" w:eastAsia="楷体_GB2312" w:cs="Times New Roman"/>
          <w:b/>
          <w:bCs/>
          <w:color w:val="auto"/>
          <w:sz w:val="32"/>
          <w:szCs w:val="32"/>
          <w:shd w:val="clear" w:color="auto" w:fill="auto"/>
        </w:rPr>
      </w:pPr>
      <w:r>
        <w:rPr>
          <w:rFonts w:hint="default" w:ascii="Times New Roman" w:hAnsi="Times New Roman" w:eastAsia="楷体_GB2312" w:cs="Times New Roman"/>
          <w:b/>
          <w:bCs/>
          <w:color w:val="auto"/>
          <w:sz w:val="32"/>
          <w:szCs w:val="32"/>
          <w:shd w:val="clear" w:color="auto" w:fill="auto"/>
          <w:lang w:val="en-US" w:eastAsia="zh-CN"/>
        </w:rPr>
        <w:t xml:space="preserve">1. </w:t>
      </w:r>
      <w:r>
        <w:rPr>
          <w:rFonts w:hint="default" w:ascii="Times New Roman" w:hAnsi="Times New Roman" w:eastAsia="楷体_GB2312" w:cs="Times New Roman"/>
          <w:b/>
          <w:bCs/>
          <w:color w:val="auto"/>
          <w:sz w:val="32"/>
          <w:szCs w:val="32"/>
          <w:shd w:val="clear" w:color="auto" w:fill="auto"/>
        </w:rPr>
        <w:t>基本分100分。</w:t>
      </w:r>
    </w:p>
    <w:p>
      <w:pPr>
        <w:pStyle w:val="7"/>
        <w:keepNext w:val="0"/>
        <w:keepLines w:val="0"/>
        <w:pageBreakBefore w:val="0"/>
        <w:widowControl w:val="0"/>
        <w:kinsoku/>
        <w:wordWrap/>
        <w:autoSpaceDE/>
        <w:autoSpaceDN/>
        <w:bidi w:val="0"/>
        <w:spacing w:line="560" w:lineRule="exact"/>
        <w:ind w:firstLine="643" w:firstLineChars="200"/>
        <w:textAlignment w:val="auto"/>
        <w:rPr>
          <w:rFonts w:ascii="Times New Roman" w:hAnsi="Times New Roman" w:eastAsia="仿宋_GB2312"/>
          <w:b/>
          <w:bCs/>
          <w:color w:val="auto"/>
          <w:sz w:val="32"/>
          <w:szCs w:val="32"/>
          <w:shd w:val="clear" w:color="auto" w:fill="auto"/>
        </w:rPr>
      </w:pPr>
      <w:r>
        <w:rPr>
          <w:rFonts w:hint="eastAsia" w:ascii="Times New Roman" w:hAnsi="Times New Roman" w:eastAsia="仿宋_GB2312"/>
          <w:b/>
          <w:bCs/>
          <w:color w:val="auto"/>
          <w:sz w:val="32"/>
          <w:szCs w:val="32"/>
          <w:shd w:val="clear" w:color="auto" w:fill="auto"/>
          <w:lang w:eastAsia="zh-CN"/>
        </w:rPr>
        <w:t>（</w:t>
      </w:r>
      <w:r>
        <w:rPr>
          <w:rFonts w:hint="eastAsia" w:ascii="Times New Roman" w:hAnsi="Times New Roman" w:eastAsia="仿宋_GB2312"/>
          <w:b/>
          <w:bCs/>
          <w:color w:val="auto"/>
          <w:sz w:val="32"/>
          <w:szCs w:val="32"/>
          <w:shd w:val="clear" w:color="auto" w:fill="auto"/>
          <w:lang w:val="en-US" w:eastAsia="zh-CN"/>
        </w:rPr>
        <w:t>1</w:t>
      </w:r>
      <w:r>
        <w:rPr>
          <w:rFonts w:hint="eastAsia" w:ascii="Times New Roman" w:hAnsi="Times New Roman" w:eastAsia="仿宋_GB2312"/>
          <w:b/>
          <w:bCs/>
          <w:color w:val="auto"/>
          <w:sz w:val="32"/>
          <w:szCs w:val="32"/>
          <w:shd w:val="clear" w:color="auto" w:fill="auto"/>
          <w:lang w:eastAsia="zh-CN"/>
        </w:rPr>
        <w:t>）</w:t>
      </w:r>
      <w:r>
        <w:rPr>
          <w:rFonts w:ascii="Times New Roman" w:hAnsi="Times New Roman" w:eastAsia="仿宋_GB2312"/>
          <w:b/>
          <w:bCs/>
          <w:color w:val="auto"/>
          <w:sz w:val="32"/>
          <w:szCs w:val="32"/>
          <w:shd w:val="clear" w:color="auto" w:fill="auto"/>
        </w:rPr>
        <w:t>签约亿元（含）以上项目（</w:t>
      </w:r>
      <w:r>
        <w:rPr>
          <w:rFonts w:hint="eastAsia" w:ascii="Times New Roman" w:hAnsi="Times New Roman" w:eastAsia="仿宋_GB2312"/>
          <w:b/>
          <w:bCs/>
          <w:color w:val="auto"/>
          <w:sz w:val="32"/>
          <w:szCs w:val="32"/>
          <w:shd w:val="clear" w:color="auto" w:fill="auto"/>
          <w:lang w:val="en-US" w:eastAsia="zh-CN"/>
        </w:rPr>
        <w:t>30</w:t>
      </w:r>
      <w:r>
        <w:rPr>
          <w:rFonts w:ascii="Times New Roman" w:hAnsi="Times New Roman" w:eastAsia="仿宋_GB2312"/>
          <w:b/>
          <w:bCs/>
          <w:color w:val="auto"/>
          <w:sz w:val="32"/>
          <w:szCs w:val="32"/>
          <w:shd w:val="clear" w:color="auto" w:fill="auto"/>
        </w:rPr>
        <w:t>分）</w:t>
      </w:r>
      <w:r>
        <w:rPr>
          <w:rFonts w:hint="eastAsia" w:ascii="Times New Roman" w:hAnsi="Times New Roman" w:eastAsia="仿宋_GB2312"/>
          <w:b/>
          <w:bCs/>
          <w:color w:val="auto"/>
          <w:sz w:val="32"/>
          <w:szCs w:val="32"/>
          <w:shd w:val="clear" w:color="auto" w:fill="auto"/>
          <w:lang w:eastAsia="zh-CN"/>
        </w:rPr>
        <w:t>。</w:t>
      </w:r>
      <w:r>
        <w:rPr>
          <w:rFonts w:hint="eastAsia" w:hAnsi="宋体" w:cs="宋体"/>
          <w:color w:val="auto"/>
          <w:kern w:val="0"/>
          <w:sz w:val="32"/>
          <w:szCs w:val="32"/>
          <w:shd w:val="clear" w:color="auto" w:fill="auto"/>
        </w:rPr>
        <w:t>①</w:t>
      </w:r>
      <w:r>
        <w:rPr>
          <w:rFonts w:ascii="Times New Roman" w:hAnsi="Times New Roman" w:eastAsia="仿宋_GB2312"/>
          <w:color w:val="auto"/>
          <w:sz w:val="32"/>
          <w:szCs w:val="32"/>
          <w:shd w:val="clear" w:color="auto" w:fill="auto"/>
        </w:rPr>
        <w:t>亿元（含）以上项目数（</w:t>
      </w:r>
      <w:r>
        <w:rPr>
          <w:rFonts w:hint="eastAsia" w:ascii="Times New Roman" w:hAnsi="Times New Roman" w:eastAsia="仿宋_GB2312"/>
          <w:color w:val="auto"/>
          <w:sz w:val="32"/>
          <w:szCs w:val="32"/>
          <w:shd w:val="clear" w:color="auto" w:fill="auto"/>
          <w:lang w:val="en-US" w:eastAsia="zh-CN"/>
        </w:rPr>
        <w:t>10</w:t>
      </w:r>
      <w:r>
        <w:rPr>
          <w:rFonts w:ascii="Times New Roman" w:hAnsi="Times New Roman" w:eastAsia="仿宋_GB2312"/>
          <w:color w:val="auto"/>
          <w:sz w:val="32"/>
          <w:szCs w:val="32"/>
          <w:shd w:val="clear" w:color="auto" w:fill="auto"/>
        </w:rPr>
        <w:t>分）；</w:t>
      </w:r>
      <w:r>
        <w:rPr>
          <w:rFonts w:hint="eastAsia" w:hAnsi="宋体" w:cs="宋体"/>
          <w:color w:val="auto"/>
          <w:kern w:val="0"/>
          <w:sz w:val="32"/>
          <w:szCs w:val="32"/>
          <w:shd w:val="clear" w:color="auto" w:fill="auto"/>
        </w:rPr>
        <w:t>②</w:t>
      </w:r>
      <w:r>
        <w:rPr>
          <w:rFonts w:ascii="Times New Roman" w:hAnsi="Times New Roman" w:eastAsia="仿宋_GB2312"/>
          <w:color w:val="auto"/>
          <w:sz w:val="32"/>
          <w:szCs w:val="32"/>
          <w:shd w:val="clear" w:color="auto" w:fill="auto"/>
        </w:rPr>
        <w:t>制造业大项目数（</w:t>
      </w:r>
      <w:r>
        <w:rPr>
          <w:rFonts w:hint="eastAsia" w:ascii="Times New Roman" w:hAnsi="Times New Roman" w:eastAsia="仿宋_GB2312"/>
          <w:color w:val="auto"/>
          <w:sz w:val="32"/>
          <w:szCs w:val="32"/>
          <w:shd w:val="clear" w:color="auto" w:fill="auto"/>
          <w:lang w:val="en-US" w:eastAsia="zh-CN"/>
        </w:rPr>
        <w:t>10</w:t>
      </w:r>
      <w:r>
        <w:rPr>
          <w:rFonts w:ascii="Times New Roman" w:hAnsi="Times New Roman" w:eastAsia="仿宋_GB2312"/>
          <w:color w:val="auto"/>
          <w:sz w:val="32"/>
          <w:szCs w:val="32"/>
          <w:shd w:val="clear" w:color="auto" w:fill="auto"/>
        </w:rPr>
        <w:t>分）；</w:t>
      </w:r>
      <w:r>
        <w:rPr>
          <w:rFonts w:hint="eastAsia" w:hAnsi="宋体" w:cs="宋体"/>
          <w:color w:val="auto"/>
          <w:kern w:val="0"/>
          <w:sz w:val="32"/>
          <w:szCs w:val="32"/>
          <w:shd w:val="clear" w:color="auto" w:fill="auto"/>
        </w:rPr>
        <w:t>③</w:t>
      </w:r>
      <w:r>
        <w:rPr>
          <w:rFonts w:ascii="Times New Roman" w:hAnsi="Times New Roman" w:eastAsia="仿宋_GB2312"/>
          <w:color w:val="auto"/>
          <w:sz w:val="32"/>
          <w:szCs w:val="32"/>
          <w:shd w:val="clear" w:color="auto" w:fill="auto"/>
        </w:rPr>
        <w:t>开工率（</w:t>
      </w:r>
      <w:r>
        <w:rPr>
          <w:rFonts w:hint="eastAsia" w:ascii="Times New Roman" w:hAnsi="Times New Roman" w:eastAsia="仿宋_GB2312"/>
          <w:color w:val="auto"/>
          <w:sz w:val="32"/>
          <w:szCs w:val="32"/>
          <w:shd w:val="clear" w:color="auto" w:fill="auto"/>
          <w:lang w:val="en-US" w:eastAsia="zh-CN"/>
        </w:rPr>
        <w:t>10</w:t>
      </w:r>
      <w:r>
        <w:rPr>
          <w:rFonts w:ascii="Times New Roman" w:hAnsi="Times New Roman" w:eastAsia="仿宋_GB2312"/>
          <w:color w:val="auto"/>
          <w:sz w:val="32"/>
          <w:szCs w:val="32"/>
          <w:shd w:val="clear" w:color="auto" w:fill="auto"/>
        </w:rPr>
        <w:t>分）</w:t>
      </w:r>
      <w:r>
        <w:rPr>
          <w:rFonts w:ascii="Times New Roman" w:hAnsi="Times New Roman" w:eastAsia="仿宋_GB2312"/>
          <w:b w:val="0"/>
          <w:bCs w:val="0"/>
          <w:color w:val="auto"/>
          <w:sz w:val="32"/>
          <w:szCs w:val="32"/>
          <w:shd w:val="clear" w:color="auto" w:fill="auto"/>
        </w:rPr>
        <w:t>。</w:t>
      </w:r>
    </w:p>
    <w:p>
      <w:pPr>
        <w:pStyle w:val="5"/>
        <w:keepNext w:val="0"/>
        <w:keepLines w:val="0"/>
        <w:pageBreakBefore w:val="0"/>
        <w:widowControl w:val="0"/>
        <w:kinsoku/>
        <w:wordWrap/>
        <w:autoSpaceDE/>
        <w:autoSpaceDN/>
        <w:bidi w:val="0"/>
        <w:spacing w:after="0" w:line="560" w:lineRule="exact"/>
        <w:ind w:firstLine="643" w:firstLineChars="200"/>
        <w:textAlignment w:val="auto"/>
        <w:rPr>
          <w:rFonts w:hint="eastAsia" w:eastAsia="仿宋_GB2312"/>
          <w:color w:val="auto"/>
          <w:sz w:val="32"/>
          <w:szCs w:val="32"/>
          <w:shd w:val="clear" w:color="auto" w:fill="auto"/>
          <w:lang w:eastAsia="zh-CN"/>
        </w:rPr>
      </w:pPr>
      <w:r>
        <w:rPr>
          <w:rFonts w:eastAsia="仿宋_GB2312"/>
          <w:b/>
          <w:bCs/>
          <w:color w:val="auto"/>
          <w:kern w:val="2"/>
          <w:sz w:val="32"/>
          <w:szCs w:val="32"/>
          <w:shd w:val="clear" w:color="auto" w:fill="auto"/>
        </w:rPr>
        <w:t>评分办法：</w:t>
      </w:r>
      <w:r>
        <w:rPr>
          <w:rFonts w:hint="eastAsia" w:ascii="宋体" w:hAnsi="宋体" w:cs="宋体"/>
          <w:color w:val="auto"/>
          <w:sz w:val="32"/>
          <w:szCs w:val="32"/>
          <w:shd w:val="clear" w:color="auto" w:fill="auto"/>
        </w:rPr>
        <w:t>①</w:t>
      </w:r>
      <w:r>
        <w:rPr>
          <w:rFonts w:eastAsia="仿宋_GB2312"/>
          <w:color w:val="auto"/>
          <w:sz w:val="32"/>
          <w:szCs w:val="32"/>
          <w:shd w:val="clear" w:color="auto" w:fill="auto"/>
        </w:rPr>
        <w:t>亿元（含）以上项目数完成任务的得满分，未完成任务的按完成比例得分；</w:t>
      </w:r>
      <w:r>
        <w:rPr>
          <w:rFonts w:hint="eastAsia" w:eastAsia="仿宋_GB2312"/>
          <w:color w:val="auto"/>
          <w:sz w:val="32"/>
          <w:szCs w:val="32"/>
          <w:shd w:val="clear" w:color="auto" w:fill="auto"/>
          <w:lang w:val="en-US" w:eastAsia="zh-CN"/>
        </w:rPr>
        <w:t>2</w:t>
      </w:r>
      <w:r>
        <w:rPr>
          <w:rFonts w:hint="eastAsia" w:eastAsia="仿宋_GB2312"/>
          <w:color w:val="auto"/>
          <w:sz w:val="32"/>
          <w:szCs w:val="32"/>
          <w:shd w:val="clear" w:color="auto" w:fill="auto"/>
        </w:rPr>
        <w:t>个同一产业链固定资产投资3000万元以上新建工业项目，可</w:t>
      </w:r>
      <w:r>
        <w:rPr>
          <w:rFonts w:hint="eastAsia" w:eastAsia="仿宋_GB2312"/>
          <w:color w:val="auto"/>
          <w:sz w:val="32"/>
          <w:szCs w:val="32"/>
          <w:shd w:val="clear" w:color="auto" w:fill="auto"/>
          <w:lang w:eastAsia="zh-CN"/>
        </w:rPr>
        <w:t>按</w:t>
      </w:r>
      <w:r>
        <w:rPr>
          <w:rFonts w:hint="eastAsia" w:eastAsia="仿宋_GB2312"/>
          <w:color w:val="auto"/>
          <w:sz w:val="32"/>
          <w:szCs w:val="32"/>
          <w:shd w:val="clear" w:color="auto" w:fill="auto"/>
        </w:rPr>
        <w:t>1个亿元以上新项目</w:t>
      </w:r>
      <w:r>
        <w:rPr>
          <w:rFonts w:hint="eastAsia" w:eastAsia="仿宋_GB2312"/>
          <w:color w:val="auto"/>
          <w:sz w:val="32"/>
          <w:szCs w:val="32"/>
          <w:shd w:val="clear" w:color="auto" w:fill="auto"/>
          <w:lang w:eastAsia="zh-CN"/>
        </w:rPr>
        <w:t>计分</w:t>
      </w:r>
      <w:r>
        <w:rPr>
          <w:rFonts w:hint="eastAsia" w:eastAsia="仿宋_GB2312"/>
          <w:color w:val="auto"/>
          <w:sz w:val="32"/>
          <w:szCs w:val="32"/>
          <w:shd w:val="clear" w:color="auto" w:fill="auto"/>
        </w:rPr>
        <w:t>，</w:t>
      </w:r>
      <w:r>
        <w:rPr>
          <w:rFonts w:hint="eastAsia" w:eastAsia="仿宋_GB2312"/>
          <w:color w:val="auto"/>
          <w:sz w:val="32"/>
          <w:szCs w:val="32"/>
          <w:shd w:val="clear" w:color="auto" w:fill="auto"/>
          <w:lang w:eastAsia="zh-CN"/>
        </w:rPr>
        <w:t>但</w:t>
      </w:r>
      <w:r>
        <w:rPr>
          <w:rFonts w:hint="eastAsia" w:eastAsia="仿宋_GB2312"/>
          <w:color w:val="auto"/>
          <w:sz w:val="32"/>
          <w:szCs w:val="32"/>
          <w:shd w:val="clear" w:color="auto" w:fill="auto"/>
        </w:rPr>
        <w:t>不计入亿元（含）以上项目总数（项目固定资产投资额以发改部门的立项批复为准，且需纳入省双招双引台统计管理）</w:t>
      </w:r>
      <w:r>
        <w:rPr>
          <w:rFonts w:hint="eastAsia" w:eastAsia="仿宋_GB2312"/>
          <w:color w:val="auto"/>
          <w:sz w:val="32"/>
          <w:szCs w:val="32"/>
          <w:shd w:val="clear" w:color="auto" w:fill="auto"/>
          <w:lang w:eastAsia="zh-CN"/>
        </w:rPr>
        <w:t>；</w:t>
      </w:r>
    </w:p>
    <w:p>
      <w:pPr>
        <w:pStyle w:val="5"/>
        <w:keepNext w:val="0"/>
        <w:keepLines w:val="0"/>
        <w:pageBreakBefore w:val="0"/>
        <w:widowControl w:val="0"/>
        <w:kinsoku/>
        <w:wordWrap/>
        <w:autoSpaceDE/>
        <w:autoSpaceDN/>
        <w:bidi w:val="0"/>
        <w:spacing w:after="0" w:line="560" w:lineRule="exact"/>
        <w:ind w:firstLine="640" w:firstLineChars="200"/>
        <w:textAlignment w:val="auto"/>
        <w:rPr>
          <w:rFonts w:hint="eastAsia" w:eastAsia="仿宋_GB2312"/>
          <w:color w:val="auto"/>
          <w:sz w:val="32"/>
          <w:szCs w:val="32"/>
          <w:highlight w:val="none"/>
          <w:shd w:val="clear" w:color="auto" w:fill="auto"/>
          <w:lang w:eastAsia="zh-CN"/>
        </w:rPr>
      </w:pPr>
      <w:r>
        <w:rPr>
          <w:rFonts w:hint="eastAsia" w:ascii="宋体" w:hAnsi="宋体" w:cs="宋体"/>
          <w:color w:val="auto"/>
          <w:sz w:val="32"/>
          <w:szCs w:val="32"/>
          <w:shd w:val="clear" w:color="auto" w:fill="auto"/>
        </w:rPr>
        <w:t>②</w:t>
      </w:r>
      <w:r>
        <w:rPr>
          <w:rFonts w:eastAsia="仿宋_GB2312"/>
          <w:color w:val="auto"/>
          <w:sz w:val="32"/>
          <w:szCs w:val="32"/>
          <w:shd w:val="clear" w:color="auto" w:fill="auto"/>
        </w:rPr>
        <w:t>制造业大项目数完成任务的得满分，未完成任务的按比例得分</w:t>
      </w:r>
      <w:r>
        <w:rPr>
          <w:rFonts w:hint="eastAsia" w:eastAsia="仿宋_GB2312"/>
          <w:color w:val="auto"/>
          <w:sz w:val="32"/>
          <w:szCs w:val="32"/>
          <w:shd w:val="clear" w:color="auto" w:fill="auto"/>
          <w:lang w:eastAsia="zh-CN"/>
        </w:rPr>
        <w:t>；</w:t>
      </w:r>
      <w:r>
        <w:rPr>
          <w:rFonts w:eastAsia="仿宋_GB2312"/>
          <w:color w:val="auto"/>
          <w:sz w:val="32"/>
          <w:szCs w:val="32"/>
          <w:shd w:val="clear" w:color="auto" w:fill="auto"/>
        </w:rPr>
        <w:t>每</w:t>
      </w:r>
      <w:r>
        <w:rPr>
          <w:rFonts w:hint="eastAsia" w:eastAsia="仿宋_GB2312"/>
          <w:color w:val="auto"/>
          <w:sz w:val="32"/>
          <w:szCs w:val="32"/>
          <w:shd w:val="clear" w:color="auto" w:fill="auto"/>
          <w:lang w:eastAsia="zh-CN"/>
        </w:rPr>
        <w:t>新签约</w:t>
      </w:r>
      <w:r>
        <w:rPr>
          <w:rFonts w:eastAsia="仿宋_GB2312"/>
          <w:color w:val="auto"/>
          <w:sz w:val="32"/>
          <w:szCs w:val="32"/>
          <w:shd w:val="clear" w:color="auto" w:fill="auto"/>
        </w:rPr>
        <w:t>1个</w:t>
      </w:r>
      <w:r>
        <w:rPr>
          <w:rFonts w:hint="eastAsia" w:eastAsia="仿宋_GB2312"/>
          <w:color w:val="auto"/>
          <w:sz w:val="32"/>
          <w:szCs w:val="32"/>
          <w:shd w:val="clear" w:color="auto" w:fill="auto"/>
          <w:lang w:val="en-US" w:eastAsia="zh-CN"/>
        </w:rPr>
        <w:t>10（含）-</w:t>
      </w:r>
      <w:r>
        <w:rPr>
          <w:rFonts w:eastAsia="仿宋_GB2312"/>
          <w:color w:val="auto"/>
          <w:sz w:val="32"/>
          <w:szCs w:val="32"/>
          <w:shd w:val="clear" w:color="auto" w:fill="auto"/>
        </w:rPr>
        <w:t>20</w:t>
      </w:r>
      <w:r>
        <w:rPr>
          <w:rFonts w:hint="eastAsia" w:eastAsia="仿宋_GB2312"/>
          <w:color w:val="auto"/>
          <w:sz w:val="32"/>
          <w:szCs w:val="32"/>
          <w:shd w:val="clear" w:color="auto" w:fill="auto"/>
          <w:lang w:eastAsia="zh-CN"/>
        </w:rPr>
        <w:t>亿元、</w:t>
      </w:r>
      <w:r>
        <w:rPr>
          <w:rFonts w:hint="eastAsia" w:eastAsia="仿宋_GB2312"/>
          <w:color w:val="auto"/>
          <w:sz w:val="32"/>
          <w:szCs w:val="32"/>
          <w:shd w:val="clear" w:color="auto" w:fill="auto"/>
          <w:lang w:val="en-US" w:eastAsia="zh-CN"/>
        </w:rPr>
        <w:t>20（含）</w:t>
      </w:r>
      <w:r>
        <w:rPr>
          <w:rFonts w:eastAsia="仿宋_GB2312"/>
          <w:color w:val="auto"/>
          <w:sz w:val="32"/>
          <w:szCs w:val="32"/>
          <w:shd w:val="clear" w:color="auto" w:fill="auto"/>
        </w:rPr>
        <w:t>以上</w:t>
      </w:r>
      <w:r>
        <w:rPr>
          <w:rFonts w:hint="eastAsia" w:eastAsia="仿宋_GB2312"/>
          <w:color w:val="auto"/>
          <w:sz w:val="32"/>
          <w:szCs w:val="32"/>
          <w:shd w:val="clear" w:color="auto" w:fill="auto"/>
          <w:lang w:eastAsia="zh-CN"/>
        </w:rPr>
        <w:t>制造业</w:t>
      </w:r>
      <w:r>
        <w:rPr>
          <w:rFonts w:eastAsia="仿宋_GB2312"/>
          <w:color w:val="auto"/>
          <w:sz w:val="32"/>
          <w:szCs w:val="32"/>
          <w:shd w:val="clear" w:color="auto" w:fill="auto"/>
        </w:rPr>
        <w:t>项目，</w:t>
      </w:r>
      <w:r>
        <w:rPr>
          <w:rFonts w:hint="eastAsia" w:eastAsia="仿宋_GB2312"/>
          <w:color w:val="auto"/>
          <w:sz w:val="32"/>
          <w:szCs w:val="32"/>
          <w:shd w:val="clear" w:color="auto" w:fill="auto"/>
          <w:lang w:eastAsia="zh-CN"/>
        </w:rPr>
        <w:t>可</w:t>
      </w:r>
      <w:r>
        <w:rPr>
          <w:rFonts w:eastAsia="仿宋_GB2312"/>
          <w:color w:val="auto"/>
          <w:sz w:val="32"/>
          <w:szCs w:val="32"/>
          <w:shd w:val="clear" w:color="auto" w:fill="auto"/>
        </w:rPr>
        <w:t>分别加</w:t>
      </w:r>
      <w:r>
        <w:rPr>
          <w:rFonts w:hint="eastAsia" w:eastAsia="仿宋_GB2312"/>
          <w:color w:val="auto"/>
          <w:sz w:val="32"/>
          <w:szCs w:val="32"/>
          <w:shd w:val="clear" w:color="auto" w:fill="auto"/>
          <w:lang w:val="en-US" w:eastAsia="zh-CN"/>
        </w:rPr>
        <w:t>1分、</w:t>
      </w:r>
      <w:r>
        <w:rPr>
          <w:rFonts w:hint="eastAsia" w:eastAsia="仿宋_GB2312"/>
          <w:color w:val="auto"/>
          <w:sz w:val="32"/>
          <w:szCs w:val="32"/>
          <w:highlight w:val="none"/>
          <w:shd w:val="clear" w:color="auto" w:fill="auto"/>
          <w:lang w:val="en-US" w:eastAsia="zh-CN"/>
        </w:rPr>
        <w:t>2</w:t>
      </w:r>
      <w:r>
        <w:rPr>
          <w:rFonts w:eastAsia="仿宋_GB2312"/>
          <w:color w:val="auto"/>
          <w:sz w:val="32"/>
          <w:szCs w:val="32"/>
          <w:highlight w:val="none"/>
          <w:shd w:val="clear" w:color="auto" w:fill="auto"/>
        </w:rPr>
        <w:t>分</w:t>
      </w:r>
      <w:r>
        <w:rPr>
          <w:rFonts w:hint="eastAsia" w:eastAsia="仿宋_GB2312"/>
          <w:color w:val="auto"/>
          <w:sz w:val="32"/>
          <w:szCs w:val="32"/>
          <w:highlight w:val="none"/>
          <w:shd w:val="clear" w:color="auto" w:fill="auto"/>
          <w:lang w:eastAsia="zh-CN"/>
        </w:rPr>
        <w:t>；新签约超大投资体量的制造业项目参照市级考核办法评分。</w:t>
      </w:r>
    </w:p>
    <w:p>
      <w:pPr>
        <w:pStyle w:val="5"/>
        <w:keepNext w:val="0"/>
        <w:keepLines w:val="0"/>
        <w:pageBreakBefore w:val="0"/>
        <w:widowControl w:val="0"/>
        <w:kinsoku/>
        <w:wordWrap/>
        <w:autoSpaceDE/>
        <w:autoSpaceDN/>
        <w:bidi w:val="0"/>
        <w:spacing w:after="0" w:line="560" w:lineRule="exact"/>
        <w:ind w:firstLine="640" w:firstLineChars="200"/>
        <w:textAlignment w:val="auto"/>
        <w:rPr>
          <w:rFonts w:hint="eastAsia" w:eastAsia="仿宋_GB2312"/>
          <w:color w:val="auto"/>
          <w:sz w:val="32"/>
          <w:szCs w:val="32"/>
          <w:highlight w:val="none"/>
          <w:shd w:val="clear" w:color="auto" w:fill="auto"/>
          <w:lang w:val="en-US" w:eastAsia="zh-CN"/>
        </w:rPr>
      </w:pPr>
      <w:r>
        <w:rPr>
          <w:rFonts w:hint="eastAsia" w:eastAsia="仿宋_GB2312"/>
          <w:color w:val="auto"/>
          <w:sz w:val="32"/>
          <w:szCs w:val="32"/>
          <w:highlight w:val="none"/>
          <w:shd w:val="clear" w:color="auto" w:fill="auto"/>
          <w:lang w:eastAsia="zh-CN"/>
        </w:rPr>
        <w:t>③开工率达到100%的，加5分；高于全区平均水平的，每超额10个百分点，加1分；低于全区平均水平的，每低于10个百分点，扣1分。</w:t>
      </w:r>
    </w:p>
    <w:p>
      <w:pPr>
        <w:pStyle w:val="7"/>
        <w:keepNext w:val="0"/>
        <w:keepLines w:val="0"/>
        <w:pageBreakBefore w:val="0"/>
        <w:widowControl w:val="0"/>
        <w:kinsoku/>
        <w:wordWrap/>
        <w:autoSpaceDE/>
        <w:autoSpaceDN/>
        <w:bidi w:val="0"/>
        <w:spacing w:line="560" w:lineRule="exact"/>
        <w:ind w:firstLine="643" w:firstLineChars="200"/>
        <w:textAlignment w:val="auto"/>
        <w:rPr>
          <w:rFonts w:ascii="Times New Roman" w:hAnsi="Times New Roman" w:eastAsia="仿宋_GB2312"/>
          <w:b/>
          <w:bCs/>
          <w:color w:val="auto"/>
          <w:sz w:val="32"/>
          <w:szCs w:val="32"/>
          <w:shd w:val="clear" w:color="auto" w:fill="auto"/>
        </w:rPr>
      </w:pPr>
      <w:r>
        <w:rPr>
          <w:rFonts w:hint="eastAsia" w:ascii="Times New Roman" w:hAnsi="Times New Roman" w:eastAsia="仿宋_GB2312"/>
          <w:b/>
          <w:bCs/>
          <w:color w:val="auto"/>
          <w:sz w:val="32"/>
          <w:szCs w:val="32"/>
          <w:shd w:val="clear" w:color="auto" w:fill="auto"/>
          <w:lang w:eastAsia="zh-CN"/>
        </w:rPr>
        <w:t>（</w:t>
      </w:r>
      <w:r>
        <w:rPr>
          <w:rFonts w:hint="eastAsia" w:ascii="Times New Roman" w:hAnsi="Times New Roman" w:eastAsia="仿宋_GB2312"/>
          <w:b/>
          <w:bCs/>
          <w:color w:val="auto"/>
          <w:sz w:val="32"/>
          <w:szCs w:val="32"/>
          <w:shd w:val="clear" w:color="auto" w:fill="auto"/>
          <w:lang w:val="en-US" w:eastAsia="zh-CN"/>
        </w:rPr>
        <w:t>2</w:t>
      </w:r>
      <w:r>
        <w:rPr>
          <w:rFonts w:hint="eastAsia" w:ascii="Times New Roman" w:hAnsi="Times New Roman" w:eastAsia="仿宋_GB2312"/>
          <w:b/>
          <w:bCs/>
          <w:color w:val="auto"/>
          <w:sz w:val="32"/>
          <w:szCs w:val="32"/>
          <w:shd w:val="clear" w:color="auto" w:fill="auto"/>
          <w:lang w:eastAsia="zh-CN"/>
        </w:rPr>
        <w:t>）</w:t>
      </w:r>
      <w:r>
        <w:rPr>
          <w:rFonts w:ascii="Times New Roman" w:hAnsi="Times New Roman" w:eastAsia="仿宋_GB2312"/>
          <w:b/>
          <w:bCs/>
          <w:color w:val="auto"/>
          <w:sz w:val="32"/>
          <w:szCs w:val="32"/>
          <w:shd w:val="clear" w:color="auto" w:fill="auto"/>
        </w:rPr>
        <w:t>开工亿元（含）以上项目（</w:t>
      </w:r>
      <w:r>
        <w:rPr>
          <w:rFonts w:hint="eastAsia" w:ascii="Times New Roman" w:hAnsi="Times New Roman" w:eastAsia="仿宋_GB2312"/>
          <w:b/>
          <w:bCs/>
          <w:color w:val="auto"/>
          <w:sz w:val="32"/>
          <w:szCs w:val="32"/>
          <w:shd w:val="clear" w:color="auto" w:fill="auto"/>
          <w:lang w:val="en-US" w:eastAsia="zh-CN"/>
        </w:rPr>
        <w:t>4</w:t>
      </w:r>
      <w:r>
        <w:rPr>
          <w:rFonts w:ascii="Times New Roman" w:hAnsi="Times New Roman" w:eastAsia="仿宋_GB2312"/>
          <w:b/>
          <w:bCs/>
          <w:color w:val="auto"/>
          <w:sz w:val="32"/>
          <w:szCs w:val="32"/>
          <w:shd w:val="clear" w:color="auto" w:fill="auto"/>
        </w:rPr>
        <w:t>0分）</w:t>
      </w:r>
      <w:r>
        <w:rPr>
          <w:rFonts w:hint="eastAsia" w:ascii="Times New Roman" w:hAnsi="Times New Roman" w:eastAsia="仿宋_GB2312"/>
          <w:b/>
          <w:bCs/>
          <w:color w:val="auto"/>
          <w:sz w:val="32"/>
          <w:szCs w:val="32"/>
          <w:shd w:val="clear" w:color="auto" w:fill="auto"/>
          <w:lang w:eastAsia="zh-CN"/>
        </w:rPr>
        <w:t>。</w:t>
      </w:r>
      <w:r>
        <w:rPr>
          <w:rFonts w:hint="eastAsia" w:hAnsi="宋体" w:cs="宋体"/>
          <w:color w:val="auto"/>
          <w:kern w:val="0"/>
          <w:sz w:val="32"/>
          <w:szCs w:val="32"/>
          <w:shd w:val="clear" w:color="auto" w:fill="auto"/>
        </w:rPr>
        <w:t>①</w:t>
      </w:r>
      <w:r>
        <w:rPr>
          <w:rFonts w:ascii="Times New Roman" w:hAnsi="Times New Roman" w:eastAsia="仿宋_GB2312"/>
          <w:color w:val="auto"/>
          <w:sz w:val="32"/>
          <w:szCs w:val="32"/>
          <w:shd w:val="clear" w:color="auto" w:fill="auto"/>
        </w:rPr>
        <w:t>亿元（含）以上项目数（</w:t>
      </w:r>
      <w:r>
        <w:rPr>
          <w:rFonts w:hint="eastAsia" w:ascii="Times New Roman" w:hAnsi="Times New Roman" w:eastAsia="仿宋_GB2312"/>
          <w:color w:val="auto"/>
          <w:sz w:val="32"/>
          <w:szCs w:val="32"/>
          <w:shd w:val="clear" w:color="auto" w:fill="auto"/>
          <w:lang w:val="en-US" w:eastAsia="zh-CN"/>
        </w:rPr>
        <w:t>10</w:t>
      </w:r>
      <w:r>
        <w:rPr>
          <w:rFonts w:ascii="Times New Roman" w:hAnsi="Times New Roman" w:eastAsia="仿宋_GB2312"/>
          <w:color w:val="auto"/>
          <w:sz w:val="32"/>
          <w:szCs w:val="32"/>
          <w:shd w:val="clear" w:color="auto" w:fill="auto"/>
        </w:rPr>
        <w:t>分）；</w:t>
      </w:r>
      <w:r>
        <w:rPr>
          <w:rFonts w:hint="eastAsia" w:hAnsi="宋体" w:cs="宋体"/>
          <w:color w:val="auto"/>
          <w:kern w:val="0"/>
          <w:sz w:val="32"/>
          <w:szCs w:val="32"/>
          <w:shd w:val="clear" w:color="auto" w:fill="auto"/>
        </w:rPr>
        <w:t>②</w:t>
      </w:r>
      <w:r>
        <w:rPr>
          <w:rFonts w:ascii="Times New Roman" w:hAnsi="Times New Roman" w:eastAsia="仿宋_GB2312"/>
          <w:color w:val="auto"/>
          <w:sz w:val="32"/>
          <w:szCs w:val="32"/>
          <w:shd w:val="clear" w:color="auto" w:fill="auto"/>
        </w:rPr>
        <w:t>制造业大项目数（</w:t>
      </w:r>
      <w:r>
        <w:rPr>
          <w:rFonts w:hint="eastAsia" w:ascii="Times New Roman" w:hAnsi="Times New Roman" w:eastAsia="仿宋_GB2312"/>
          <w:color w:val="auto"/>
          <w:sz w:val="32"/>
          <w:szCs w:val="32"/>
          <w:shd w:val="clear" w:color="auto" w:fill="auto"/>
          <w:lang w:val="en-US" w:eastAsia="zh-CN"/>
        </w:rPr>
        <w:t>15</w:t>
      </w:r>
      <w:r>
        <w:rPr>
          <w:rFonts w:ascii="Times New Roman" w:hAnsi="Times New Roman" w:eastAsia="仿宋_GB2312"/>
          <w:color w:val="auto"/>
          <w:sz w:val="32"/>
          <w:szCs w:val="32"/>
          <w:shd w:val="clear" w:color="auto" w:fill="auto"/>
        </w:rPr>
        <w:t>分）；</w:t>
      </w:r>
      <w:r>
        <w:rPr>
          <w:rFonts w:hint="eastAsia" w:hAnsi="宋体" w:cs="宋体"/>
          <w:color w:val="auto"/>
          <w:kern w:val="0"/>
          <w:sz w:val="32"/>
          <w:szCs w:val="32"/>
          <w:shd w:val="clear" w:color="auto" w:fill="auto"/>
        </w:rPr>
        <w:t>③</w:t>
      </w:r>
      <w:r>
        <w:rPr>
          <w:rFonts w:ascii="Times New Roman" w:hAnsi="Times New Roman" w:eastAsia="仿宋_GB2312"/>
          <w:color w:val="auto"/>
          <w:sz w:val="32"/>
          <w:szCs w:val="32"/>
          <w:shd w:val="clear" w:color="auto" w:fill="auto"/>
        </w:rPr>
        <w:t>纳统率（15分）</w:t>
      </w:r>
      <w:r>
        <w:rPr>
          <w:rFonts w:ascii="Times New Roman" w:hAnsi="Times New Roman" w:eastAsia="仿宋_GB2312"/>
          <w:b w:val="0"/>
          <w:bCs w:val="0"/>
          <w:color w:val="auto"/>
          <w:sz w:val="32"/>
          <w:szCs w:val="32"/>
          <w:shd w:val="clear" w:color="auto" w:fill="auto"/>
        </w:rPr>
        <w:t>。</w:t>
      </w:r>
    </w:p>
    <w:p>
      <w:pPr>
        <w:pStyle w:val="5"/>
        <w:keepNext w:val="0"/>
        <w:keepLines w:val="0"/>
        <w:pageBreakBefore w:val="0"/>
        <w:widowControl w:val="0"/>
        <w:kinsoku/>
        <w:wordWrap/>
        <w:autoSpaceDE/>
        <w:autoSpaceDN/>
        <w:bidi w:val="0"/>
        <w:spacing w:after="0" w:line="560" w:lineRule="exact"/>
        <w:ind w:firstLine="643" w:firstLineChars="200"/>
        <w:textAlignment w:val="auto"/>
        <w:rPr>
          <w:rFonts w:eastAsia="仿宋_GB2312"/>
          <w:color w:val="auto"/>
          <w:sz w:val="32"/>
          <w:szCs w:val="32"/>
          <w:shd w:val="clear" w:color="auto" w:fill="auto"/>
        </w:rPr>
      </w:pPr>
      <w:r>
        <w:rPr>
          <w:rFonts w:eastAsia="仿宋_GB2312"/>
          <w:b/>
          <w:bCs/>
          <w:color w:val="auto"/>
          <w:kern w:val="2"/>
          <w:sz w:val="32"/>
          <w:szCs w:val="32"/>
          <w:shd w:val="clear" w:color="auto" w:fill="auto"/>
        </w:rPr>
        <w:t>评分办法：</w:t>
      </w:r>
      <w:r>
        <w:rPr>
          <w:rFonts w:hint="eastAsia" w:ascii="宋体" w:hAnsi="宋体" w:cs="宋体"/>
          <w:color w:val="auto"/>
          <w:sz w:val="32"/>
          <w:szCs w:val="32"/>
          <w:shd w:val="clear" w:color="auto" w:fill="auto"/>
        </w:rPr>
        <w:t>①</w:t>
      </w:r>
      <w:r>
        <w:rPr>
          <w:rFonts w:eastAsia="仿宋_GB2312"/>
          <w:color w:val="auto"/>
          <w:sz w:val="32"/>
          <w:szCs w:val="32"/>
          <w:shd w:val="clear" w:color="auto" w:fill="auto"/>
        </w:rPr>
        <w:t>亿元（含）以上项目数完成任务的得满分，未完成任务的按完成比例得分；</w:t>
      </w:r>
    </w:p>
    <w:p>
      <w:pPr>
        <w:pStyle w:val="5"/>
        <w:keepNext w:val="0"/>
        <w:keepLines w:val="0"/>
        <w:pageBreakBefore w:val="0"/>
        <w:widowControl w:val="0"/>
        <w:kinsoku/>
        <w:wordWrap/>
        <w:autoSpaceDE/>
        <w:autoSpaceDN/>
        <w:bidi w:val="0"/>
        <w:spacing w:after="0" w:line="560" w:lineRule="exact"/>
        <w:ind w:firstLine="640" w:firstLineChars="200"/>
        <w:textAlignment w:val="auto"/>
        <w:rPr>
          <w:rFonts w:hint="eastAsia" w:eastAsia="仿宋_GB2312"/>
          <w:color w:val="auto"/>
          <w:sz w:val="32"/>
          <w:szCs w:val="32"/>
          <w:shd w:val="clear" w:color="auto" w:fill="auto"/>
          <w:lang w:eastAsia="zh-CN"/>
        </w:rPr>
      </w:pPr>
      <w:r>
        <w:rPr>
          <w:rFonts w:hint="eastAsia" w:ascii="宋体" w:hAnsi="宋体" w:cs="宋体"/>
          <w:color w:val="auto"/>
          <w:sz w:val="32"/>
          <w:szCs w:val="32"/>
          <w:shd w:val="clear" w:color="auto" w:fill="auto"/>
        </w:rPr>
        <w:t>②</w:t>
      </w:r>
      <w:r>
        <w:rPr>
          <w:rFonts w:eastAsia="仿宋_GB2312"/>
          <w:color w:val="auto"/>
          <w:sz w:val="32"/>
          <w:szCs w:val="32"/>
          <w:shd w:val="clear" w:color="auto" w:fill="auto"/>
        </w:rPr>
        <w:t>制造业大项目数完成任务的得满分，未完成任务的按比例得分</w:t>
      </w:r>
      <w:r>
        <w:rPr>
          <w:rFonts w:hint="eastAsia" w:eastAsia="仿宋_GB2312"/>
          <w:color w:val="auto"/>
          <w:sz w:val="32"/>
          <w:szCs w:val="32"/>
          <w:shd w:val="clear" w:color="auto" w:fill="auto"/>
          <w:lang w:eastAsia="zh-CN"/>
        </w:rPr>
        <w:t>；</w:t>
      </w:r>
      <w:r>
        <w:rPr>
          <w:rFonts w:eastAsia="仿宋_GB2312"/>
          <w:color w:val="auto"/>
          <w:sz w:val="32"/>
          <w:szCs w:val="32"/>
          <w:shd w:val="clear" w:color="auto" w:fill="auto"/>
        </w:rPr>
        <w:t>每</w:t>
      </w:r>
      <w:r>
        <w:rPr>
          <w:rFonts w:hint="eastAsia" w:eastAsia="仿宋_GB2312"/>
          <w:color w:val="auto"/>
          <w:sz w:val="32"/>
          <w:szCs w:val="32"/>
          <w:shd w:val="clear" w:color="auto" w:fill="auto"/>
          <w:lang w:eastAsia="zh-CN"/>
        </w:rPr>
        <w:t>新开工</w:t>
      </w:r>
      <w:r>
        <w:rPr>
          <w:rFonts w:eastAsia="仿宋_GB2312"/>
          <w:color w:val="auto"/>
          <w:sz w:val="32"/>
          <w:szCs w:val="32"/>
          <w:shd w:val="clear" w:color="auto" w:fill="auto"/>
        </w:rPr>
        <w:t>1个</w:t>
      </w:r>
      <w:r>
        <w:rPr>
          <w:rFonts w:hint="eastAsia" w:eastAsia="仿宋_GB2312"/>
          <w:color w:val="auto"/>
          <w:sz w:val="32"/>
          <w:szCs w:val="32"/>
          <w:shd w:val="clear" w:color="auto" w:fill="auto"/>
          <w:lang w:val="en-US" w:eastAsia="zh-CN"/>
        </w:rPr>
        <w:t>10（含）-</w:t>
      </w:r>
      <w:r>
        <w:rPr>
          <w:rFonts w:eastAsia="仿宋_GB2312"/>
          <w:color w:val="auto"/>
          <w:sz w:val="32"/>
          <w:szCs w:val="32"/>
          <w:shd w:val="clear" w:color="auto" w:fill="auto"/>
        </w:rPr>
        <w:t>20</w:t>
      </w:r>
      <w:r>
        <w:rPr>
          <w:rFonts w:hint="eastAsia" w:eastAsia="仿宋_GB2312"/>
          <w:color w:val="auto"/>
          <w:sz w:val="32"/>
          <w:szCs w:val="32"/>
          <w:shd w:val="clear" w:color="auto" w:fill="auto"/>
          <w:lang w:eastAsia="zh-CN"/>
        </w:rPr>
        <w:t>亿元、</w:t>
      </w:r>
      <w:r>
        <w:rPr>
          <w:rFonts w:hint="eastAsia" w:eastAsia="仿宋_GB2312"/>
          <w:color w:val="auto"/>
          <w:sz w:val="32"/>
          <w:szCs w:val="32"/>
          <w:shd w:val="clear" w:color="auto" w:fill="auto"/>
          <w:lang w:val="en-US" w:eastAsia="zh-CN"/>
        </w:rPr>
        <w:t>20（含）</w:t>
      </w:r>
      <w:r>
        <w:rPr>
          <w:rFonts w:eastAsia="仿宋_GB2312"/>
          <w:color w:val="auto"/>
          <w:sz w:val="32"/>
          <w:szCs w:val="32"/>
          <w:shd w:val="clear" w:color="auto" w:fill="auto"/>
        </w:rPr>
        <w:t>以上</w:t>
      </w:r>
      <w:r>
        <w:rPr>
          <w:rFonts w:hint="eastAsia" w:eastAsia="仿宋_GB2312"/>
          <w:color w:val="auto"/>
          <w:sz w:val="32"/>
          <w:szCs w:val="32"/>
          <w:shd w:val="clear" w:color="auto" w:fill="auto"/>
          <w:lang w:eastAsia="zh-CN"/>
        </w:rPr>
        <w:t>并纳统的</w:t>
      </w:r>
      <w:r>
        <w:rPr>
          <w:rFonts w:eastAsia="仿宋_GB2312"/>
          <w:color w:val="auto"/>
          <w:sz w:val="32"/>
          <w:szCs w:val="32"/>
          <w:shd w:val="clear" w:color="auto" w:fill="auto"/>
        </w:rPr>
        <w:t>，分别加</w:t>
      </w:r>
      <w:r>
        <w:rPr>
          <w:rFonts w:hint="eastAsia" w:eastAsia="仿宋_GB2312"/>
          <w:color w:val="auto"/>
          <w:sz w:val="32"/>
          <w:szCs w:val="32"/>
          <w:shd w:val="clear" w:color="auto" w:fill="auto"/>
          <w:lang w:val="en-US" w:eastAsia="zh-CN"/>
        </w:rPr>
        <w:t>1分、</w:t>
      </w:r>
      <w:r>
        <w:rPr>
          <w:rFonts w:eastAsia="仿宋_GB2312"/>
          <w:color w:val="auto"/>
          <w:sz w:val="32"/>
          <w:szCs w:val="32"/>
          <w:shd w:val="clear" w:color="auto" w:fill="auto"/>
        </w:rPr>
        <w:t>3分</w:t>
      </w:r>
      <w:r>
        <w:rPr>
          <w:rFonts w:hint="eastAsia" w:eastAsia="仿宋_GB2312"/>
          <w:color w:val="auto"/>
          <w:sz w:val="32"/>
          <w:szCs w:val="32"/>
          <w:shd w:val="clear" w:color="auto" w:fill="auto"/>
          <w:lang w:eastAsia="zh-CN"/>
        </w:rPr>
        <w:t>；</w:t>
      </w:r>
      <w:r>
        <w:rPr>
          <w:rFonts w:eastAsia="仿宋_GB2312"/>
          <w:color w:val="auto"/>
          <w:sz w:val="32"/>
          <w:szCs w:val="32"/>
          <w:shd w:val="clear" w:color="auto" w:fill="auto"/>
        </w:rPr>
        <w:t>每新开工1个固定资产投资10亿元（含）以上的项目，加4分</w:t>
      </w:r>
      <w:r>
        <w:rPr>
          <w:rFonts w:hint="eastAsia" w:eastAsia="仿宋_GB2312"/>
          <w:color w:val="auto"/>
          <w:sz w:val="32"/>
          <w:szCs w:val="32"/>
          <w:shd w:val="clear" w:color="auto" w:fill="auto"/>
          <w:lang w:eastAsia="zh-CN"/>
        </w:rPr>
        <w:t>；</w:t>
      </w:r>
      <w:r>
        <w:rPr>
          <w:rFonts w:hint="eastAsia" w:eastAsia="仿宋_GB2312"/>
          <w:color w:val="auto"/>
          <w:sz w:val="32"/>
          <w:szCs w:val="32"/>
          <w:highlight w:val="none"/>
          <w:shd w:val="clear" w:color="auto" w:fill="auto"/>
          <w:lang w:eastAsia="zh-CN"/>
        </w:rPr>
        <w:t>新开工超大投资体量的制造业项目参照市级考核办法评分</w:t>
      </w:r>
      <w:r>
        <w:rPr>
          <w:rFonts w:eastAsia="仿宋_GB2312"/>
          <w:color w:val="auto"/>
          <w:sz w:val="32"/>
          <w:szCs w:val="32"/>
          <w:shd w:val="clear" w:color="auto" w:fill="auto"/>
        </w:rPr>
        <w:t>。</w:t>
      </w:r>
    </w:p>
    <w:p>
      <w:pPr>
        <w:pStyle w:val="5"/>
        <w:keepNext w:val="0"/>
        <w:keepLines w:val="0"/>
        <w:pageBreakBefore w:val="0"/>
        <w:widowControl w:val="0"/>
        <w:kinsoku/>
        <w:wordWrap/>
        <w:autoSpaceDE/>
        <w:autoSpaceDN/>
        <w:bidi w:val="0"/>
        <w:spacing w:after="0" w:line="560" w:lineRule="exact"/>
        <w:ind w:firstLine="640" w:firstLineChars="200"/>
        <w:textAlignment w:val="auto"/>
        <w:rPr>
          <w:rFonts w:eastAsia="仿宋_GB2312"/>
          <w:b/>
          <w:bCs/>
          <w:color w:val="auto"/>
          <w:kern w:val="2"/>
          <w:sz w:val="32"/>
          <w:szCs w:val="32"/>
          <w:shd w:val="clear" w:color="auto" w:fill="auto"/>
        </w:rPr>
      </w:pPr>
      <w:r>
        <w:rPr>
          <w:rFonts w:hint="eastAsia" w:eastAsia="仿宋_GB2312"/>
          <w:color w:val="auto"/>
          <w:sz w:val="32"/>
          <w:szCs w:val="32"/>
          <w:shd w:val="clear" w:color="auto" w:fill="auto"/>
          <w:lang w:eastAsia="zh-CN"/>
        </w:rPr>
        <w:t>③纳统率达到100%的，加5分；高于全区平均水平的，每超额10个百分点，加1分；低于全区平均水平的，每低于10个百分点，扣1分。</w:t>
      </w:r>
    </w:p>
    <w:p>
      <w:pPr>
        <w:pStyle w:val="5"/>
        <w:keepNext w:val="0"/>
        <w:keepLines w:val="0"/>
        <w:pageBreakBefore w:val="0"/>
        <w:widowControl w:val="0"/>
        <w:kinsoku/>
        <w:wordWrap/>
        <w:autoSpaceDE/>
        <w:autoSpaceDN/>
        <w:bidi w:val="0"/>
        <w:spacing w:after="0" w:line="560" w:lineRule="exact"/>
        <w:ind w:firstLine="643" w:firstLineChars="200"/>
        <w:textAlignment w:val="auto"/>
        <w:rPr>
          <w:rFonts w:hint="default" w:ascii="Times New Roman" w:hAnsi="Times New Roman" w:eastAsia="仿宋_GB2312" w:cs="Times New Roman"/>
          <w:b w:val="0"/>
          <w:bCs w:val="0"/>
          <w:color w:val="auto"/>
          <w:sz w:val="32"/>
          <w:szCs w:val="32"/>
          <w:shd w:val="clear" w:color="auto" w:fill="auto"/>
          <w:lang w:val="en-US" w:eastAsia="zh-CN"/>
        </w:rPr>
      </w:pPr>
      <w:r>
        <w:rPr>
          <w:rFonts w:hint="default" w:ascii="Times New Roman" w:hAnsi="Times New Roman" w:eastAsia="仿宋_GB2312" w:cs="Times New Roman"/>
          <w:b/>
          <w:bCs/>
          <w:color w:val="auto"/>
          <w:sz w:val="32"/>
          <w:szCs w:val="32"/>
          <w:shd w:val="clear" w:color="auto" w:fill="auto"/>
          <w:lang w:eastAsia="zh-CN"/>
        </w:rPr>
        <w:t>（</w:t>
      </w:r>
      <w:r>
        <w:rPr>
          <w:rFonts w:hint="default" w:ascii="Times New Roman" w:hAnsi="Times New Roman" w:eastAsia="仿宋_GB2312" w:cs="Times New Roman"/>
          <w:b/>
          <w:bCs/>
          <w:color w:val="auto"/>
          <w:sz w:val="32"/>
          <w:szCs w:val="32"/>
          <w:shd w:val="clear" w:color="auto" w:fill="auto"/>
          <w:lang w:val="en-US" w:eastAsia="zh-CN"/>
        </w:rPr>
        <w:t>3</w:t>
      </w:r>
      <w:r>
        <w:rPr>
          <w:rFonts w:hint="default" w:ascii="Times New Roman" w:hAnsi="Times New Roman" w:eastAsia="仿宋_GB2312" w:cs="Times New Roman"/>
          <w:b/>
          <w:bCs/>
          <w:color w:val="auto"/>
          <w:sz w:val="32"/>
          <w:szCs w:val="32"/>
          <w:shd w:val="clear" w:color="auto" w:fill="auto"/>
          <w:lang w:eastAsia="zh-CN"/>
        </w:rPr>
        <w:t>）</w:t>
      </w:r>
      <w:r>
        <w:rPr>
          <w:rFonts w:hint="default" w:ascii="Times New Roman" w:hAnsi="Times New Roman" w:eastAsia="仿宋_GB2312" w:cs="Times New Roman"/>
          <w:b/>
          <w:bCs/>
          <w:color w:val="auto"/>
          <w:sz w:val="32"/>
          <w:szCs w:val="32"/>
          <w:shd w:val="clear" w:color="auto" w:fill="auto"/>
        </w:rPr>
        <w:t>利用省外资金（15分）</w:t>
      </w:r>
      <w:r>
        <w:rPr>
          <w:rFonts w:hint="default" w:ascii="Times New Roman" w:hAnsi="Times New Roman" w:eastAsia="仿宋_GB2312" w:cs="Times New Roman"/>
          <w:b/>
          <w:bCs/>
          <w:color w:val="auto"/>
          <w:sz w:val="32"/>
          <w:szCs w:val="32"/>
          <w:shd w:val="clear" w:color="auto" w:fill="auto"/>
          <w:lang w:eastAsia="zh-CN"/>
        </w:rPr>
        <w:t>。</w:t>
      </w:r>
      <w:r>
        <w:rPr>
          <w:rFonts w:hint="eastAsia" w:eastAsia="仿宋_GB2312" w:cs="Times New Roman"/>
          <w:b w:val="0"/>
          <w:bCs w:val="0"/>
          <w:color w:val="auto"/>
          <w:sz w:val="32"/>
          <w:szCs w:val="32"/>
          <w:shd w:val="clear" w:color="auto" w:fill="auto"/>
          <w:lang w:eastAsia="zh-CN"/>
        </w:rPr>
        <w:t>按照省合作交流办</w:t>
      </w:r>
      <w:r>
        <w:rPr>
          <w:rFonts w:hint="eastAsia" w:eastAsia="仿宋_GB2312" w:cs="Times New Roman"/>
          <w:b w:val="0"/>
          <w:bCs w:val="0"/>
          <w:color w:val="auto"/>
          <w:sz w:val="32"/>
          <w:szCs w:val="32"/>
          <w:shd w:val="clear" w:color="auto" w:fill="auto"/>
          <w:lang w:val="en-US" w:eastAsia="zh-CN"/>
        </w:rPr>
        <w:t>2024年考核指标执行。</w:t>
      </w:r>
    </w:p>
    <w:p>
      <w:pPr>
        <w:pStyle w:val="7"/>
        <w:keepNext w:val="0"/>
        <w:keepLines w:val="0"/>
        <w:pageBreakBefore w:val="0"/>
        <w:widowControl w:val="0"/>
        <w:kinsoku/>
        <w:wordWrap/>
        <w:autoSpaceDE/>
        <w:autoSpaceDN/>
        <w:bidi w:val="0"/>
        <w:spacing w:line="560" w:lineRule="exact"/>
        <w:ind w:firstLine="643" w:firstLineChars="200"/>
        <w:textAlignment w:val="auto"/>
        <w:rPr>
          <w:rFonts w:hint="eastAsia" w:ascii="Times New Roman" w:hAnsi="Times New Roman" w:eastAsia="仿宋_GB2312"/>
          <w:b w:val="0"/>
          <w:bCs w:val="0"/>
          <w:color w:val="auto"/>
          <w:sz w:val="32"/>
          <w:szCs w:val="32"/>
          <w:shd w:val="clear" w:color="auto" w:fill="auto"/>
          <w:lang w:eastAsia="zh-CN"/>
        </w:rPr>
      </w:pPr>
      <w:r>
        <w:rPr>
          <w:rFonts w:hint="eastAsia" w:ascii="Times New Roman" w:hAnsi="Times New Roman" w:eastAsia="仿宋_GB2312"/>
          <w:b/>
          <w:bCs/>
          <w:color w:val="auto"/>
          <w:kern w:val="0"/>
          <w:sz w:val="32"/>
          <w:szCs w:val="32"/>
          <w:shd w:val="clear" w:color="auto" w:fill="auto"/>
          <w:lang w:eastAsia="zh-CN"/>
        </w:rPr>
        <w:t>（</w:t>
      </w:r>
      <w:r>
        <w:rPr>
          <w:rFonts w:hint="eastAsia" w:ascii="Times New Roman" w:hAnsi="Times New Roman" w:eastAsia="仿宋_GB2312"/>
          <w:b/>
          <w:bCs/>
          <w:color w:val="auto"/>
          <w:kern w:val="0"/>
          <w:sz w:val="32"/>
          <w:szCs w:val="32"/>
          <w:shd w:val="clear" w:color="auto" w:fill="auto"/>
          <w:lang w:val="en-US" w:eastAsia="zh-CN"/>
        </w:rPr>
        <w:t>4</w:t>
      </w:r>
      <w:r>
        <w:rPr>
          <w:rFonts w:hint="eastAsia" w:ascii="Times New Roman" w:hAnsi="Times New Roman" w:eastAsia="仿宋_GB2312"/>
          <w:b/>
          <w:bCs/>
          <w:color w:val="auto"/>
          <w:kern w:val="0"/>
          <w:sz w:val="32"/>
          <w:szCs w:val="32"/>
          <w:shd w:val="clear" w:color="auto" w:fill="auto"/>
          <w:lang w:eastAsia="zh-CN"/>
        </w:rPr>
        <w:t>）</w:t>
      </w:r>
      <w:r>
        <w:rPr>
          <w:rFonts w:hint="eastAsia" w:ascii="Times New Roman" w:hAnsi="Times New Roman" w:eastAsia="仿宋_GB2312"/>
          <w:b/>
          <w:bCs/>
          <w:color w:val="auto"/>
          <w:sz w:val="32"/>
          <w:szCs w:val="32"/>
          <w:shd w:val="clear" w:color="auto" w:fill="auto"/>
        </w:rPr>
        <w:t>省新兴产业招商引资项目落地统计监测</w:t>
      </w:r>
      <w:r>
        <w:rPr>
          <w:rFonts w:ascii="Times New Roman" w:hAnsi="Times New Roman" w:eastAsia="仿宋_GB2312"/>
          <w:b/>
          <w:bCs/>
          <w:color w:val="auto"/>
          <w:sz w:val="32"/>
          <w:szCs w:val="32"/>
          <w:shd w:val="clear" w:color="auto" w:fill="auto"/>
        </w:rPr>
        <w:t>（15分）</w:t>
      </w:r>
      <w:r>
        <w:rPr>
          <w:rFonts w:hint="eastAsia" w:ascii="Times New Roman" w:hAnsi="Times New Roman" w:eastAsia="仿宋_GB2312"/>
          <w:b/>
          <w:bCs/>
          <w:color w:val="auto"/>
          <w:sz w:val="32"/>
          <w:szCs w:val="32"/>
          <w:shd w:val="clear" w:color="auto" w:fill="auto"/>
          <w:lang w:eastAsia="zh-CN"/>
        </w:rPr>
        <w:t>。</w:t>
      </w:r>
      <w:r>
        <w:rPr>
          <w:rFonts w:hint="eastAsia" w:ascii="Times New Roman" w:hAnsi="Times New Roman" w:eastAsia="仿宋_GB2312"/>
          <w:b w:val="0"/>
          <w:bCs w:val="0"/>
          <w:color w:val="auto"/>
          <w:sz w:val="32"/>
          <w:szCs w:val="32"/>
          <w:shd w:val="clear" w:color="auto" w:fill="auto"/>
          <w:lang w:eastAsia="zh-CN"/>
        </w:rPr>
        <w:t>根据《安徽省新兴产业招商引资项目落地统计监测暂行办法（修订版）》进行考核评分。</w:t>
      </w:r>
    </w:p>
    <w:p>
      <w:pPr>
        <w:pStyle w:val="7"/>
        <w:keepNext w:val="0"/>
        <w:keepLines w:val="0"/>
        <w:pageBreakBefore w:val="0"/>
        <w:widowControl w:val="0"/>
        <w:kinsoku/>
        <w:wordWrap/>
        <w:autoSpaceDE/>
        <w:autoSpaceDN/>
        <w:bidi w:val="0"/>
        <w:spacing w:line="560" w:lineRule="exact"/>
        <w:ind w:firstLine="643" w:firstLineChars="200"/>
        <w:textAlignment w:val="auto"/>
        <w:rPr>
          <w:rFonts w:hint="default" w:ascii="Times New Roman" w:hAnsi="Times New Roman" w:eastAsia="楷体_GB2312" w:cs="Times New Roman"/>
          <w:b/>
          <w:bCs/>
          <w:color w:val="auto"/>
          <w:sz w:val="32"/>
          <w:szCs w:val="32"/>
          <w:shd w:val="clear" w:color="auto" w:fill="auto"/>
          <w:lang w:val="en-US" w:eastAsia="zh-CN"/>
        </w:rPr>
      </w:pPr>
      <w:r>
        <w:rPr>
          <w:rFonts w:hint="default" w:ascii="Times New Roman" w:hAnsi="Times New Roman" w:eastAsia="楷体_GB2312" w:cs="Times New Roman"/>
          <w:b/>
          <w:bCs/>
          <w:color w:val="auto"/>
          <w:sz w:val="32"/>
          <w:szCs w:val="32"/>
          <w:shd w:val="clear" w:color="auto" w:fill="auto"/>
          <w:lang w:val="en-US" w:eastAsia="zh-CN"/>
        </w:rPr>
        <w:t>2. 加减分</w:t>
      </w:r>
    </w:p>
    <w:p>
      <w:pPr>
        <w:pStyle w:val="7"/>
        <w:keepNext w:val="0"/>
        <w:keepLines w:val="0"/>
        <w:pageBreakBefore w:val="0"/>
        <w:widowControl w:val="0"/>
        <w:kinsoku/>
        <w:wordWrap/>
        <w:autoSpaceDE/>
        <w:autoSpaceDN/>
        <w:bidi w:val="0"/>
        <w:spacing w:line="560" w:lineRule="exact"/>
        <w:ind w:firstLine="643" w:firstLineChars="200"/>
        <w:textAlignment w:val="auto"/>
        <w:rPr>
          <w:rFonts w:hint="default" w:ascii="Times New Roman" w:hAnsi="Times New Roman" w:eastAsia="仿宋_GB2312" w:cs="Times New Roman"/>
          <w:b w:val="0"/>
          <w:bCs w:val="0"/>
          <w:color w:val="auto"/>
          <w:sz w:val="32"/>
          <w:szCs w:val="32"/>
          <w:shd w:val="clear" w:color="auto" w:fill="auto"/>
          <w:lang w:val="en-US" w:eastAsia="zh-CN"/>
        </w:rPr>
      </w:pPr>
      <w:r>
        <w:rPr>
          <w:rFonts w:hint="default" w:ascii="Times New Roman" w:hAnsi="Times New Roman" w:eastAsia="仿宋_GB2312" w:cs="Times New Roman"/>
          <w:b/>
          <w:bCs/>
          <w:color w:val="auto"/>
          <w:sz w:val="32"/>
          <w:szCs w:val="32"/>
          <w:shd w:val="clear" w:color="auto" w:fill="auto"/>
          <w:lang w:val="en-US" w:eastAsia="zh-CN"/>
        </w:rPr>
        <w:t>（1）</w:t>
      </w:r>
      <w:r>
        <w:rPr>
          <w:rFonts w:hint="default" w:ascii="Times New Roman" w:hAnsi="Times New Roman" w:eastAsia="仿宋_GB2312" w:cs="Times New Roman"/>
          <w:b w:val="0"/>
          <w:bCs w:val="0"/>
          <w:color w:val="auto"/>
          <w:sz w:val="32"/>
          <w:szCs w:val="32"/>
          <w:shd w:val="clear" w:color="auto" w:fill="auto"/>
          <w:lang w:val="en-US" w:eastAsia="zh-CN"/>
        </w:rPr>
        <w:t>签约项目、开工项目</w:t>
      </w:r>
      <w:r>
        <w:rPr>
          <w:rFonts w:hint="eastAsia" w:ascii="Times New Roman" w:hAnsi="Times New Roman" w:eastAsia="仿宋_GB2312" w:cs="Times New Roman"/>
          <w:b w:val="0"/>
          <w:bCs w:val="0"/>
          <w:color w:val="auto"/>
          <w:sz w:val="32"/>
          <w:szCs w:val="32"/>
          <w:shd w:val="clear" w:color="auto" w:fill="auto"/>
          <w:lang w:val="en-US" w:eastAsia="zh-CN"/>
        </w:rPr>
        <w:t>任务</w:t>
      </w:r>
      <w:r>
        <w:rPr>
          <w:rFonts w:hint="default" w:ascii="Times New Roman" w:hAnsi="Times New Roman" w:eastAsia="仿宋_GB2312" w:cs="Times New Roman"/>
          <w:b w:val="0"/>
          <w:bCs w:val="0"/>
          <w:color w:val="auto"/>
          <w:sz w:val="32"/>
          <w:szCs w:val="32"/>
          <w:shd w:val="clear" w:color="auto" w:fill="auto"/>
          <w:lang w:val="en-US" w:eastAsia="zh-CN"/>
        </w:rPr>
        <w:t>按季度考核，</w:t>
      </w:r>
      <w:r>
        <w:rPr>
          <w:rFonts w:hint="eastAsia" w:ascii="Times New Roman" w:hAnsi="Times New Roman" w:eastAsia="仿宋_GB2312" w:cs="Times New Roman"/>
          <w:b w:val="0"/>
          <w:bCs w:val="0"/>
          <w:color w:val="auto"/>
          <w:sz w:val="32"/>
          <w:szCs w:val="32"/>
          <w:shd w:val="clear" w:color="auto" w:fill="auto"/>
          <w:lang w:val="en-US" w:eastAsia="zh-CN"/>
        </w:rPr>
        <w:t>一</w:t>
      </w:r>
      <w:r>
        <w:rPr>
          <w:rFonts w:hint="default" w:ascii="Times New Roman" w:hAnsi="Times New Roman" w:eastAsia="仿宋_GB2312" w:cs="Times New Roman"/>
          <w:b w:val="0"/>
          <w:bCs w:val="0"/>
          <w:color w:val="auto"/>
          <w:sz w:val="32"/>
          <w:szCs w:val="32"/>
          <w:shd w:val="clear" w:color="auto" w:fill="auto"/>
          <w:lang w:val="en-US" w:eastAsia="zh-CN"/>
        </w:rPr>
        <w:t>季度</w:t>
      </w:r>
      <w:r>
        <w:rPr>
          <w:rFonts w:hint="eastAsia" w:ascii="Times New Roman" w:hAnsi="Times New Roman" w:eastAsia="仿宋_GB2312" w:cs="Times New Roman"/>
          <w:b w:val="0"/>
          <w:bCs w:val="0"/>
          <w:color w:val="auto"/>
          <w:sz w:val="32"/>
          <w:szCs w:val="32"/>
          <w:shd w:val="clear" w:color="auto" w:fill="auto"/>
          <w:lang w:val="en-US" w:eastAsia="zh-CN"/>
        </w:rPr>
        <w:t>超</w:t>
      </w:r>
      <w:r>
        <w:rPr>
          <w:rFonts w:hint="default" w:ascii="Times New Roman" w:hAnsi="Times New Roman" w:eastAsia="仿宋_GB2312" w:cs="Times New Roman"/>
          <w:b w:val="0"/>
          <w:bCs w:val="0"/>
          <w:color w:val="auto"/>
          <w:sz w:val="32"/>
          <w:szCs w:val="32"/>
          <w:shd w:val="clear" w:color="auto" w:fill="auto"/>
          <w:lang w:val="en-US" w:eastAsia="zh-CN"/>
        </w:rPr>
        <w:t>序时进度的</w:t>
      </w:r>
      <w:r>
        <w:rPr>
          <w:rFonts w:hint="eastAsia" w:ascii="Times New Roman" w:hAnsi="Times New Roman" w:eastAsia="仿宋_GB2312" w:cs="Times New Roman"/>
          <w:b w:val="0"/>
          <w:bCs w:val="0"/>
          <w:color w:val="auto"/>
          <w:sz w:val="32"/>
          <w:szCs w:val="32"/>
          <w:shd w:val="clear" w:color="auto" w:fill="auto"/>
          <w:lang w:val="en-US" w:eastAsia="zh-CN"/>
        </w:rPr>
        <w:t>每项</w:t>
      </w:r>
      <w:r>
        <w:rPr>
          <w:rFonts w:hint="default" w:ascii="Times New Roman" w:hAnsi="Times New Roman" w:eastAsia="仿宋_GB2312" w:cs="Times New Roman"/>
          <w:b w:val="0"/>
          <w:bCs w:val="0"/>
          <w:color w:val="auto"/>
          <w:sz w:val="32"/>
          <w:szCs w:val="32"/>
          <w:shd w:val="clear" w:color="auto" w:fill="auto"/>
          <w:lang w:val="en-US" w:eastAsia="zh-CN"/>
        </w:rPr>
        <w:t>指标</w:t>
      </w:r>
      <w:r>
        <w:rPr>
          <w:rFonts w:hint="eastAsia" w:ascii="Times New Roman" w:hAnsi="Times New Roman" w:eastAsia="仿宋_GB2312" w:cs="Times New Roman"/>
          <w:b w:val="0"/>
          <w:bCs w:val="0"/>
          <w:color w:val="auto"/>
          <w:sz w:val="32"/>
          <w:szCs w:val="32"/>
          <w:shd w:val="clear" w:color="auto" w:fill="auto"/>
          <w:lang w:val="en-US" w:eastAsia="zh-CN"/>
        </w:rPr>
        <w:t>加0.1分</w:t>
      </w:r>
      <w:r>
        <w:rPr>
          <w:rFonts w:hint="default" w:ascii="Times New Roman" w:hAnsi="Times New Roman" w:eastAsia="仿宋_GB2312" w:cs="Times New Roman"/>
          <w:b w:val="0"/>
          <w:bCs w:val="0"/>
          <w:color w:val="auto"/>
          <w:sz w:val="32"/>
          <w:szCs w:val="32"/>
          <w:shd w:val="clear" w:color="auto" w:fill="auto"/>
          <w:lang w:val="en-US" w:eastAsia="zh-CN"/>
        </w:rPr>
        <w:t>，</w:t>
      </w:r>
      <w:r>
        <w:rPr>
          <w:rFonts w:hint="eastAsia" w:ascii="Times New Roman" w:hAnsi="Times New Roman" w:eastAsia="仿宋_GB2312" w:cs="Times New Roman"/>
          <w:b w:val="0"/>
          <w:bCs w:val="0"/>
          <w:color w:val="auto"/>
          <w:sz w:val="32"/>
          <w:szCs w:val="32"/>
          <w:shd w:val="clear" w:color="auto" w:fill="auto"/>
          <w:lang w:val="en-US" w:eastAsia="zh-CN"/>
        </w:rPr>
        <w:t>二</w:t>
      </w:r>
      <w:r>
        <w:rPr>
          <w:rFonts w:hint="default" w:ascii="Times New Roman" w:hAnsi="Times New Roman" w:eastAsia="仿宋_GB2312" w:cs="Times New Roman"/>
          <w:b w:val="0"/>
          <w:bCs w:val="0"/>
          <w:color w:val="auto"/>
          <w:sz w:val="32"/>
          <w:szCs w:val="32"/>
          <w:shd w:val="clear" w:color="auto" w:fill="auto"/>
          <w:lang w:val="en-US" w:eastAsia="zh-CN"/>
        </w:rPr>
        <w:t>季度超序时进度的</w:t>
      </w:r>
      <w:r>
        <w:rPr>
          <w:rFonts w:hint="eastAsia" w:ascii="Times New Roman" w:hAnsi="Times New Roman" w:eastAsia="仿宋_GB2312" w:cs="Times New Roman"/>
          <w:b w:val="0"/>
          <w:bCs w:val="0"/>
          <w:color w:val="auto"/>
          <w:sz w:val="32"/>
          <w:szCs w:val="32"/>
          <w:shd w:val="clear" w:color="auto" w:fill="auto"/>
          <w:lang w:val="en-US" w:eastAsia="zh-CN"/>
        </w:rPr>
        <w:t>每项</w:t>
      </w:r>
      <w:r>
        <w:rPr>
          <w:rFonts w:hint="default" w:ascii="Times New Roman" w:hAnsi="Times New Roman" w:eastAsia="仿宋_GB2312" w:cs="Times New Roman"/>
          <w:b w:val="0"/>
          <w:bCs w:val="0"/>
          <w:color w:val="auto"/>
          <w:sz w:val="32"/>
          <w:szCs w:val="32"/>
          <w:shd w:val="clear" w:color="auto" w:fill="auto"/>
          <w:lang w:val="en-US" w:eastAsia="zh-CN"/>
        </w:rPr>
        <w:t>指标加</w:t>
      </w:r>
      <w:r>
        <w:rPr>
          <w:rFonts w:hint="eastAsia" w:ascii="Times New Roman" w:hAnsi="Times New Roman" w:eastAsia="仿宋_GB2312" w:cs="Times New Roman"/>
          <w:b w:val="0"/>
          <w:bCs w:val="0"/>
          <w:color w:val="auto"/>
          <w:sz w:val="32"/>
          <w:szCs w:val="32"/>
          <w:shd w:val="clear" w:color="auto" w:fill="auto"/>
          <w:lang w:val="en-US" w:eastAsia="zh-CN"/>
        </w:rPr>
        <w:t>0.2</w:t>
      </w:r>
      <w:r>
        <w:rPr>
          <w:rFonts w:hint="default" w:ascii="Times New Roman" w:hAnsi="Times New Roman" w:eastAsia="仿宋_GB2312" w:cs="Times New Roman"/>
          <w:b w:val="0"/>
          <w:bCs w:val="0"/>
          <w:color w:val="auto"/>
          <w:sz w:val="32"/>
          <w:szCs w:val="32"/>
          <w:shd w:val="clear" w:color="auto" w:fill="auto"/>
          <w:lang w:val="en-US" w:eastAsia="zh-CN"/>
        </w:rPr>
        <w:t>分</w:t>
      </w:r>
      <w:r>
        <w:rPr>
          <w:rFonts w:hint="eastAsia" w:ascii="Times New Roman" w:hAnsi="Times New Roman" w:eastAsia="仿宋_GB2312" w:cs="Times New Roman"/>
          <w:b w:val="0"/>
          <w:bCs w:val="0"/>
          <w:color w:val="auto"/>
          <w:sz w:val="32"/>
          <w:szCs w:val="32"/>
          <w:shd w:val="clear" w:color="auto" w:fill="auto"/>
          <w:lang w:val="en-US" w:eastAsia="zh-CN"/>
        </w:rPr>
        <w:t>，三</w:t>
      </w:r>
      <w:r>
        <w:rPr>
          <w:rFonts w:hint="default" w:ascii="Times New Roman" w:hAnsi="Times New Roman" w:eastAsia="仿宋_GB2312" w:cs="Times New Roman"/>
          <w:b w:val="0"/>
          <w:bCs w:val="0"/>
          <w:color w:val="auto"/>
          <w:sz w:val="32"/>
          <w:szCs w:val="32"/>
          <w:shd w:val="clear" w:color="auto" w:fill="auto"/>
          <w:lang w:val="en-US" w:eastAsia="zh-CN"/>
        </w:rPr>
        <w:t>季度超序时进度的</w:t>
      </w:r>
      <w:r>
        <w:rPr>
          <w:rFonts w:hint="eastAsia" w:ascii="Times New Roman" w:hAnsi="Times New Roman" w:eastAsia="仿宋_GB2312" w:cs="Times New Roman"/>
          <w:b w:val="0"/>
          <w:bCs w:val="0"/>
          <w:color w:val="auto"/>
          <w:sz w:val="32"/>
          <w:szCs w:val="32"/>
          <w:shd w:val="clear" w:color="auto" w:fill="auto"/>
          <w:lang w:val="en-US" w:eastAsia="zh-CN"/>
        </w:rPr>
        <w:t>每项</w:t>
      </w:r>
      <w:r>
        <w:rPr>
          <w:rFonts w:hint="default" w:ascii="Times New Roman" w:hAnsi="Times New Roman" w:eastAsia="仿宋_GB2312" w:cs="Times New Roman"/>
          <w:b w:val="0"/>
          <w:bCs w:val="0"/>
          <w:color w:val="auto"/>
          <w:sz w:val="32"/>
          <w:szCs w:val="32"/>
          <w:shd w:val="clear" w:color="auto" w:fill="auto"/>
          <w:lang w:val="en-US" w:eastAsia="zh-CN"/>
        </w:rPr>
        <w:t>指标加</w:t>
      </w:r>
      <w:r>
        <w:rPr>
          <w:rFonts w:hint="eastAsia" w:ascii="Times New Roman" w:hAnsi="Times New Roman" w:eastAsia="仿宋_GB2312" w:cs="Times New Roman"/>
          <w:b w:val="0"/>
          <w:bCs w:val="0"/>
          <w:color w:val="auto"/>
          <w:sz w:val="32"/>
          <w:szCs w:val="32"/>
          <w:shd w:val="clear" w:color="auto" w:fill="auto"/>
          <w:lang w:val="en-US" w:eastAsia="zh-CN"/>
        </w:rPr>
        <w:t>0.5</w:t>
      </w:r>
      <w:r>
        <w:rPr>
          <w:rFonts w:hint="default" w:ascii="Times New Roman" w:hAnsi="Times New Roman" w:eastAsia="仿宋_GB2312" w:cs="Times New Roman"/>
          <w:b w:val="0"/>
          <w:bCs w:val="0"/>
          <w:color w:val="auto"/>
          <w:sz w:val="32"/>
          <w:szCs w:val="32"/>
          <w:shd w:val="clear" w:color="auto" w:fill="auto"/>
          <w:lang w:val="en-US" w:eastAsia="zh-CN"/>
        </w:rPr>
        <w:t>分</w:t>
      </w:r>
      <w:r>
        <w:rPr>
          <w:rFonts w:hint="eastAsia" w:ascii="Times New Roman" w:hAnsi="Times New Roman" w:eastAsia="仿宋_GB2312" w:cs="Times New Roman"/>
          <w:b w:val="0"/>
          <w:bCs w:val="0"/>
          <w:color w:val="auto"/>
          <w:sz w:val="32"/>
          <w:szCs w:val="32"/>
          <w:shd w:val="clear" w:color="auto" w:fill="auto"/>
          <w:lang w:val="en-US" w:eastAsia="zh-CN"/>
        </w:rPr>
        <w:t>，四季度超序时进度的每项指标加1分，</w:t>
      </w:r>
      <w:r>
        <w:rPr>
          <w:rFonts w:hint="default" w:ascii="Times New Roman" w:hAnsi="Times New Roman" w:eastAsia="仿宋_GB2312" w:cs="Times New Roman"/>
          <w:b w:val="0"/>
          <w:bCs w:val="0"/>
          <w:color w:val="auto"/>
          <w:sz w:val="32"/>
          <w:szCs w:val="32"/>
          <w:shd w:val="clear" w:color="auto" w:fill="auto"/>
          <w:lang w:val="en-US" w:eastAsia="zh-CN"/>
        </w:rPr>
        <w:t>计入年终考核。</w:t>
      </w:r>
    </w:p>
    <w:p>
      <w:pPr>
        <w:pStyle w:val="7"/>
        <w:keepNext w:val="0"/>
        <w:keepLines w:val="0"/>
        <w:pageBreakBefore w:val="0"/>
        <w:widowControl w:val="0"/>
        <w:kinsoku/>
        <w:wordWrap/>
        <w:autoSpaceDE/>
        <w:autoSpaceDN/>
        <w:bidi w:val="0"/>
        <w:spacing w:line="560" w:lineRule="exact"/>
        <w:ind w:firstLine="643" w:firstLineChars="200"/>
        <w:textAlignment w:val="auto"/>
        <w:rPr>
          <w:rFonts w:hint="eastAsia" w:ascii="Times New Roman" w:hAnsi="Times New Roman" w:eastAsia="仿宋_GB2312" w:cs="Times New Roman"/>
          <w:b w:val="0"/>
          <w:bCs w:val="0"/>
          <w:color w:val="auto"/>
          <w:sz w:val="32"/>
          <w:szCs w:val="32"/>
          <w:shd w:val="clear" w:color="auto" w:fill="auto"/>
          <w:lang w:val="en-US" w:eastAsia="zh-CN"/>
        </w:rPr>
      </w:pPr>
      <w:r>
        <w:rPr>
          <w:rFonts w:hint="default" w:ascii="Times New Roman" w:hAnsi="Times New Roman" w:eastAsia="仿宋_GB2312" w:cs="Times New Roman"/>
          <w:b/>
          <w:bCs/>
          <w:color w:val="auto"/>
          <w:sz w:val="32"/>
          <w:szCs w:val="32"/>
          <w:shd w:val="clear" w:color="auto" w:fill="auto"/>
          <w:lang w:val="en-US" w:eastAsia="zh-CN"/>
        </w:rPr>
        <w:t>（2）</w:t>
      </w:r>
      <w:r>
        <w:rPr>
          <w:rFonts w:hint="eastAsia" w:ascii="Times New Roman" w:hAnsi="Times New Roman" w:eastAsia="仿宋_GB2312" w:cs="Times New Roman"/>
          <w:b w:val="0"/>
          <w:bCs w:val="0"/>
          <w:color w:val="auto"/>
          <w:sz w:val="32"/>
          <w:szCs w:val="32"/>
          <w:shd w:val="clear" w:color="auto" w:fill="auto"/>
          <w:lang w:val="en-US" w:eastAsia="zh-CN"/>
        </w:rPr>
        <w:t>签约、开工项目中制造业项目占比少于70％（其中高岳街道按50%执行）的，每项指标扣1分；制造业项目占比大于70％（其中高岳街道按50%执行）的，每项指标加1分。</w:t>
      </w:r>
    </w:p>
    <w:p>
      <w:pPr>
        <w:pStyle w:val="7"/>
        <w:keepNext w:val="0"/>
        <w:keepLines w:val="0"/>
        <w:pageBreakBefore w:val="0"/>
        <w:widowControl w:val="0"/>
        <w:kinsoku/>
        <w:wordWrap/>
        <w:autoSpaceDE/>
        <w:autoSpaceDN/>
        <w:bidi w:val="0"/>
        <w:spacing w:line="560" w:lineRule="exact"/>
        <w:ind w:firstLine="643" w:firstLineChars="200"/>
        <w:textAlignment w:val="auto"/>
        <w:rPr>
          <w:rFonts w:hint="default" w:ascii="Times New Roman" w:hAnsi="Times New Roman" w:eastAsia="仿宋_GB2312" w:cs="Times New Roman"/>
          <w:b w:val="0"/>
          <w:bCs w:val="0"/>
          <w:color w:val="auto"/>
          <w:sz w:val="32"/>
          <w:szCs w:val="32"/>
          <w:shd w:val="clear" w:color="auto" w:fill="auto"/>
          <w:lang w:val="en-US" w:eastAsia="zh-CN"/>
        </w:rPr>
      </w:pPr>
      <w:r>
        <w:rPr>
          <w:rFonts w:hint="default" w:ascii="Times New Roman" w:hAnsi="Times New Roman" w:eastAsia="仿宋_GB2312" w:cs="Times New Roman"/>
          <w:b/>
          <w:bCs/>
          <w:color w:val="auto"/>
          <w:sz w:val="32"/>
          <w:szCs w:val="32"/>
          <w:shd w:val="clear" w:color="auto" w:fill="auto"/>
          <w:lang w:val="en-US" w:eastAsia="zh-CN"/>
        </w:rPr>
        <w:t>（3）</w:t>
      </w:r>
      <w:r>
        <w:rPr>
          <w:rFonts w:hint="eastAsia" w:ascii="Times New Roman" w:hAnsi="Times New Roman" w:eastAsia="仿宋_GB2312" w:cs="Times New Roman"/>
          <w:b w:val="0"/>
          <w:bCs w:val="0"/>
          <w:color w:val="auto"/>
          <w:sz w:val="32"/>
          <w:szCs w:val="32"/>
          <w:shd w:val="clear" w:color="auto" w:fill="auto"/>
          <w:lang w:val="en-US" w:eastAsia="zh-CN"/>
        </w:rPr>
        <w:t>签约项目中3-5亿元项目占比少于10％的，扣1分；大于10％的，加1分；5-10亿元项目占比少于10％的，扣1分；大于10％的，加1分。</w:t>
      </w:r>
    </w:p>
    <w:p>
      <w:pPr>
        <w:pStyle w:val="7"/>
        <w:keepNext w:val="0"/>
        <w:keepLines w:val="0"/>
        <w:pageBreakBefore w:val="0"/>
        <w:widowControl w:val="0"/>
        <w:kinsoku/>
        <w:wordWrap/>
        <w:autoSpaceDE/>
        <w:autoSpaceDN/>
        <w:bidi w:val="0"/>
        <w:spacing w:line="560" w:lineRule="exact"/>
        <w:ind w:firstLine="643" w:firstLineChars="200"/>
        <w:textAlignment w:val="auto"/>
        <w:rPr>
          <w:rFonts w:hint="eastAsia" w:ascii="Times New Roman" w:hAnsi="Times New Roman" w:eastAsia="仿宋_GB2312"/>
          <w:b w:val="0"/>
          <w:bCs w:val="0"/>
          <w:color w:val="auto"/>
          <w:sz w:val="32"/>
          <w:szCs w:val="32"/>
          <w:shd w:val="clear" w:color="auto" w:fill="auto"/>
          <w:lang w:val="en-US" w:eastAsia="zh-CN"/>
        </w:rPr>
      </w:pPr>
      <w:r>
        <w:rPr>
          <w:rFonts w:hint="eastAsia" w:ascii="Times New Roman" w:hAnsi="Times New Roman" w:eastAsia="仿宋_GB2312"/>
          <w:b/>
          <w:bCs/>
          <w:color w:val="auto"/>
          <w:sz w:val="32"/>
          <w:szCs w:val="32"/>
          <w:shd w:val="clear" w:color="auto" w:fill="auto"/>
          <w:lang w:val="en-US" w:eastAsia="zh-CN"/>
        </w:rPr>
        <w:t>（4）亿元以下项目：</w:t>
      </w:r>
      <w:r>
        <w:rPr>
          <w:rFonts w:hint="eastAsia" w:eastAsia="仿宋_GB2312"/>
          <w:color w:val="auto"/>
          <w:sz w:val="32"/>
          <w:szCs w:val="32"/>
          <w:shd w:val="clear" w:color="auto" w:fill="auto"/>
          <w:lang w:val="en-US" w:eastAsia="zh-CN"/>
        </w:rPr>
        <w:t>纳入省双招双引平台统计，</w:t>
      </w:r>
      <w:r>
        <w:rPr>
          <w:rFonts w:hint="eastAsia" w:ascii="Times New Roman" w:hAnsi="Times New Roman" w:eastAsia="仿宋_GB2312"/>
          <w:b w:val="0"/>
          <w:bCs w:val="0"/>
          <w:color w:val="auto"/>
          <w:sz w:val="32"/>
          <w:szCs w:val="32"/>
          <w:shd w:val="clear" w:color="auto" w:fill="auto"/>
          <w:lang w:val="en-US" w:eastAsia="zh-CN"/>
        </w:rPr>
        <w:t>当年签约、当年开工纳统的，每个项目加0.5分；当年签约、当年投产入规的，每个项目加0.5分。</w:t>
      </w:r>
    </w:p>
    <w:p>
      <w:pPr>
        <w:pStyle w:val="7"/>
        <w:keepNext w:val="0"/>
        <w:keepLines w:val="0"/>
        <w:pageBreakBefore w:val="0"/>
        <w:widowControl w:val="0"/>
        <w:kinsoku/>
        <w:wordWrap/>
        <w:autoSpaceDE/>
        <w:autoSpaceDN/>
        <w:bidi w:val="0"/>
        <w:spacing w:line="560" w:lineRule="exact"/>
        <w:ind w:firstLine="643" w:firstLineChars="200"/>
        <w:textAlignment w:val="auto"/>
        <w:rPr>
          <w:rFonts w:hint="eastAsia" w:ascii="Times New Roman" w:hAnsi="Times New Roman" w:eastAsia="仿宋_GB2312" w:cs="Times New Roman"/>
          <w:b w:val="0"/>
          <w:bCs w:val="0"/>
          <w:color w:val="auto"/>
          <w:sz w:val="32"/>
          <w:szCs w:val="32"/>
          <w:shd w:val="clear" w:color="auto" w:fill="auto"/>
          <w:lang w:val="en-US" w:eastAsia="zh-CN"/>
        </w:rPr>
      </w:pPr>
      <w:r>
        <w:rPr>
          <w:rFonts w:hint="eastAsia" w:ascii="Times New Roman" w:hAnsi="Times New Roman" w:eastAsia="仿宋_GB2312"/>
          <w:b/>
          <w:bCs/>
          <w:color w:val="auto"/>
          <w:sz w:val="32"/>
          <w:szCs w:val="32"/>
          <w:shd w:val="clear" w:color="auto" w:fill="auto"/>
          <w:lang w:val="en-US" w:eastAsia="zh-CN"/>
        </w:rPr>
        <w:t>（5）</w:t>
      </w:r>
      <w:r>
        <w:rPr>
          <w:rFonts w:hint="eastAsia" w:ascii="Times New Roman" w:hAnsi="Times New Roman" w:eastAsia="仿宋_GB2312" w:cs="Times New Roman"/>
          <w:b/>
          <w:bCs/>
          <w:color w:val="auto"/>
          <w:sz w:val="32"/>
          <w:szCs w:val="32"/>
          <w:shd w:val="clear" w:color="auto" w:fill="auto"/>
          <w:lang w:val="en-US" w:eastAsia="zh-CN"/>
        </w:rPr>
        <w:t>高新技术企业或人才团队项目：</w:t>
      </w:r>
      <w:r>
        <w:rPr>
          <w:rFonts w:hint="eastAsia" w:ascii="Times New Roman" w:hAnsi="Times New Roman" w:eastAsia="仿宋_GB2312" w:cs="Times New Roman"/>
          <w:b w:val="0"/>
          <w:bCs w:val="0"/>
          <w:color w:val="auto"/>
          <w:sz w:val="32"/>
          <w:szCs w:val="32"/>
          <w:shd w:val="clear" w:color="auto" w:fill="auto"/>
          <w:lang w:val="en-US" w:eastAsia="zh-CN"/>
        </w:rPr>
        <w:t>每新引进</w:t>
      </w:r>
      <w:r>
        <w:rPr>
          <w:rFonts w:hint="eastAsia" w:ascii="Times New Roman" w:hAnsi="Times New Roman" w:eastAsia="仿宋_GB2312"/>
          <w:b w:val="0"/>
          <w:bCs w:val="0"/>
          <w:color w:val="auto"/>
          <w:sz w:val="32"/>
          <w:szCs w:val="32"/>
          <w:shd w:val="clear" w:color="auto" w:fill="auto"/>
          <w:lang w:val="en-US" w:eastAsia="zh-CN"/>
        </w:rPr>
        <w:t>落地</w:t>
      </w:r>
      <w:r>
        <w:rPr>
          <w:rFonts w:hint="eastAsia" w:ascii="Times New Roman" w:hAnsi="Times New Roman" w:eastAsia="仿宋_GB2312" w:cs="Times New Roman"/>
          <w:b w:val="0"/>
          <w:bCs w:val="0"/>
          <w:color w:val="auto"/>
          <w:sz w:val="32"/>
          <w:szCs w:val="32"/>
          <w:shd w:val="clear" w:color="auto" w:fill="auto"/>
          <w:lang w:val="en-US" w:eastAsia="zh-CN"/>
        </w:rPr>
        <w:t>1个由相关业务主管部门审核认定的高新技术企业或人才团队项目，加0.5分。</w:t>
      </w:r>
    </w:p>
    <w:p>
      <w:pPr>
        <w:pStyle w:val="7"/>
        <w:keepNext w:val="0"/>
        <w:keepLines w:val="0"/>
        <w:pageBreakBefore w:val="0"/>
        <w:widowControl w:val="0"/>
        <w:kinsoku/>
        <w:wordWrap/>
        <w:autoSpaceDE/>
        <w:autoSpaceDN/>
        <w:bidi w:val="0"/>
        <w:spacing w:line="560" w:lineRule="exact"/>
        <w:ind w:firstLine="643" w:firstLineChars="200"/>
        <w:textAlignment w:val="auto"/>
        <w:rPr>
          <w:rFonts w:hint="default" w:ascii="Times New Roman" w:hAnsi="Times New Roman" w:eastAsia="仿宋_GB2312" w:cs="Times New Roman"/>
          <w:b w:val="0"/>
          <w:bCs w:val="0"/>
          <w:color w:val="auto"/>
          <w:sz w:val="32"/>
          <w:szCs w:val="32"/>
          <w:shd w:val="clear" w:color="auto" w:fill="auto"/>
          <w:lang w:val="en-US" w:eastAsia="zh-CN"/>
        </w:rPr>
      </w:pPr>
      <w:r>
        <w:rPr>
          <w:rFonts w:hint="default" w:ascii="Times New Roman" w:hAnsi="Times New Roman" w:eastAsia="仿宋_GB2312" w:cs="Times New Roman"/>
          <w:b/>
          <w:bCs/>
          <w:color w:val="auto"/>
          <w:sz w:val="32"/>
          <w:szCs w:val="32"/>
          <w:shd w:val="clear" w:color="auto" w:fill="auto"/>
          <w:lang w:val="en-US" w:eastAsia="zh-CN"/>
        </w:rPr>
        <w:t>（7）</w:t>
      </w:r>
      <w:r>
        <w:rPr>
          <w:rFonts w:hint="eastAsia" w:ascii="Times New Roman" w:hAnsi="Times New Roman" w:eastAsia="仿宋_GB2312" w:cs="Times New Roman"/>
          <w:b/>
          <w:bCs/>
          <w:color w:val="auto"/>
          <w:sz w:val="32"/>
          <w:szCs w:val="32"/>
          <w:shd w:val="clear" w:color="auto" w:fill="auto"/>
          <w:lang w:eastAsia="zh-CN"/>
        </w:rPr>
        <w:t>外资直接投资类项目：</w:t>
      </w:r>
      <w:r>
        <w:rPr>
          <w:rFonts w:hint="eastAsia" w:ascii="Times New Roman" w:hAnsi="Times New Roman" w:eastAsia="仿宋_GB2312" w:cs="Times New Roman"/>
          <w:b w:val="0"/>
          <w:bCs w:val="0"/>
          <w:color w:val="auto"/>
          <w:sz w:val="32"/>
          <w:szCs w:val="32"/>
          <w:shd w:val="clear" w:color="auto" w:fill="auto"/>
          <w:lang w:eastAsia="zh-CN"/>
        </w:rPr>
        <w:t>每新引进落地</w:t>
      </w:r>
      <w:r>
        <w:rPr>
          <w:rFonts w:hint="eastAsia" w:ascii="Times New Roman" w:hAnsi="Times New Roman" w:eastAsia="仿宋_GB2312" w:cs="Times New Roman"/>
          <w:b w:val="0"/>
          <w:bCs w:val="0"/>
          <w:color w:val="auto"/>
          <w:sz w:val="32"/>
          <w:szCs w:val="32"/>
          <w:shd w:val="clear" w:color="auto" w:fill="auto"/>
          <w:lang w:val="en-US" w:eastAsia="zh-CN"/>
        </w:rPr>
        <w:t>1个投资亿元（含）以上项目（按汇率进行折算），加0.5分。</w:t>
      </w:r>
    </w:p>
    <w:p>
      <w:pPr>
        <w:keepNext w:val="0"/>
        <w:keepLines w:val="0"/>
        <w:pageBreakBefore w:val="0"/>
        <w:widowControl w:val="0"/>
        <w:kinsoku/>
        <w:wordWrap/>
        <w:overflowPunct w:val="0"/>
        <w:topLinePunct/>
        <w:autoSpaceDE/>
        <w:autoSpaceDN/>
        <w:bidi w:val="0"/>
        <w:adjustRightInd w:val="0"/>
        <w:snapToGrid w:val="0"/>
        <w:spacing w:line="560" w:lineRule="exact"/>
        <w:ind w:firstLine="643" w:firstLineChars="200"/>
        <w:textAlignment w:val="auto"/>
        <w:rPr>
          <w:rFonts w:hint="eastAsia" w:ascii="Times New Roman" w:hAnsi="Times New Roman" w:eastAsia="楷体_GB2312"/>
          <w:b/>
          <w:bCs/>
          <w:color w:val="auto"/>
          <w:sz w:val="32"/>
          <w:szCs w:val="32"/>
          <w:shd w:val="clear" w:color="auto" w:fill="auto"/>
          <w:lang w:eastAsia="zh-CN"/>
        </w:rPr>
      </w:pPr>
      <w:r>
        <w:rPr>
          <w:rFonts w:ascii="Times New Roman" w:hAnsi="Times New Roman" w:eastAsia="楷体_GB2312"/>
          <w:b/>
          <w:bCs/>
          <w:color w:val="auto"/>
          <w:sz w:val="32"/>
          <w:szCs w:val="32"/>
          <w:shd w:val="clear" w:color="auto" w:fill="auto"/>
        </w:rPr>
        <w:t>（</w:t>
      </w:r>
      <w:r>
        <w:rPr>
          <w:rFonts w:hint="eastAsia" w:ascii="Times New Roman" w:hAnsi="Times New Roman" w:eastAsia="楷体_GB2312"/>
          <w:b/>
          <w:bCs/>
          <w:color w:val="auto"/>
          <w:sz w:val="32"/>
          <w:szCs w:val="32"/>
          <w:shd w:val="clear" w:color="auto" w:fill="auto"/>
          <w:lang w:eastAsia="zh-CN"/>
        </w:rPr>
        <w:t>二</w:t>
      </w:r>
      <w:r>
        <w:rPr>
          <w:rFonts w:ascii="Times New Roman" w:hAnsi="Times New Roman" w:eastAsia="楷体_GB2312"/>
          <w:b/>
          <w:bCs/>
          <w:color w:val="auto"/>
          <w:sz w:val="32"/>
          <w:szCs w:val="32"/>
          <w:shd w:val="clear" w:color="auto" w:fill="auto"/>
        </w:rPr>
        <w:t>）</w:t>
      </w:r>
      <w:r>
        <w:rPr>
          <w:rFonts w:hint="eastAsia" w:ascii="Times New Roman" w:hAnsi="Times New Roman" w:eastAsia="楷体_GB2312"/>
          <w:b/>
          <w:bCs/>
          <w:color w:val="auto"/>
          <w:sz w:val="32"/>
          <w:szCs w:val="32"/>
          <w:shd w:val="clear" w:color="auto" w:fill="auto"/>
          <w:lang w:eastAsia="zh-CN"/>
        </w:rPr>
        <w:t>产业</w:t>
      </w:r>
      <w:r>
        <w:rPr>
          <w:rFonts w:hint="eastAsia" w:eastAsia="楷体_GB2312"/>
          <w:b/>
          <w:bCs/>
          <w:color w:val="auto"/>
          <w:sz w:val="32"/>
          <w:szCs w:val="32"/>
          <w:shd w:val="clear" w:color="auto" w:fill="auto"/>
          <w:lang w:eastAsia="zh-CN"/>
        </w:rPr>
        <w:t>推进组</w:t>
      </w:r>
    </w:p>
    <w:p>
      <w:pPr>
        <w:pStyle w:val="5"/>
        <w:keepNext w:val="0"/>
        <w:keepLines w:val="0"/>
        <w:pageBreakBefore w:val="0"/>
        <w:widowControl w:val="0"/>
        <w:numPr>
          <w:ilvl w:val="0"/>
          <w:numId w:val="0"/>
        </w:numPr>
        <w:kinsoku/>
        <w:wordWrap/>
        <w:autoSpaceDE/>
        <w:autoSpaceDN/>
        <w:bidi w:val="0"/>
        <w:adjustRightInd w:val="0"/>
        <w:snapToGrid w:val="0"/>
        <w:spacing w:after="0" w:line="560" w:lineRule="exact"/>
        <w:ind w:firstLine="643" w:firstLineChars="200"/>
        <w:textAlignment w:val="auto"/>
        <w:rPr>
          <w:rFonts w:hint="default" w:ascii="Times New Roman" w:hAnsi="Times New Roman" w:eastAsia="仿宋_GB2312" w:cs="Times New Roman"/>
          <w:b w:val="0"/>
          <w:bCs w:val="0"/>
          <w:color w:val="auto"/>
          <w:sz w:val="32"/>
          <w:szCs w:val="32"/>
          <w:shd w:val="clear" w:color="auto" w:fill="auto"/>
          <w:lang w:val="en-US" w:eastAsia="zh-CN"/>
        </w:rPr>
      </w:pPr>
      <w:r>
        <w:rPr>
          <w:rFonts w:hint="eastAsia" w:eastAsia="楷体_GB2312" w:cs="Times New Roman"/>
          <w:b/>
          <w:bCs/>
          <w:color w:val="auto"/>
          <w:sz w:val="32"/>
          <w:szCs w:val="32"/>
          <w:shd w:val="clear" w:color="auto" w:fill="auto"/>
          <w:lang w:val="en-US" w:eastAsia="zh-CN"/>
        </w:rPr>
        <w:t>1.</w:t>
      </w:r>
      <w:r>
        <w:rPr>
          <w:rFonts w:hint="default" w:ascii="Times New Roman" w:hAnsi="Times New Roman" w:eastAsia="楷体_GB2312" w:cs="Times New Roman"/>
          <w:b/>
          <w:bCs/>
          <w:color w:val="auto"/>
          <w:sz w:val="32"/>
          <w:szCs w:val="32"/>
          <w:shd w:val="clear" w:color="auto" w:fill="auto"/>
          <w:lang w:val="en-US" w:eastAsia="zh-CN"/>
        </w:rPr>
        <w:t>基本分100分。</w:t>
      </w:r>
      <w:r>
        <w:rPr>
          <w:rFonts w:hint="eastAsia" w:asciiTheme="minorEastAsia" w:hAnsiTheme="minorEastAsia" w:eastAsiaTheme="minorEastAsia" w:cstheme="minorEastAsia"/>
          <w:b w:val="0"/>
          <w:bCs w:val="0"/>
          <w:color w:val="auto"/>
          <w:sz w:val="32"/>
          <w:szCs w:val="32"/>
          <w:shd w:val="clear" w:color="auto" w:fill="auto"/>
          <w:lang w:val="en-US" w:eastAsia="zh-CN"/>
        </w:rPr>
        <w:t>①</w:t>
      </w:r>
      <w:r>
        <w:rPr>
          <w:rFonts w:hint="default" w:ascii="Times New Roman" w:hAnsi="Times New Roman" w:eastAsia="仿宋_GB2312" w:cs="Times New Roman"/>
          <w:b w:val="0"/>
          <w:bCs w:val="0"/>
          <w:color w:val="auto"/>
          <w:sz w:val="32"/>
          <w:szCs w:val="32"/>
          <w:shd w:val="clear" w:color="auto" w:fill="auto"/>
          <w:lang w:val="en-US" w:eastAsia="zh-CN"/>
        </w:rPr>
        <w:t>有效线索</w:t>
      </w:r>
      <w:r>
        <w:rPr>
          <w:rFonts w:hint="eastAsia" w:eastAsia="仿宋_GB2312" w:cs="Times New Roman"/>
          <w:b w:val="0"/>
          <w:bCs w:val="0"/>
          <w:color w:val="auto"/>
          <w:sz w:val="32"/>
          <w:szCs w:val="32"/>
          <w:shd w:val="clear" w:color="auto" w:fill="auto"/>
          <w:lang w:val="en-US" w:eastAsia="zh-CN"/>
        </w:rPr>
        <w:t>3</w:t>
      </w:r>
      <w:r>
        <w:rPr>
          <w:rFonts w:hint="default" w:ascii="Times New Roman" w:hAnsi="Times New Roman" w:eastAsia="仿宋_GB2312" w:cs="Times New Roman"/>
          <w:b w:val="0"/>
          <w:bCs w:val="0"/>
          <w:color w:val="auto"/>
          <w:sz w:val="32"/>
          <w:szCs w:val="32"/>
          <w:shd w:val="clear" w:color="auto" w:fill="auto"/>
          <w:lang w:val="en-US" w:eastAsia="zh-CN"/>
        </w:rPr>
        <w:t>0分</w:t>
      </w:r>
      <w:r>
        <w:rPr>
          <w:rFonts w:hint="eastAsia" w:ascii="Times New Roman" w:hAnsi="Times New Roman" w:eastAsia="仿宋_GB2312" w:cs="Times New Roman"/>
          <w:b w:val="0"/>
          <w:bCs w:val="0"/>
          <w:color w:val="auto"/>
          <w:sz w:val="32"/>
          <w:szCs w:val="32"/>
          <w:shd w:val="clear" w:color="auto" w:fill="auto"/>
          <w:lang w:val="en-US" w:eastAsia="zh-CN"/>
        </w:rPr>
        <w:t>；</w:t>
      </w:r>
      <w:r>
        <w:rPr>
          <w:rFonts w:hint="eastAsia" w:asciiTheme="minorEastAsia" w:hAnsiTheme="minorEastAsia" w:eastAsiaTheme="minorEastAsia" w:cstheme="minorEastAsia"/>
          <w:b w:val="0"/>
          <w:bCs w:val="0"/>
          <w:color w:val="auto"/>
          <w:sz w:val="32"/>
          <w:szCs w:val="32"/>
          <w:shd w:val="clear" w:color="auto" w:fill="auto"/>
          <w:lang w:val="en-US" w:eastAsia="zh-CN"/>
        </w:rPr>
        <w:t>②</w:t>
      </w:r>
      <w:r>
        <w:rPr>
          <w:rFonts w:hint="default" w:ascii="Times New Roman" w:hAnsi="Times New Roman" w:eastAsia="仿宋_GB2312" w:cs="Times New Roman"/>
          <w:b w:val="0"/>
          <w:bCs w:val="0"/>
          <w:color w:val="auto"/>
          <w:sz w:val="32"/>
          <w:szCs w:val="32"/>
          <w:shd w:val="clear" w:color="auto" w:fill="auto"/>
          <w:lang w:val="en-US" w:eastAsia="zh-CN"/>
        </w:rPr>
        <w:t>签约项目</w:t>
      </w:r>
      <w:r>
        <w:rPr>
          <w:rFonts w:hint="eastAsia" w:eastAsia="仿宋_GB2312" w:cs="Times New Roman"/>
          <w:b w:val="0"/>
          <w:bCs w:val="0"/>
          <w:color w:val="auto"/>
          <w:sz w:val="32"/>
          <w:szCs w:val="32"/>
          <w:shd w:val="clear" w:color="auto" w:fill="auto"/>
          <w:lang w:val="en-US" w:eastAsia="zh-CN"/>
        </w:rPr>
        <w:t>3</w:t>
      </w:r>
      <w:r>
        <w:rPr>
          <w:rFonts w:hint="default" w:ascii="Times New Roman" w:hAnsi="Times New Roman" w:eastAsia="仿宋_GB2312" w:cs="Times New Roman"/>
          <w:b w:val="0"/>
          <w:bCs w:val="0"/>
          <w:color w:val="auto"/>
          <w:sz w:val="32"/>
          <w:szCs w:val="32"/>
          <w:shd w:val="clear" w:color="auto" w:fill="auto"/>
          <w:lang w:val="en-US" w:eastAsia="zh-CN"/>
        </w:rPr>
        <w:t>0分</w:t>
      </w:r>
      <w:r>
        <w:rPr>
          <w:rFonts w:hint="eastAsia" w:eastAsia="仿宋_GB2312" w:cs="Times New Roman"/>
          <w:b w:val="0"/>
          <w:bCs w:val="0"/>
          <w:color w:val="auto"/>
          <w:sz w:val="32"/>
          <w:szCs w:val="32"/>
          <w:shd w:val="clear" w:color="auto" w:fill="auto"/>
          <w:lang w:val="en-US" w:eastAsia="zh-CN"/>
        </w:rPr>
        <w:t>；</w:t>
      </w:r>
      <w:r>
        <w:rPr>
          <w:rFonts w:hint="eastAsia" w:ascii="仿宋_GB2312" w:hAnsi="仿宋_GB2312" w:eastAsia="仿宋_GB2312" w:cs="仿宋_GB2312"/>
          <w:b w:val="0"/>
          <w:bCs w:val="0"/>
          <w:color w:val="auto"/>
          <w:sz w:val="32"/>
          <w:szCs w:val="32"/>
          <w:shd w:val="clear" w:color="auto" w:fill="auto"/>
          <w:lang w:val="en-US" w:eastAsia="zh-CN"/>
        </w:rPr>
        <w:t>③</w:t>
      </w:r>
      <w:r>
        <w:rPr>
          <w:rFonts w:hint="eastAsia" w:eastAsia="仿宋_GB2312" w:cs="Times New Roman"/>
          <w:b w:val="0"/>
          <w:bCs w:val="0"/>
          <w:color w:val="auto"/>
          <w:sz w:val="32"/>
          <w:szCs w:val="32"/>
          <w:shd w:val="clear" w:color="auto" w:fill="auto"/>
          <w:lang w:val="en-US" w:eastAsia="zh-CN"/>
        </w:rPr>
        <w:t>开工项目40分</w:t>
      </w:r>
      <w:r>
        <w:rPr>
          <w:rFonts w:hint="default" w:ascii="Times New Roman" w:hAnsi="Times New Roman" w:eastAsia="仿宋_GB2312" w:cs="Times New Roman"/>
          <w:b w:val="0"/>
          <w:bCs w:val="0"/>
          <w:color w:val="auto"/>
          <w:sz w:val="32"/>
          <w:szCs w:val="32"/>
          <w:shd w:val="clear" w:color="auto" w:fill="auto"/>
          <w:lang w:val="en-US" w:eastAsia="zh-CN"/>
        </w:rPr>
        <w:t>。</w:t>
      </w:r>
    </w:p>
    <w:p>
      <w:pPr>
        <w:pStyle w:val="5"/>
        <w:keepNext w:val="0"/>
        <w:keepLines w:val="0"/>
        <w:pageBreakBefore w:val="0"/>
        <w:widowControl w:val="0"/>
        <w:numPr>
          <w:ilvl w:val="0"/>
          <w:numId w:val="0"/>
        </w:numPr>
        <w:kinsoku/>
        <w:wordWrap/>
        <w:autoSpaceDE/>
        <w:autoSpaceDN/>
        <w:bidi w:val="0"/>
        <w:adjustRightInd w:val="0"/>
        <w:snapToGrid w:val="0"/>
        <w:spacing w:after="0" w:line="560" w:lineRule="exact"/>
        <w:ind w:firstLine="643" w:firstLineChars="200"/>
        <w:textAlignment w:val="auto"/>
        <w:rPr>
          <w:rFonts w:hint="default" w:ascii="Times New Roman" w:hAnsi="Times New Roman" w:eastAsia="仿宋_GB2312" w:cs="Times New Roman"/>
          <w:b w:val="0"/>
          <w:bCs w:val="0"/>
          <w:color w:val="auto"/>
          <w:sz w:val="32"/>
          <w:szCs w:val="32"/>
          <w:shd w:val="clear" w:color="auto" w:fill="auto"/>
          <w:lang w:val="en-US" w:eastAsia="zh-CN"/>
        </w:rPr>
      </w:pPr>
      <w:r>
        <w:rPr>
          <w:rFonts w:hint="default" w:ascii="Times New Roman" w:hAnsi="Times New Roman" w:eastAsia="仿宋_GB2312" w:cs="Times New Roman"/>
          <w:b/>
          <w:bCs/>
          <w:color w:val="auto"/>
          <w:sz w:val="32"/>
          <w:szCs w:val="32"/>
          <w:shd w:val="clear" w:color="auto" w:fill="auto"/>
          <w:lang w:val="en-US" w:eastAsia="zh-CN"/>
        </w:rPr>
        <w:t>评分办法</w:t>
      </w:r>
      <w:r>
        <w:rPr>
          <w:rFonts w:hint="eastAsia" w:ascii="Times New Roman" w:hAnsi="Times New Roman" w:eastAsia="仿宋_GB2312" w:cs="Times New Roman"/>
          <w:b/>
          <w:bCs/>
          <w:color w:val="auto"/>
          <w:sz w:val="32"/>
          <w:szCs w:val="32"/>
          <w:shd w:val="clear" w:color="auto" w:fill="auto"/>
          <w:lang w:val="en-US" w:eastAsia="zh-CN"/>
        </w:rPr>
        <w:t>:</w:t>
      </w:r>
      <w:r>
        <w:rPr>
          <w:rFonts w:hint="eastAsia" w:asciiTheme="minorEastAsia" w:hAnsiTheme="minorEastAsia" w:eastAsiaTheme="minorEastAsia" w:cstheme="minorEastAsia"/>
          <w:b w:val="0"/>
          <w:bCs w:val="0"/>
          <w:color w:val="auto"/>
          <w:sz w:val="32"/>
          <w:szCs w:val="32"/>
          <w:shd w:val="clear" w:color="auto" w:fill="auto"/>
          <w:lang w:val="en-US" w:eastAsia="zh-CN"/>
        </w:rPr>
        <w:t>①</w:t>
      </w:r>
      <w:r>
        <w:rPr>
          <w:rFonts w:hint="default" w:ascii="Times New Roman" w:hAnsi="Times New Roman" w:eastAsia="仿宋_GB2312" w:cs="Times New Roman"/>
          <w:b w:val="0"/>
          <w:bCs w:val="0"/>
          <w:color w:val="auto"/>
          <w:sz w:val="32"/>
          <w:szCs w:val="32"/>
          <w:shd w:val="clear" w:color="auto" w:fill="auto"/>
          <w:lang w:val="en-US" w:eastAsia="zh-CN"/>
        </w:rPr>
        <w:t>完成有效线索任务</w:t>
      </w:r>
      <w:r>
        <w:rPr>
          <w:rFonts w:hint="eastAsia" w:ascii="Times New Roman" w:hAnsi="Times New Roman" w:eastAsia="仿宋_GB2312" w:cs="Times New Roman"/>
          <w:b w:val="0"/>
          <w:bCs w:val="0"/>
          <w:color w:val="auto"/>
          <w:sz w:val="32"/>
          <w:szCs w:val="32"/>
          <w:shd w:val="clear" w:color="auto" w:fill="auto"/>
          <w:lang w:val="en-US" w:eastAsia="zh-CN"/>
        </w:rPr>
        <w:t>的，该项</w:t>
      </w:r>
      <w:r>
        <w:rPr>
          <w:rFonts w:hint="default" w:ascii="Times New Roman" w:hAnsi="Times New Roman" w:eastAsia="仿宋_GB2312" w:cs="Times New Roman"/>
          <w:b w:val="0"/>
          <w:bCs w:val="0"/>
          <w:color w:val="auto"/>
          <w:sz w:val="32"/>
          <w:szCs w:val="32"/>
          <w:shd w:val="clear" w:color="auto" w:fill="auto"/>
          <w:lang w:val="en-US" w:eastAsia="zh-CN"/>
        </w:rPr>
        <w:t>得</w:t>
      </w:r>
      <w:r>
        <w:rPr>
          <w:rFonts w:hint="eastAsia" w:ascii="Times New Roman" w:hAnsi="Times New Roman" w:eastAsia="仿宋_GB2312" w:cs="Times New Roman"/>
          <w:b w:val="0"/>
          <w:bCs w:val="0"/>
          <w:color w:val="auto"/>
          <w:sz w:val="32"/>
          <w:szCs w:val="32"/>
          <w:shd w:val="clear" w:color="auto" w:fill="auto"/>
          <w:lang w:val="en-US" w:eastAsia="zh-CN"/>
        </w:rPr>
        <w:t>满</w:t>
      </w:r>
      <w:r>
        <w:rPr>
          <w:rFonts w:hint="default" w:ascii="Times New Roman" w:hAnsi="Times New Roman" w:eastAsia="仿宋_GB2312" w:cs="Times New Roman"/>
          <w:b w:val="0"/>
          <w:bCs w:val="0"/>
          <w:color w:val="auto"/>
          <w:sz w:val="32"/>
          <w:szCs w:val="32"/>
          <w:shd w:val="clear" w:color="auto" w:fill="auto"/>
          <w:lang w:val="en-US" w:eastAsia="zh-CN"/>
        </w:rPr>
        <w:t>分，未完成任务的按完成比例得分；</w:t>
      </w:r>
      <w:r>
        <w:rPr>
          <w:rFonts w:hint="eastAsia" w:asciiTheme="minorEastAsia" w:hAnsiTheme="minorEastAsia" w:eastAsiaTheme="minorEastAsia" w:cstheme="minorEastAsia"/>
          <w:b w:val="0"/>
          <w:bCs w:val="0"/>
          <w:color w:val="auto"/>
          <w:sz w:val="32"/>
          <w:szCs w:val="32"/>
          <w:shd w:val="clear" w:color="auto" w:fill="auto"/>
          <w:lang w:val="en-US" w:eastAsia="zh-CN"/>
        </w:rPr>
        <w:t>②</w:t>
      </w:r>
      <w:r>
        <w:rPr>
          <w:rFonts w:hint="default" w:ascii="Times New Roman" w:hAnsi="Times New Roman" w:eastAsia="仿宋_GB2312" w:cs="Times New Roman"/>
          <w:b w:val="0"/>
          <w:bCs w:val="0"/>
          <w:color w:val="auto"/>
          <w:sz w:val="32"/>
          <w:szCs w:val="32"/>
          <w:shd w:val="clear" w:color="auto" w:fill="auto"/>
          <w:lang w:val="en-US" w:eastAsia="zh-CN"/>
        </w:rPr>
        <w:t>签约项目</w:t>
      </w:r>
      <w:r>
        <w:rPr>
          <w:rFonts w:hint="eastAsia" w:eastAsia="仿宋_GB2312" w:cs="Times New Roman"/>
          <w:b w:val="0"/>
          <w:bCs w:val="0"/>
          <w:color w:val="auto"/>
          <w:sz w:val="32"/>
          <w:szCs w:val="32"/>
          <w:shd w:val="clear" w:color="auto" w:fill="auto"/>
          <w:lang w:val="en-US" w:eastAsia="zh-CN"/>
        </w:rPr>
        <w:t>、开工项目</w:t>
      </w:r>
      <w:r>
        <w:rPr>
          <w:rFonts w:hint="default" w:ascii="Times New Roman" w:hAnsi="Times New Roman" w:eastAsia="仿宋_GB2312" w:cs="Times New Roman"/>
          <w:b w:val="0"/>
          <w:bCs w:val="0"/>
          <w:color w:val="auto"/>
          <w:sz w:val="32"/>
          <w:szCs w:val="32"/>
          <w:shd w:val="clear" w:color="auto" w:fill="auto"/>
          <w:lang w:val="en-US" w:eastAsia="zh-CN"/>
        </w:rPr>
        <w:t>按完成比例得分</w:t>
      </w:r>
      <w:r>
        <w:rPr>
          <w:rFonts w:hint="eastAsia" w:eastAsia="仿宋_GB2312" w:cs="Times New Roman"/>
          <w:b w:val="0"/>
          <w:bCs w:val="0"/>
          <w:color w:val="auto"/>
          <w:sz w:val="32"/>
          <w:szCs w:val="32"/>
          <w:shd w:val="clear" w:color="auto" w:fill="auto"/>
          <w:lang w:val="en-US" w:eastAsia="zh-CN"/>
        </w:rPr>
        <w:t>；</w:t>
      </w:r>
      <w:r>
        <w:rPr>
          <w:rFonts w:hint="eastAsia" w:ascii="Times New Roman" w:hAnsi="Times New Roman" w:eastAsia="仿宋_GB2312" w:cs="Times New Roman"/>
          <w:b w:val="0"/>
          <w:bCs w:val="0"/>
          <w:color w:val="auto"/>
          <w:sz w:val="32"/>
          <w:szCs w:val="32"/>
          <w:shd w:val="clear" w:color="auto" w:fill="auto"/>
          <w:lang w:val="en-US" w:eastAsia="zh-CN"/>
        </w:rPr>
        <w:t>③产业推进组的签约项目、开工项目与载体单位的签约项目、开工项目不重复计算。</w:t>
      </w:r>
    </w:p>
    <w:p>
      <w:pPr>
        <w:pStyle w:val="5"/>
        <w:keepNext w:val="0"/>
        <w:keepLines w:val="0"/>
        <w:pageBreakBefore w:val="0"/>
        <w:widowControl w:val="0"/>
        <w:numPr>
          <w:ilvl w:val="0"/>
          <w:numId w:val="0"/>
        </w:numPr>
        <w:kinsoku/>
        <w:wordWrap/>
        <w:autoSpaceDE/>
        <w:autoSpaceDN/>
        <w:bidi w:val="0"/>
        <w:adjustRightInd w:val="0"/>
        <w:snapToGrid w:val="0"/>
        <w:spacing w:after="0" w:line="560" w:lineRule="exact"/>
        <w:ind w:firstLine="643" w:firstLineChars="200"/>
        <w:textAlignment w:val="auto"/>
        <w:rPr>
          <w:rFonts w:hint="default" w:ascii="Times New Roman" w:hAnsi="Times New Roman" w:eastAsia="楷体_GB2312" w:cs="Times New Roman"/>
          <w:b/>
          <w:bCs/>
          <w:color w:val="auto"/>
          <w:sz w:val="32"/>
          <w:szCs w:val="32"/>
          <w:shd w:val="clear" w:color="auto" w:fill="auto"/>
          <w:lang w:val="en-US" w:eastAsia="zh-CN"/>
        </w:rPr>
      </w:pPr>
      <w:r>
        <w:rPr>
          <w:rFonts w:hint="eastAsia" w:ascii="Times New Roman" w:hAnsi="Times New Roman" w:eastAsia="楷体_GB2312" w:cs="Times New Roman"/>
          <w:b/>
          <w:bCs/>
          <w:color w:val="auto"/>
          <w:sz w:val="32"/>
          <w:szCs w:val="32"/>
          <w:shd w:val="clear" w:color="auto" w:fill="auto"/>
          <w:lang w:val="en-US" w:eastAsia="zh-CN"/>
        </w:rPr>
        <w:t>2.加分项。</w:t>
      </w:r>
    </w:p>
    <w:p>
      <w:pPr>
        <w:pStyle w:val="5"/>
        <w:keepNext w:val="0"/>
        <w:keepLines w:val="0"/>
        <w:pageBreakBefore w:val="0"/>
        <w:widowControl w:val="0"/>
        <w:numPr>
          <w:ilvl w:val="0"/>
          <w:numId w:val="0"/>
        </w:numPr>
        <w:kinsoku/>
        <w:wordWrap/>
        <w:autoSpaceDE/>
        <w:autoSpaceDN/>
        <w:bidi w:val="0"/>
        <w:adjustRightInd w:val="0"/>
        <w:snapToGrid w:val="0"/>
        <w:spacing w:after="0" w:line="560" w:lineRule="exact"/>
        <w:ind w:firstLine="640" w:firstLineChars="200"/>
        <w:textAlignment w:val="auto"/>
        <w:rPr>
          <w:rFonts w:hint="eastAsia" w:eastAsia="仿宋_GB2312" w:cs="Times New Roman"/>
          <w:b w:val="0"/>
          <w:bCs w:val="0"/>
          <w:color w:val="auto"/>
          <w:sz w:val="32"/>
          <w:szCs w:val="32"/>
          <w:shd w:val="clear" w:color="auto" w:fill="auto"/>
          <w:lang w:val="en-US" w:eastAsia="zh-CN"/>
        </w:rPr>
      </w:pPr>
      <w:r>
        <w:rPr>
          <w:rFonts w:hint="eastAsia" w:asciiTheme="minorEastAsia" w:hAnsiTheme="minorEastAsia" w:eastAsiaTheme="minorEastAsia" w:cstheme="minorEastAsia"/>
          <w:b w:val="0"/>
          <w:bCs w:val="0"/>
          <w:color w:val="auto"/>
          <w:sz w:val="32"/>
          <w:szCs w:val="32"/>
          <w:shd w:val="clear" w:color="auto" w:fill="auto"/>
          <w:lang w:val="en-US" w:eastAsia="zh-CN"/>
        </w:rPr>
        <w:t>①</w:t>
      </w:r>
      <w:r>
        <w:rPr>
          <w:rFonts w:hint="default" w:ascii="Times New Roman" w:hAnsi="Times New Roman" w:eastAsia="仿宋_GB2312" w:cs="Times New Roman"/>
          <w:b w:val="0"/>
          <w:bCs w:val="0"/>
          <w:color w:val="auto"/>
          <w:sz w:val="32"/>
          <w:szCs w:val="32"/>
          <w:shd w:val="clear" w:color="auto" w:fill="auto"/>
          <w:lang w:val="en-US" w:eastAsia="zh-CN"/>
        </w:rPr>
        <w:t>完成有效线索任务且本产业项目线索不低于项目线索总数50％的，加5分</w:t>
      </w:r>
      <w:r>
        <w:rPr>
          <w:rFonts w:hint="eastAsia" w:ascii="Times New Roman" w:hAnsi="Times New Roman" w:eastAsia="仿宋_GB2312" w:cs="Times New Roman"/>
          <w:b w:val="0"/>
          <w:bCs w:val="0"/>
          <w:color w:val="auto"/>
          <w:sz w:val="32"/>
          <w:szCs w:val="32"/>
          <w:shd w:val="clear" w:color="auto" w:fill="auto"/>
          <w:lang w:val="en-US" w:eastAsia="zh-CN"/>
        </w:rPr>
        <w:t>。</w:t>
      </w:r>
    </w:p>
    <w:p>
      <w:pPr>
        <w:pStyle w:val="5"/>
        <w:keepNext w:val="0"/>
        <w:keepLines w:val="0"/>
        <w:pageBreakBefore w:val="0"/>
        <w:widowControl w:val="0"/>
        <w:numPr>
          <w:ilvl w:val="0"/>
          <w:numId w:val="0"/>
        </w:numPr>
        <w:kinsoku/>
        <w:wordWrap/>
        <w:autoSpaceDE/>
        <w:autoSpaceDN/>
        <w:bidi w:val="0"/>
        <w:adjustRightInd w:val="0"/>
        <w:snapToGrid w:val="0"/>
        <w:spacing w:after="0" w:line="560" w:lineRule="exact"/>
        <w:ind w:firstLine="640" w:firstLineChars="200"/>
        <w:textAlignment w:val="auto"/>
        <w:rPr>
          <w:rFonts w:hint="eastAsia" w:eastAsia="仿宋_GB2312" w:cs="Times New Roman"/>
          <w:b w:val="0"/>
          <w:bCs w:val="0"/>
          <w:color w:val="auto"/>
          <w:sz w:val="32"/>
          <w:szCs w:val="32"/>
          <w:shd w:val="clear" w:color="auto" w:fill="auto"/>
          <w:lang w:val="en-US" w:eastAsia="zh-CN"/>
        </w:rPr>
      </w:pPr>
      <w:r>
        <w:rPr>
          <w:rFonts w:hint="eastAsia" w:asciiTheme="minorEastAsia" w:hAnsiTheme="minorEastAsia" w:eastAsiaTheme="minorEastAsia" w:cstheme="minorEastAsia"/>
          <w:b w:val="0"/>
          <w:bCs w:val="0"/>
          <w:color w:val="auto"/>
          <w:sz w:val="32"/>
          <w:szCs w:val="32"/>
          <w:shd w:val="clear" w:color="auto" w:fill="auto"/>
          <w:lang w:val="en-US" w:eastAsia="zh-CN"/>
        </w:rPr>
        <w:t>②</w:t>
      </w:r>
      <w:r>
        <w:rPr>
          <w:rFonts w:hint="eastAsia" w:ascii="Times New Roman" w:hAnsi="Times New Roman" w:eastAsia="仿宋_GB2312" w:cs="Times New Roman"/>
          <w:b w:val="0"/>
          <w:bCs w:val="0"/>
          <w:color w:val="auto"/>
          <w:sz w:val="32"/>
          <w:szCs w:val="32"/>
          <w:shd w:val="clear" w:color="auto" w:fill="auto"/>
          <w:lang w:val="en-US" w:eastAsia="zh-CN"/>
        </w:rPr>
        <w:t>每超额完成1个</w:t>
      </w:r>
      <w:r>
        <w:rPr>
          <w:rFonts w:hint="eastAsia" w:eastAsia="仿宋_GB2312" w:cs="Times New Roman"/>
          <w:b w:val="0"/>
          <w:bCs w:val="0"/>
          <w:color w:val="auto"/>
          <w:sz w:val="32"/>
          <w:szCs w:val="32"/>
          <w:shd w:val="clear" w:color="auto" w:fill="auto"/>
          <w:lang w:val="en-US" w:eastAsia="zh-CN"/>
        </w:rPr>
        <w:t>签约项目，加5分；每超额完成1个开工项目，加10分。</w:t>
      </w:r>
    </w:p>
    <w:p>
      <w:pPr>
        <w:keepNext w:val="0"/>
        <w:keepLines w:val="0"/>
        <w:pageBreakBefore w:val="0"/>
        <w:widowControl w:val="0"/>
        <w:kinsoku/>
        <w:wordWrap/>
        <w:overflowPunct w:val="0"/>
        <w:topLinePunct/>
        <w:autoSpaceDE/>
        <w:autoSpaceDN/>
        <w:bidi w:val="0"/>
        <w:adjustRightInd w:val="0"/>
        <w:snapToGrid w:val="0"/>
        <w:spacing w:line="560" w:lineRule="exact"/>
        <w:ind w:firstLine="640" w:firstLineChars="200"/>
        <w:textAlignment w:val="auto"/>
        <w:rPr>
          <w:rFonts w:ascii="Times New Roman" w:hAnsi="Times New Roman" w:eastAsia="黑体"/>
          <w:color w:val="auto"/>
          <w:sz w:val="32"/>
          <w:szCs w:val="32"/>
          <w:shd w:val="clear" w:color="auto" w:fill="auto"/>
        </w:rPr>
      </w:pPr>
      <w:r>
        <w:rPr>
          <w:rFonts w:hint="eastAsia" w:ascii="Times New Roman" w:hAnsi="Times New Roman" w:eastAsia="黑体"/>
          <w:bCs/>
          <w:color w:val="auto"/>
          <w:sz w:val="32"/>
          <w:szCs w:val="32"/>
          <w:shd w:val="clear" w:color="auto" w:fill="auto"/>
          <w:lang w:eastAsia="zh-CN"/>
        </w:rPr>
        <w:t>五</w:t>
      </w:r>
      <w:r>
        <w:rPr>
          <w:rFonts w:ascii="Times New Roman" w:hAnsi="Times New Roman" w:eastAsia="黑体"/>
          <w:bCs/>
          <w:color w:val="auto"/>
          <w:sz w:val="32"/>
          <w:szCs w:val="32"/>
          <w:shd w:val="clear" w:color="auto" w:fill="auto"/>
        </w:rPr>
        <w:t>、</w:t>
      </w:r>
      <w:r>
        <w:rPr>
          <w:rFonts w:ascii="Times New Roman" w:hAnsi="Times New Roman" w:eastAsia="黑体"/>
          <w:color w:val="auto"/>
          <w:sz w:val="32"/>
          <w:szCs w:val="32"/>
          <w:shd w:val="clear" w:color="auto" w:fill="auto"/>
        </w:rPr>
        <w:t>考核程序</w:t>
      </w:r>
    </w:p>
    <w:p>
      <w:pPr>
        <w:pStyle w:val="7"/>
        <w:keepNext w:val="0"/>
        <w:keepLines w:val="0"/>
        <w:pageBreakBefore w:val="0"/>
        <w:widowControl w:val="0"/>
        <w:kinsoku/>
        <w:wordWrap/>
        <w:autoSpaceDE/>
        <w:autoSpaceDN/>
        <w:bidi w:val="0"/>
        <w:spacing w:line="560" w:lineRule="exact"/>
        <w:ind w:firstLine="640" w:firstLineChars="200"/>
        <w:textAlignment w:val="auto"/>
        <w:rPr>
          <w:rFonts w:ascii="Times New Roman" w:hAnsi="Times New Roman" w:eastAsia="黑体"/>
          <w:b/>
          <w:bCs/>
          <w:color w:val="auto"/>
          <w:sz w:val="32"/>
          <w:szCs w:val="32"/>
          <w:shd w:val="clear" w:color="auto" w:fill="auto"/>
        </w:rPr>
      </w:pPr>
      <w:r>
        <w:rPr>
          <w:rFonts w:ascii="Times New Roman" w:hAnsi="Times New Roman" w:eastAsia="仿宋_GB2312"/>
          <w:color w:val="auto"/>
          <w:sz w:val="32"/>
          <w:szCs w:val="32"/>
          <w:shd w:val="clear" w:color="auto" w:fill="auto"/>
        </w:rPr>
        <w:t>实行日常考核与年度考核相结合。每月</w:t>
      </w:r>
      <w:r>
        <w:rPr>
          <w:rFonts w:hint="eastAsia" w:ascii="Times New Roman" w:hAnsi="Times New Roman" w:eastAsia="仿宋_GB2312"/>
          <w:color w:val="auto"/>
          <w:sz w:val="32"/>
          <w:szCs w:val="32"/>
          <w:shd w:val="clear" w:color="auto" w:fill="auto"/>
          <w:lang w:val="en-US" w:eastAsia="zh-CN"/>
        </w:rPr>
        <w:t>1</w:t>
      </w:r>
      <w:r>
        <w:rPr>
          <w:rFonts w:ascii="Times New Roman" w:hAnsi="Times New Roman" w:eastAsia="仿宋_GB2312"/>
          <w:color w:val="auto"/>
          <w:sz w:val="32"/>
          <w:szCs w:val="32"/>
          <w:shd w:val="clear" w:color="auto" w:fill="auto"/>
        </w:rPr>
        <w:t>日前，各载体单位把上月新增签约项目（附项目立项批复）</w:t>
      </w:r>
      <w:r>
        <w:rPr>
          <w:rFonts w:hint="eastAsia" w:ascii="Times New Roman" w:hAnsi="Times New Roman" w:eastAsia="仿宋_GB2312"/>
          <w:color w:val="auto"/>
          <w:sz w:val="32"/>
          <w:szCs w:val="32"/>
          <w:shd w:val="clear" w:color="auto" w:fill="auto"/>
          <w:lang w:eastAsia="zh-CN"/>
        </w:rPr>
        <w:t>上报区投资促进局，由区投资促进局及时</w:t>
      </w:r>
      <w:r>
        <w:rPr>
          <w:rFonts w:ascii="Times New Roman" w:hAnsi="Times New Roman" w:eastAsia="仿宋_GB2312"/>
          <w:color w:val="auto"/>
          <w:sz w:val="32"/>
          <w:szCs w:val="32"/>
          <w:shd w:val="clear" w:color="auto" w:fill="auto"/>
        </w:rPr>
        <w:t>通过</w:t>
      </w:r>
      <w:r>
        <w:rPr>
          <w:rFonts w:hint="eastAsia" w:ascii="Times New Roman" w:hAnsi="Times New Roman" w:eastAsia="仿宋_GB2312"/>
          <w:color w:val="auto"/>
          <w:sz w:val="32"/>
          <w:szCs w:val="32"/>
          <w:shd w:val="clear" w:color="auto" w:fill="auto"/>
          <w:lang w:eastAsia="zh-CN"/>
        </w:rPr>
        <w:t>红黄绿平台</w:t>
      </w:r>
      <w:r>
        <w:rPr>
          <w:rFonts w:ascii="Times New Roman" w:hAnsi="Times New Roman" w:eastAsia="仿宋_GB2312"/>
          <w:color w:val="auto"/>
          <w:sz w:val="32"/>
          <w:szCs w:val="32"/>
          <w:shd w:val="clear" w:color="auto" w:fill="auto"/>
        </w:rPr>
        <w:t>填报</w:t>
      </w:r>
      <w:r>
        <w:rPr>
          <w:rFonts w:hint="eastAsia" w:ascii="Times New Roman" w:hAnsi="Times New Roman" w:eastAsia="仿宋_GB2312"/>
          <w:color w:val="auto"/>
          <w:sz w:val="32"/>
          <w:szCs w:val="32"/>
          <w:shd w:val="clear" w:color="auto" w:fill="auto"/>
          <w:lang w:eastAsia="zh-CN"/>
        </w:rPr>
        <w:t>；</w:t>
      </w:r>
      <w:r>
        <w:rPr>
          <w:rFonts w:ascii="Times New Roman" w:hAnsi="Times New Roman" w:eastAsia="仿宋_GB2312"/>
          <w:color w:val="auto"/>
          <w:sz w:val="32"/>
          <w:szCs w:val="32"/>
          <w:shd w:val="clear" w:color="auto" w:fill="auto"/>
        </w:rPr>
        <w:t>每月</w:t>
      </w:r>
      <w:r>
        <w:rPr>
          <w:rFonts w:hint="eastAsia" w:ascii="Times New Roman" w:hAnsi="Times New Roman" w:eastAsia="仿宋_GB2312"/>
          <w:color w:val="auto"/>
          <w:sz w:val="32"/>
          <w:szCs w:val="32"/>
          <w:shd w:val="clear" w:color="auto" w:fill="auto"/>
          <w:lang w:val="en-US" w:eastAsia="zh-CN"/>
        </w:rPr>
        <w:t>5</w:t>
      </w:r>
      <w:r>
        <w:rPr>
          <w:rFonts w:ascii="Times New Roman" w:hAnsi="Times New Roman" w:eastAsia="仿宋_GB2312"/>
          <w:color w:val="auto"/>
          <w:sz w:val="32"/>
          <w:szCs w:val="32"/>
          <w:shd w:val="clear" w:color="auto" w:fill="auto"/>
        </w:rPr>
        <w:t>日前，通过</w:t>
      </w:r>
      <w:r>
        <w:rPr>
          <w:rFonts w:hint="eastAsia" w:ascii="Times New Roman" w:hAnsi="Times New Roman" w:eastAsia="仿宋_GB2312"/>
          <w:color w:val="auto"/>
          <w:sz w:val="32"/>
          <w:szCs w:val="32"/>
          <w:shd w:val="clear" w:color="auto" w:fill="auto"/>
          <w:lang w:eastAsia="zh-CN"/>
        </w:rPr>
        <w:t>红黄绿平台</w:t>
      </w:r>
      <w:r>
        <w:rPr>
          <w:rFonts w:hint="eastAsia" w:ascii="Times New Roman" w:hAnsi="Times New Roman" w:eastAsia="仿宋_GB2312"/>
          <w:color w:val="auto"/>
          <w:sz w:val="32"/>
          <w:szCs w:val="32"/>
          <w:shd w:val="clear" w:color="auto" w:fill="auto"/>
        </w:rPr>
        <w:t>申报</w:t>
      </w:r>
      <w:r>
        <w:rPr>
          <w:rFonts w:hint="eastAsia" w:ascii="Times New Roman" w:hAnsi="Times New Roman" w:eastAsia="仿宋_GB2312"/>
          <w:color w:val="auto"/>
          <w:sz w:val="32"/>
          <w:szCs w:val="32"/>
          <w:shd w:val="clear" w:color="auto" w:fill="auto"/>
          <w:lang w:eastAsia="zh-CN"/>
        </w:rPr>
        <w:t>的</w:t>
      </w:r>
      <w:r>
        <w:rPr>
          <w:rFonts w:ascii="Times New Roman" w:hAnsi="Times New Roman" w:eastAsia="仿宋_GB2312"/>
          <w:color w:val="auto"/>
          <w:sz w:val="32"/>
          <w:szCs w:val="32"/>
          <w:shd w:val="clear" w:color="auto" w:fill="auto"/>
        </w:rPr>
        <w:t>各载体单位</w:t>
      </w:r>
      <w:r>
        <w:rPr>
          <w:rFonts w:hint="eastAsia" w:ascii="Times New Roman" w:hAnsi="Times New Roman" w:eastAsia="仿宋_GB2312"/>
          <w:color w:val="auto"/>
          <w:sz w:val="32"/>
          <w:szCs w:val="32"/>
          <w:shd w:val="clear" w:color="auto" w:fill="auto"/>
        </w:rPr>
        <w:t>开工项目</w:t>
      </w:r>
      <w:r>
        <w:rPr>
          <w:rFonts w:hint="eastAsia" w:ascii="Times New Roman" w:hAnsi="Times New Roman" w:eastAsia="仿宋_GB2312"/>
          <w:color w:val="auto"/>
          <w:sz w:val="32"/>
          <w:szCs w:val="32"/>
          <w:shd w:val="clear" w:color="auto" w:fill="auto"/>
          <w:lang w:eastAsia="zh-CN"/>
        </w:rPr>
        <w:t>，由区</w:t>
      </w:r>
      <w:r>
        <w:rPr>
          <w:rFonts w:ascii="Times New Roman" w:hAnsi="Times New Roman" w:eastAsia="仿宋_GB2312"/>
          <w:color w:val="auto"/>
          <w:sz w:val="32"/>
          <w:szCs w:val="32"/>
          <w:shd w:val="clear" w:color="auto" w:fill="auto"/>
        </w:rPr>
        <w:t>发展改革委、</w:t>
      </w:r>
      <w:r>
        <w:rPr>
          <w:rFonts w:hint="eastAsia" w:ascii="Times New Roman" w:hAnsi="Times New Roman" w:eastAsia="仿宋_GB2312"/>
          <w:color w:val="auto"/>
          <w:sz w:val="32"/>
          <w:szCs w:val="32"/>
          <w:shd w:val="clear" w:color="auto" w:fill="auto"/>
          <w:lang w:eastAsia="zh-CN"/>
        </w:rPr>
        <w:t>区</w:t>
      </w:r>
      <w:r>
        <w:rPr>
          <w:rFonts w:ascii="Times New Roman" w:hAnsi="Times New Roman" w:eastAsia="仿宋_GB2312"/>
          <w:color w:val="auto"/>
          <w:sz w:val="32"/>
          <w:szCs w:val="32"/>
          <w:shd w:val="clear" w:color="auto" w:fill="auto"/>
        </w:rPr>
        <w:t>统计局、</w:t>
      </w:r>
      <w:r>
        <w:rPr>
          <w:rFonts w:hint="eastAsia" w:ascii="Times New Roman" w:hAnsi="Times New Roman" w:eastAsia="仿宋_GB2312"/>
          <w:color w:val="auto"/>
          <w:sz w:val="32"/>
          <w:szCs w:val="32"/>
          <w:shd w:val="clear" w:color="auto" w:fill="auto"/>
          <w:lang w:eastAsia="zh-CN"/>
        </w:rPr>
        <w:t>区</w:t>
      </w:r>
      <w:r>
        <w:rPr>
          <w:rFonts w:ascii="Times New Roman" w:hAnsi="Times New Roman" w:eastAsia="仿宋_GB2312"/>
          <w:color w:val="auto"/>
          <w:sz w:val="32"/>
          <w:szCs w:val="32"/>
          <w:shd w:val="clear" w:color="auto" w:fill="auto"/>
        </w:rPr>
        <w:t>投资促进</w:t>
      </w:r>
      <w:r>
        <w:rPr>
          <w:rFonts w:hint="eastAsia" w:ascii="Times New Roman" w:hAnsi="Times New Roman" w:eastAsia="仿宋_GB2312"/>
          <w:color w:val="auto"/>
          <w:sz w:val="32"/>
          <w:szCs w:val="32"/>
          <w:shd w:val="clear" w:color="auto" w:fill="auto"/>
          <w:lang w:eastAsia="zh-CN"/>
        </w:rPr>
        <w:t>局</w:t>
      </w:r>
      <w:r>
        <w:rPr>
          <w:rFonts w:ascii="Times New Roman" w:hAnsi="Times New Roman" w:eastAsia="仿宋_GB2312"/>
          <w:color w:val="auto"/>
          <w:sz w:val="32"/>
          <w:szCs w:val="32"/>
          <w:shd w:val="clear" w:color="auto" w:fill="auto"/>
        </w:rPr>
        <w:t>共同对项目开工及纳统情况进行确认。各</w:t>
      </w:r>
      <w:r>
        <w:rPr>
          <w:rFonts w:hint="eastAsia" w:ascii="Times New Roman" w:hAnsi="Times New Roman" w:eastAsia="仿宋_GB2312"/>
          <w:color w:val="auto"/>
          <w:sz w:val="32"/>
          <w:szCs w:val="32"/>
          <w:shd w:val="clear" w:color="auto" w:fill="auto"/>
        </w:rPr>
        <w:t>产业</w:t>
      </w:r>
      <w:r>
        <w:rPr>
          <w:rFonts w:hint="eastAsia" w:ascii="Times New Roman" w:hAnsi="Times New Roman" w:eastAsia="仿宋_GB2312"/>
          <w:color w:val="auto"/>
          <w:sz w:val="32"/>
          <w:szCs w:val="32"/>
          <w:shd w:val="clear" w:color="auto" w:fill="auto"/>
          <w:lang w:eastAsia="zh-CN"/>
        </w:rPr>
        <w:t>推进组</w:t>
      </w:r>
      <w:r>
        <w:rPr>
          <w:rFonts w:ascii="Times New Roman" w:hAnsi="Times New Roman" w:eastAsia="仿宋_GB2312"/>
          <w:color w:val="auto"/>
          <w:sz w:val="32"/>
          <w:szCs w:val="32"/>
          <w:shd w:val="clear" w:color="auto" w:fill="auto"/>
        </w:rPr>
        <w:t>及时把项目线索推送到相关载体单位，经考察互动后，确定项目信息是否有效</w:t>
      </w:r>
      <w:r>
        <w:rPr>
          <w:rFonts w:hint="eastAsia" w:ascii="Times New Roman" w:hAnsi="Times New Roman" w:eastAsia="仿宋_GB2312"/>
          <w:color w:val="auto"/>
          <w:sz w:val="32"/>
          <w:szCs w:val="32"/>
          <w:shd w:val="clear" w:color="auto" w:fill="auto"/>
          <w:lang w:eastAsia="zh-CN"/>
        </w:rPr>
        <w:t>后</w:t>
      </w:r>
      <w:r>
        <w:rPr>
          <w:rFonts w:ascii="Times New Roman" w:hAnsi="Times New Roman" w:eastAsia="仿宋_GB2312"/>
          <w:color w:val="auto"/>
          <w:sz w:val="32"/>
          <w:szCs w:val="32"/>
          <w:shd w:val="clear" w:color="auto" w:fill="auto"/>
        </w:rPr>
        <w:t>，</w:t>
      </w:r>
      <w:r>
        <w:rPr>
          <w:rFonts w:hint="eastAsia" w:ascii="Times New Roman" w:hAnsi="Times New Roman" w:eastAsia="仿宋_GB2312"/>
          <w:color w:val="auto"/>
          <w:sz w:val="32"/>
          <w:szCs w:val="32"/>
          <w:shd w:val="clear" w:color="auto" w:fill="auto"/>
          <w:lang w:eastAsia="zh-CN"/>
        </w:rPr>
        <w:t>报送至区</w:t>
      </w:r>
      <w:r>
        <w:rPr>
          <w:rFonts w:ascii="Times New Roman" w:hAnsi="Times New Roman" w:eastAsia="仿宋_GB2312"/>
          <w:color w:val="auto"/>
          <w:sz w:val="32"/>
          <w:szCs w:val="32"/>
          <w:shd w:val="clear" w:color="auto" w:fill="auto"/>
        </w:rPr>
        <w:t>投资促进</w:t>
      </w:r>
      <w:r>
        <w:rPr>
          <w:rFonts w:hint="eastAsia" w:ascii="Times New Roman" w:hAnsi="Times New Roman" w:eastAsia="仿宋_GB2312"/>
          <w:color w:val="auto"/>
          <w:sz w:val="32"/>
          <w:szCs w:val="32"/>
          <w:shd w:val="clear" w:color="auto" w:fill="auto"/>
          <w:lang w:eastAsia="zh-CN"/>
        </w:rPr>
        <w:t>局</w:t>
      </w:r>
      <w:r>
        <w:rPr>
          <w:rFonts w:ascii="Times New Roman" w:hAnsi="Times New Roman" w:eastAsia="仿宋_GB2312"/>
          <w:color w:val="auto"/>
          <w:sz w:val="32"/>
          <w:szCs w:val="32"/>
          <w:shd w:val="clear" w:color="auto" w:fill="auto"/>
        </w:rPr>
        <w:t>。</w:t>
      </w:r>
      <w:r>
        <w:rPr>
          <w:rFonts w:hint="eastAsia" w:ascii="Times New Roman" w:hAnsi="Times New Roman" w:eastAsia="仿宋_GB2312"/>
          <w:color w:val="auto"/>
          <w:sz w:val="32"/>
          <w:szCs w:val="32"/>
          <w:shd w:val="clear" w:color="auto" w:fill="auto"/>
          <w:lang w:eastAsia="zh-CN"/>
        </w:rPr>
        <w:t>区</w:t>
      </w:r>
      <w:r>
        <w:rPr>
          <w:rFonts w:ascii="Times New Roman" w:hAnsi="Times New Roman" w:eastAsia="仿宋_GB2312"/>
          <w:color w:val="auto"/>
          <w:sz w:val="32"/>
          <w:szCs w:val="32"/>
          <w:shd w:val="clear" w:color="auto" w:fill="auto"/>
        </w:rPr>
        <w:t>招商引资领导小组办公室年终对各责任主体进行综合考核。</w:t>
      </w:r>
    </w:p>
    <w:p>
      <w:pPr>
        <w:keepNext w:val="0"/>
        <w:keepLines w:val="0"/>
        <w:pageBreakBefore w:val="0"/>
        <w:widowControl w:val="0"/>
        <w:kinsoku/>
        <w:wordWrap/>
        <w:autoSpaceDE/>
        <w:autoSpaceDN/>
        <w:bidi w:val="0"/>
        <w:spacing w:line="560" w:lineRule="exact"/>
        <w:ind w:firstLine="640" w:firstLineChars="200"/>
        <w:textAlignment w:val="auto"/>
        <w:rPr>
          <w:rFonts w:ascii="Times New Roman" w:hAnsi="Times New Roman" w:eastAsia="黑体"/>
          <w:bCs/>
          <w:color w:val="auto"/>
          <w:sz w:val="32"/>
          <w:szCs w:val="32"/>
          <w:shd w:val="clear" w:color="auto" w:fill="auto"/>
        </w:rPr>
      </w:pPr>
      <w:r>
        <w:rPr>
          <w:rFonts w:hint="eastAsia" w:ascii="Times New Roman" w:hAnsi="Times New Roman" w:eastAsia="黑体"/>
          <w:color w:val="auto"/>
          <w:sz w:val="32"/>
          <w:szCs w:val="32"/>
          <w:shd w:val="clear" w:color="auto" w:fill="auto"/>
          <w:lang w:eastAsia="zh-CN"/>
        </w:rPr>
        <w:t>六</w:t>
      </w:r>
      <w:r>
        <w:rPr>
          <w:rFonts w:ascii="Times New Roman" w:hAnsi="Times New Roman" w:eastAsia="黑体"/>
          <w:color w:val="auto"/>
          <w:sz w:val="32"/>
          <w:szCs w:val="32"/>
          <w:shd w:val="clear" w:color="auto" w:fill="auto"/>
        </w:rPr>
        <w:t>、</w:t>
      </w:r>
      <w:r>
        <w:rPr>
          <w:rFonts w:ascii="Times New Roman" w:hAnsi="Times New Roman" w:eastAsia="黑体"/>
          <w:bCs/>
          <w:color w:val="auto"/>
          <w:sz w:val="32"/>
          <w:szCs w:val="32"/>
          <w:shd w:val="clear" w:color="auto" w:fill="auto"/>
        </w:rPr>
        <w:t>结果运用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 w:val="0"/>
          <w:bCs w:val="0"/>
          <w:color w:val="auto"/>
          <w:sz w:val="32"/>
          <w:szCs w:val="32"/>
          <w:shd w:val="clear" w:color="auto" w:fill="auto"/>
          <w:lang w:val="en-US" w:eastAsia="zh-CN"/>
        </w:rPr>
      </w:pPr>
      <w:r>
        <w:rPr>
          <w:rFonts w:hint="eastAsia" w:ascii="Times New Roman" w:hAnsi="Times New Roman" w:eastAsia="仿宋_GB2312" w:cs="Times New Roman"/>
          <w:b w:val="0"/>
          <w:bCs w:val="0"/>
          <w:color w:val="auto"/>
          <w:sz w:val="32"/>
          <w:szCs w:val="32"/>
          <w:shd w:val="clear" w:color="auto" w:fill="auto"/>
          <w:lang w:val="en-US" w:eastAsia="zh-CN"/>
        </w:rPr>
        <w:t>得分达到100分的各</w:t>
      </w:r>
      <w:r>
        <w:rPr>
          <w:rFonts w:hint="eastAsia" w:eastAsia="仿宋_GB2312" w:cs="Times New Roman"/>
          <w:b w:val="0"/>
          <w:bCs w:val="0"/>
          <w:color w:val="auto"/>
          <w:sz w:val="32"/>
          <w:szCs w:val="32"/>
          <w:shd w:val="clear" w:color="auto" w:fill="auto"/>
          <w:lang w:val="en-US" w:eastAsia="zh-CN"/>
        </w:rPr>
        <w:t>招商责任主体</w:t>
      </w:r>
      <w:r>
        <w:rPr>
          <w:rFonts w:hint="eastAsia" w:ascii="Times New Roman" w:hAnsi="Times New Roman" w:eastAsia="仿宋_GB2312" w:cs="Times New Roman"/>
          <w:b w:val="0"/>
          <w:bCs w:val="0"/>
          <w:color w:val="auto"/>
          <w:sz w:val="32"/>
          <w:szCs w:val="32"/>
          <w:shd w:val="clear" w:color="auto" w:fill="auto"/>
          <w:lang w:val="en-US" w:eastAsia="zh-CN"/>
        </w:rPr>
        <w:t>，视同完成招商引资目标任务</w:t>
      </w:r>
      <w:r>
        <w:rPr>
          <w:rFonts w:hint="eastAsia" w:eastAsia="仿宋_GB2312" w:cs="Times New Roman"/>
          <w:b w:val="0"/>
          <w:bCs w:val="0"/>
          <w:color w:val="auto"/>
          <w:sz w:val="32"/>
          <w:szCs w:val="32"/>
          <w:shd w:val="clear" w:color="auto" w:fill="auto"/>
          <w:lang w:val="en-US" w:eastAsia="zh-CN"/>
        </w:rPr>
        <w:t>，未完成招商引资目标任务的不得评先评优</w:t>
      </w:r>
      <w:r>
        <w:rPr>
          <w:rFonts w:hint="eastAsia" w:ascii="Times New Roman" w:hAnsi="Times New Roman" w:eastAsia="仿宋_GB2312" w:cs="Times New Roman"/>
          <w:b w:val="0"/>
          <w:bCs w:val="0"/>
          <w:color w:val="auto"/>
          <w:sz w:val="32"/>
          <w:szCs w:val="32"/>
          <w:shd w:val="clear" w:color="auto" w:fill="auto"/>
          <w:lang w:val="en-US" w:eastAsia="zh-CN"/>
        </w:rPr>
        <w:t>。</w:t>
      </w:r>
      <w:r>
        <w:rPr>
          <w:rFonts w:hint="default" w:ascii="Times New Roman" w:hAnsi="Times New Roman" w:eastAsia="仿宋_GB2312" w:cs="Times New Roman"/>
          <w:b w:val="0"/>
          <w:bCs w:val="0"/>
          <w:color w:val="auto"/>
          <w:sz w:val="32"/>
          <w:szCs w:val="32"/>
          <w:shd w:val="clear" w:color="auto" w:fill="auto"/>
          <w:lang w:val="en-US" w:eastAsia="zh-CN"/>
        </w:rPr>
        <w:t>产业</w:t>
      </w:r>
      <w:r>
        <w:rPr>
          <w:rFonts w:hint="eastAsia" w:eastAsia="仿宋_GB2312" w:cs="Times New Roman"/>
          <w:b w:val="0"/>
          <w:bCs w:val="0"/>
          <w:color w:val="auto"/>
          <w:sz w:val="32"/>
          <w:szCs w:val="32"/>
          <w:shd w:val="clear" w:color="auto" w:fill="auto"/>
          <w:lang w:val="en-US" w:eastAsia="zh-CN"/>
        </w:rPr>
        <w:t>推进组</w:t>
      </w:r>
      <w:r>
        <w:rPr>
          <w:rFonts w:hint="default" w:ascii="Times New Roman" w:hAnsi="Times New Roman" w:eastAsia="仿宋_GB2312" w:cs="Times New Roman"/>
          <w:b w:val="0"/>
          <w:bCs w:val="0"/>
          <w:color w:val="auto"/>
          <w:sz w:val="32"/>
          <w:szCs w:val="32"/>
          <w:shd w:val="clear" w:color="auto" w:fill="auto"/>
          <w:lang w:val="en-US" w:eastAsia="zh-CN"/>
        </w:rPr>
        <w:t>成员单位</w:t>
      </w:r>
      <w:r>
        <w:rPr>
          <w:rFonts w:hint="eastAsia" w:eastAsia="仿宋_GB2312" w:cs="Times New Roman"/>
          <w:b w:val="0"/>
          <w:bCs w:val="0"/>
          <w:color w:val="auto"/>
          <w:sz w:val="32"/>
          <w:szCs w:val="32"/>
          <w:shd w:val="clear" w:color="auto" w:fill="auto"/>
          <w:lang w:val="en-US" w:eastAsia="zh-CN"/>
        </w:rPr>
        <w:t>完成1个签约项目或开工项目的，视同完成</w:t>
      </w:r>
      <w:r>
        <w:rPr>
          <w:rFonts w:hint="default" w:ascii="Times New Roman" w:hAnsi="Times New Roman" w:eastAsia="仿宋_GB2312" w:cs="Times New Roman"/>
          <w:b w:val="0"/>
          <w:bCs w:val="0"/>
          <w:color w:val="auto"/>
          <w:sz w:val="32"/>
          <w:szCs w:val="32"/>
          <w:shd w:val="clear" w:color="auto" w:fill="auto"/>
          <w:lang w:val="en-US" w:eastAsia="zh-CN"/>
        </w:rPr>
        <w:t>招商引资任务</w:t>
      </w:r>
      <w:r>
        <w:rPr>
          <w:rFonts w:hint="eastAsia" w:eastAsia="仿宋_GB2312" w:cs="Times New Roman"/>
          <w:b w:val="0"/>
          <w:bCs w:val="0"/>
          <w:color w:val="auto"/>
          <w:sz w:val="32"/>
          <w:szCs w:val="32"/>
          <w:shd w:val="clear" w:color="auto" w:fill="auto"/>
          <w:lang w:val="en-US" w:eastAsia="zh-CN"/>
        </w:rPr>
        <w:t>，</w:t>
      </w:r>
      <w:r>
        <w:rPr>
          <w:rFonts w:hint="default" w:ascii="Times New Roman" w:hAnsi="Times New Roman" w:eastAsia="仿宋_GB2312" w:cs="Times New Roman"/>
          <w:b w:val="0"/>
          <w:bCs w:val="0"/>
          <w:color w:val="auto"/>
          <w:sz w:val="32"/>
          <w:szCs w:val="32"/>
          <w:shd w:val="clear" w:color="auto" w:fill="auto"/>
          <w:lang w:val="en-US" w:eastAsia="zh-CN"/>
        </w:rPr>
        <w:t>单位目标管理绩效考核中招商引资得满分</w:t>
      </w:r>
      <w:r>
        <w:rPr>
          <w:rFonts w:hint="eastAsia" w:eastAsia="仿宋_GB2312" w:cs="Times New Roman"/>
          <w:b w:val="0"/>
          <w:bCs w:val="0"/>
          <w:color w:val="auto"/>
          <w:sz w:val="32"/>
          <w:szCs w:val="32"/>
          <w:shd w:val="clear" w:color="auto" w:fill="auto"/>
          <w:lang w:val="en-US" w:eastAsia="zh-CN"/>
        </w:rPr>
        <w:t>；组</w:t>
      </w:r>
      <w:r>
        <w:rPr>
          <w:rFonts w:hint="default" w:ascii="Times New Roman" w:hAnsi="Times New Roman" w:eastAsia="仿宋_GB2312" w:cs="Times New Roman"/>
          <w:b w:val="0"/>
          <w:bCs w:val="0"/>
          <w:color w:val="auto"/>
          <w:sz w:val="32"/>
          <w:szCs w:val="32"/>
          <w:shd w:val="clear" w:color="auto" w:fill="auto"/>
          <w:lang w:val="en-US" w:eastAsia="zh-CN"/>
        </w:rPr>
        <w:t>成员单位</w:t>
      </w:r>
      <w:r>
        <w:rPr>
          <w:rFonts w:hint="eastAsia" w:eastAsia="仿宋_GB2312" w:cs="Times New Roman"/>
          <w:b w:val="0"/>
          <w:bCs w:val="0"/>
          <w:color w:val="auto"/>
          <w:sz w:val="32"/>
          <w:szCs w:val="32"/>
          <w:shd w:val="clear" w:color="auto" w:fill="auto"/>
          <w:lang w:val="en-US" w:eastAsia="zh-CN"/>
        </w:rPr>
        <w:t>仅完成有效线索任务的，</w:t>
      </w:r>
      <w:r>
        <w:rPr>
          <w:rFonts w:hint="default" w:ascii="Times New Roman" w:hAnsi="Times New Roman" w:eastAsia="仿宋_GB2312" w:cs="Times New Roman"/>
          <w:b w:val="0"/>
          <w:bCs w:val="0"/>
          <w:color w:val="auto"/>
          <w:sz w:val="32"/>
          <w:szCs w:val="32"/>
          <w:shd w:val="clear" w:color="auto" w:fill="auto"/>
          <w:lang w:val="en-US" w:eastAsia="zh-CN"/>
        </w:rPr>
        <w:t>单位目标管理绩效考核中招商引资得</w:t>
      </w:r>
      <w:r>
        <w:rPr>
          <w:rFonts w:hint="eastAsia" w:eastAsia="仿宋_GB2312" w:cs="Times New Roman"/>
          <w:b w:val="0"/>
          <w:bCs w:val="0"/>
          <w:color w:val="auto"/>
          <w:sz w:val="32"/>
          <w:szCs w:val="32"/>
          <w:shd w:val="clear" w:color="auto" w:fill="auto"/>
          <w:lang w:val="en-US" w:eastAsia="zh-CN"/>
        </w:rPr>
        <w:t>60</w:t>
      </w:r>
      <w:r>
        <w:rPr>
          <w:rFonts w:hint="default" w:ascii="Times New Roman" w:hAnsi="Times New Roman" w:eastAsia="仿宋_GB2312" w:cs="Times New Roman"/>
          <w:b w:val="0"/>
          <w:bCs w:val="0"/>
          <w:color w:val="auto"/>
          <w:sz w:val="32"/>
          <w:szCs w:val="32"/>
          <w:shd w:val="clear" w:color="auto" w:fill="auto"/>
          <w:lang w:val="en-US" w:eastAsia="zh-CN"/>
        </w:rPr>
        <w:t>分</w:t>
      </w:r>
      <w:r>
        <w:rPr>
          <w:rFonts w:hint="eastAsia" w:eastAsia="仿宋_GB2312" w:cs="Times New Roman"/>
          <w:b w:val="0"/>
          <w:bCs w:val="0"/>
          <w:color w:val="auto"/>
          <w:sz w:val="32"/>
          <w:szCs w:val="32"/>
          <w:shd w:val="clear" w:color="auto" w:fill="auto"/>
          <w:lang w:val="en-US" w:eastAsia="zh-CN"/>
        </w:rPr>
        <w:t>；</w:t>
      </w:r>
      <w:r>
        <w:rPr>
          <w:rFonts w:hint="default" w:ascii="Times New Roman" w:hAnsi="Times New Roman" w:eastAsia="仿宋_GB2312" w:cs="Times New Roman"/>
          <w:b w:val="0"/>
          <w:bCs/>
          <w:sz w:val="32"/>
          <w:szCs w:val="32"/>
          <w:shd w:val="clear" w:color="auto" w:fill="auto"/>
          <w:lang w:val="zh-CN" w:eastAsia="zh-CN"/>
        </w:rPr>
        <w:t>无</w:t>
      </w:r>
      <w:r>
        <w:rPr>
          <w:rFonts w:hint="eastAsia" w:ascii="Times New Roman" w:hAnsi="Times New Roman" w:eastAsia="仿宋_GB2312" w:cs="Times New Roman"/>
          <w:b w:val="0"/>
          <w:bCs/>
          <w:sz w:val="32"/>
          <w:szCs w:val="32"/>
          <w:shd w:val="clear" w:color="auto" w:fill="auto"/>
          <w:lang w:val="zh-CN" w:eastAsia="zh-CN"/>
        </w:rPr>
        <w:t>有效线索</w:t>
      </w:r>
      <w:r>
        <w:rPr>
          <w:rFonts w:hint="default" w:ascii="Times New Roman" w:hAnsi="Times New Roman" w:eastAsia="仿宋_GB2312" w:cs="Times New Roman"/>
          <w:b w:val="0"/>
          <w:bCs/>
          <w:sz w:val="32"/>
          <w:szCs w:val="32"/>
          <w:shd w:val="clear" w:color="auto" w:fill="auto"/>
          <w:lang w:val="zh-CN" w:eastAsia="zh-CN"/>
        </w:rPr>
        <w:t>、新签约项目、新开工项目的，为未完成任务，年度目标管理绩效考核招商工作得</w:t>
      </w:r>
      <w:r>
        <w:rPr>
          <w:rFonts w:hint="eastAsia" w:ascii="Times New Roman" w:hAnsi="Times New Roman" w:eastAsia="仿宋_GB2312" w:cs="Times New Roman"/>
          <w:b w:val="0"/>
          <w:bCs/>
          <w:sz w:val="32"/>
          <w:szCs w:val="32"/>
          <w:shd w:val="clear" w:color="auto" w:fill="auto"/>
          <w:lang w:val="en-US" w:eastAsia="zh-CN"/>
        </w:rPr>
        <w:t>0</w:t>
      </w:r>
      <w:r>
        <w:rPr>
          <w:rFonts w:hint="default" w:ascii="Times New Roman" w:hAnsi="Times New Roman" w:eastAsia="仿宋_GB2312" w:cs="Times New Roman"/>
          <w:b w:val="0"/>
          <w:bCs/>
          <w:sz w:val="32"/>
          <w:szCs w:val="32"/>
          <w:shd w:val="clear" w:color="auto" w:fill="auto"/>
          <w:lang w:val="zh-CN" w:eastAsia="zh-CN"/>
        </w:rPr>
        <w:t>分，不得评为优秀等次。</w:t>
      </w:r>
    </w:p>
    <w:p>
      <w:pPr>
        <w:pStyle w:val="4"/>
        <w:keepNext w:val="0"/>
        <w:keepLines w:val="0"/>
        <w:pageBreakBefore w:val="0"/>
        <w:widowControl w:val="0"/>
        <w:kinsoku/>
        <w:wordWrap/>
        <w:autoSpaceDE/>
        <w:autoSpaceDN/>
        <w:bidi w:val="0"/>
        <w:spacing w:line="560" w:lineRule="exact"/>
        <w:textAlignment w:val="auto"/>
        <w:rPr>
          <w:rFonts w:ascii="Times New Roman" w:hAnsi="Times New Roman" w:eastAsia="黑体"/>
          <w:color w:val="auto"/>
          <w:sz w:val="32"/>
          <w:szCs w:val="32"/>
          <w:shd w:val="clear" w:color="auto" w:fill="auto"/>
        </w:rPr>
      </w:pPr>
      <w:r>
        <w:rPr>
          <w:rFonts w:hint="eastAsia" w:ascii="Times New Roman" w:hAnsi="Times New Roman" w:eastAsia="仿宋_GB2312" w:cs="Times New Roman"/>
          <w:b w:val="0"/>
          <w:bCs w:val="0"/>
          <w:color w:val="auto"/>
          <w:sz w:val="32"/>
          <w:szCs w:val="32"/>
          <w:shd w:val="clear" w:color="auto" w:fill="auto"/>
          <w:lang w:val="en-US" w:eastAsia="zh-CN"/>
        </w:rPr>
        <w:t>年终，</w:t>
      </w:r>
      <w:r>
        <w:rPr>
          <w:rFonts w:ascii="Times New Roman" w:hAnsi="Times New Roman" w:eastAsia="仿宋_GB2312"/>
          <w:color w:val="auto"/>
          <w:kern w:val="0"/>
          <w:sz w:val="32"/>
          <w:szCs w:val="32"/>
          <w:shd w:val="clear" w:color="auto" w:fill="auto"/>
        </w:rPr>
        <w:t>根据目标任务完成情况，从</w:t>
      </w:r>
      <w:r>
        <w:rPr>
          <w:rFonts w:hint="eastAsia" w:ascii="Times New Roman" w:hAnsi="Times New Roman" w:eastAsia="仿宋_GB2312"/>
          <w:color w:val="auto"/>
          <w:kern w:val="0"/>
          <w:sz w:val="32"/>
          <w:szCs w:val="32"/>
          <w:shd w:val="clear" w:color="auto" w:fill="auto"/>
          <w:lang w:eastAsia="zh-CN"/>
        </w:rPr>
        <w:t>全</w:t>
      </w:r>
      <w:r>
        <w:rPr>
          <w:rFonts w:hint="eastAsia" w:eastAsia="仿宋_GB2312"/>
          <w:color w:val="auto"/>
          <w:kern w:val="0"/>
          <w:sz w:val="32"/>
          <w:szCs w:val="32"/>
          <w:shd w:val="clear" w:color="auto" w:fill="auto"/>
          <w:lang w:eastAsia="zh-CN"/>
        </w:rPr>
        <w:t>区</w:t>
      </w:r>
      <w:r>
        <w:rPr>
          <w:rFonts w:hint="eastAsia" w:ascii="Times New Roman" w:hAnsi="Times New Roman" w:eastAsia="仿宋_GB2312"/>
          <w:color w:val="auto"/>
          <w:kern w:val="0"/>
          <w:sz w:val="32"/>
          <w:szCs w:val="32"/>
          <w:shd w:val="clear" w:color="auto" w:fill="auto"/>
          <w:lang w:eastAsia="zh-CN"/>
        </w:rPr>
        <w:t>招商责任主体</w:t>
      </w:r>
      <w:r>
        <w:rPr>
          <w:rFonts w:ascii="Times New Roman" w:hAnsi="Times New Roman" w:eastAsia="仿宋_GB2312"/>
          <w:color w:val="auto"/>
          <w:kern w:val="0"/>
          <w:sz w:val="32"/>
          <w:szCs w:val="32"/>
          <w:shd w:val="clear" w:color="auto" w:fill="auto"/>
        </w:rPr>
        <w:t>中评选出一定数量的先进</w:t>
      </w:r>
      <w:r>
        <w:rPr>
          <w:rFonts w:hint="eastAsia" w:ascii="Times New Roman" w:hAnsi="Times New Roman" w:eastAsia="仿宋_GB2312"/>
          <w:color w:val="auto"/>
          <w:kern w:val="0"/>
          <w:sz w:val="32"/>
          <w:szCs w:val="32"/>
          <w:shd w:val="clear" w:color="auto" w:fill="auto"/>
          <w:lang w:eastAsia="zh-CN"/>
        </w:rPr>
        <w:t>集体</w:t>
      </w:r>
      <w:r>
        <w:rPr>
          <w:rFonts w:ascii="Times New Roman" w:hAnsi="Times New Roman" w:eastAsia="仿宋_GB2312"/>
          <w:color w:val="auto"/>
          <w:kern w:val="0"/>
          <w:sz w:val="32"/>
          <w:szCs w:val="32"/>
          <w:shd w:val="clear" w:color="auto" w:fill="auto"/>
        </w:rPr>
        <w:t>进行通报表扬；完成目标任务、</w:t>
      </w:r>
      <w:r>
        <w:rPr>
          <w:rFonts w:hint="eastAsia" w:ascii="Times New Roman" w:hAnsi="Times New Roman" w:eastAsia="仿宋_GB2312"/>
          <w:color w:val="auto"/>
          <w:kern w:val="0"/>
          <w:sz w:val="32"/>
          <w:szCs w:val="32"/>
          <w:shd w:val="clear" w:color="auto" w:fill="auto"/>
        </w:rPr>
        <w:t>引进</w:t>
      </w:r>
      <w:r>
        <w:rPr>
          <w:rFonts w:hint="eastAsia" w:eastAsia="仿宋_GB2312"/>
          <w:color w:val="auto"/>
          <w:kern w:val="0"/>
          <w:sz w:val="32"/>
          <w:szCs w:val="32"/>
          <w:shd w:val="clear" w:color="auto" w:fill="auto"/>
          <w:lang w:val="en-US" w:eastAsia="zh-CN"/>
        </w:rPr>
        <w:t>10</w:t>
      </w:r>
      <w:r>
        <w:rPr>
          <w:rFonts w:hint="eastAsia" w:ascii="Times New Roman" w:hAnsi="Times New Roman" w:eastAsia="仿宋_GB2312"/>
          <w:color w:val="auto"/>
          <w:kern w:val="0"/>
          <w:sz w:val="32"/>
          <w:szCs w:val="32"/>
          <w:shd w:val="clear" w:color="auto" w:fill="auto"/>
        </w:rPr>
        <w:t>亿元（含）以上制造业项目</w:t>
      </w:r>
      <w:r>
        <w:rPr>
          <w:rFonts w:hint="eastAsia" w:eastAsia="仿宋_GB2312"/>
          <w:color w:val="auto"/>
          <w:kern w:val="0"/>
          <w:sz w:val="32"/>
          <w:szCs w:val="32"/>
          <w:shd w:val="clear" w:color="auto" w:fill="auto"/>
          <w:lang w:eastAsia="zh-CN"/>
        </w:rPr>
        <w:t>，当年</w:t>
      </w:r>
      <w:r>
        <w:rPr>
          <w:rFonts w:hint="eastAsia" w:ascii="Times New Roman" w:hAnsi="Times New Roman" w:eastAsia="仿宋_GB2312"/>
          <w:color w:val="auto"/>
          <w:kern w:val="0"/>
          <w:sz w:val="32"/>
          <w:szCs w:val="32"/>
          <w:shd w:val="clear" w:color="auto" w:fill="auto"/>
        </w:rPr>
        <w:t>签约落地并开工建设的，</w:t>
      </w:r>
      <w:r>
        <w:rPr>
          <w:rFonts w:ascii="Times New Roman" w:hAnsi="Times New Roman" w:eastAsia="仿宋_GB2312"/>
          <w:color w:val="auto"/>
          <w:sz w:val="32"/>
          <w:szCs w:val="32"/>
          <w:shd w:val="clear" w:color="auto" w:fill="auto"/>
        </w:rPr>
        <w:t>直接确定为</w:t>
      </w:r>
      <w:r>
        <w:rPr>
          <w:rFonts w:ascii="Times New Roman" w:hAnsi="Times New Roman" w:eastAsia="仿宋_GB2312"/>
          <w:color w:val="auto"/>
          <w:kern w:val="0"/>
          <w:sz w:val="32"/>
          <w:szCs w:val="32"/>
          <w:shd w:val="clear" w:color="auto" w:fill="auto"/>
        </w:rPr>
        <w:t>先进单位。根据目标任务完成情况，从招商业绩突出的招商人员中评选出一定数量的先进个人进行通报表扬。</w:t>
      </w:r>
    </w:p>
    <w:p>
      <w:pPr>
        <w:pStyle w:val="7"/>
        <w:keepNext w:val="0"/>
        <w:keepLines w:val="0"/>
        <w:pageBreakBefore w:val="0"/>
        <w:widowControl w:val="0"/>
        <w:kinsoku/>
        <w:wordWrap/>
        <w:autoSpaceDE/>
        <w:autoSpaceDN/>
        <w:bidi w:val="0"/>
        <w:spacing w:line="560" w:lineRule="exact"/>
        <w:ind w:firstLine="640" w:firstLineChars="200"/>
        <w:textAlignment w:val="auto"/>
        <w:rPr>
          <w:rFonts w:ascii="Times New Roman" w:hAnsi="Times New Roman" w:eastAsia="黑体"/>
          <w:color w:val="auto"/>
          <w:sz w:val="32"/>
          <w:szCs w:val="32"/>
          <w:shd w:val="clear" w:color="auto" w:fill="auto"/>
        </w:rPr>
      </w:pPr>
      <w:r>
        <w:rPr>
          <w:rFonts w:hint="eastAsia" w:ascii="Times New Roman" w:hAnsi="Times New Roman" w:eastAsia="黑体"/>
          <w:color w:val="auto"/>
          <w:sz w:val="32"/>
          <w:szCs w:val="32"/>
          <w:shd w:val="clear" w:color="auto" w:fill="auto"/>
          <w:lang w:eastAsia="zh-CN"/>
        </w:rPr>
        <w:t>七</w:t>
      </w:r>
      <w:r>
        <w:rPr>
          <w:rFonts w:ascii="Times New Roman" w:hAnsi="Times New Roman" w:eastAsia="黑体"/>
          <w:color w:val="auto"/>
          <w:sz w:val="32"/>
          <w:szCs w:val="32"/>
          <w:shd w:val="clear" w:color="auto" w:fill="auto"/>
        </w:rPr>
        <w:t>、考核要求</w:t>
      </w:r>
    </w:p>
    <w:p>
      <w:pPr>
        <w:keepNext w:val="0"/>
        <w:keepLines w:val="0"/>
        <w:pageBreakBefore w:val="0"/>
        <w:widowControl w:val="0"/>
        <w:kinsoku/>
        <w:wordWrap/>
        <w:autoSpaceDE/>
        <w:autoSpaceDN/>
        <w:bidi w:val="0"/>
        <w:spacing w:line="560" w:lineRule="exact"/>
        <w:ind w:firstLine="640" w:firstLineChars="200"/>
        <w:textAlignment w:val="auto"/>
        <w:rPr>
          <w:rFonts w:ascii="Times New Roman" w:hAnsi="Times New Roman" w:eastAsia="仿宋_GB2312"/>
          <w:color w:val="auto"/>
          <w:spacing w:val="-6"/>
          <w:sz w:val="32"/>
          <w:szCs w:val="32"/>
          <w:shd w:val="clear" w:color="auto" w:fill="auto"/>
        </w:rPr>
      </w:pPr>
      <w:r>
        <w:rPr>
          <w:rFonts w:ascii="Times New Roman" w:hAnsi="Times New Roman" w:eastAsia="仿宋_GB2312"/>
          <w:color w:val="auto"/>
          <w:sz w:val="32"/>
          <w:szCs w:val="32"/>
          <w:shd w:val="clear" w:color="auto" w:fill="auto"/>
        </w:rPr>
        <w:t>本年度考核项目（线索）申报截止日期为本年度12月31日，截止申报日期前，未申报或不符合申报要求的项目（线索）不纳入招商引资考核范围。对在招商引资考核工作中弄虚作假的单位和个人，</w:t>
      </w:r>
      <w:r>
        <w:rPr>
          <w:rFonts w:ascii="Times New Roman" w:hAnsi="Times New Roman" w:eastAsia="仿宋_GB2312"/>
          <w:bCs/>
          <w:color w:val="auto"/>
          <w:sz w:val="32"/>
          <w:szCs w:val="32"/>
          <w:shd w:val="clear" w:color="auto" w:fill="auto"/>
        </w:rPr>
        <w:t>一经查实，</w:t>
      </w:r>
      <w:r>
        <w:rPr>
          <w:rFonts w:ascii="Times New Roman" w:hAnsi="Times New Roman" w:eastAsia="仿宋_GB2312"/>
          <w:color w:val="auto"/>
          <w:sz w:val="32"/>
          <w:szCs w:val="32"/>
          <w:shd w:val="clear" w:color="auto" w:fill="auto"/>
        </w:rPr>
        <w:t>该单位招商引资考核视同未完成任务单位，且</w:t>
      </w:r>
      <w:r>
        <w:rPr>
          <w:rFonts w:ascii="Times New Roman" w:hAnsi="Times New Roman" w:eastAsia="仿宋_GB2312"/>
          <w:bCs/>
          <w:color w:val="auto"/>
          <w:sz w:val="32"/>
          <w:szCs w:val="32"/>
          <w:shd w:val="clear" w:color="auto" w:fill="auto"/>
        </w:rPr>
        <w:t>两年内不得参加招商引资先进等次评比。</w:t>
      </w:r>
    </w:p>
    <w:p>
      <w:pPr>
        <w:keepNext w:val="0"/>
        <w:keepLines w:val="0"/>
        <w:pageBreakBefore w:val="0"/>
        <w:widowControl w:val="0"/>
        <w:kinsoku/>
        <w:wordWrap/>
        <w:overflowPunct w:val="0"/>
        <w:topLinePunct/>
        <w:autoSpaceDE/>
        <w:autoSpaceDN/>
        <w:bidi w:val="0"/>
        <w:adjustRightInd w:val="0"/>
        <w:snapToGrid w:val="0"/>
        <w:spacing w:line="560" w:lineRule="exact"/>
        <w:ind w:firstLine="640" w:firstLineChars="200"/>
        <w:textAlignment w:val="auto"/>
        <w:rPr>
          <w:rFonts w:ascii="Times New Roman" w:hAnsi="Times New Roman" w:eastAsia="黑体"/>
          <w:color w:val="auto"/>
          <w:sz w:val="32"/>
          <w:szCs w:val="32"/>
          <w:shd w:val="clear" w:color="auto" w:fill="auto"/>
        </w:rPr>
      </w:pPr>
      <w:r>
        <w:rPr>
          <w:rFonts w:hint="eastAsia" w:ascii="Times New Roman" w:hAnsi="Times New Roman" w:eastAsia="黑体"/>
          <w:color w:val="auto"/>
          <w:sz w:val="32"/>
          <w:szCs w:val="32"/>
          <w:shd w:val="clear" w:color="auto" w:fill="auto"/>
          <w:lang w:eastAsia="zh-CN"/>
        </w:rPr>
        <w:t>八</w:t>
      </w:r>
      <w:r>
        <w:rPr>
          <w:rFonts w:ascii="Times New Roman" w:hAnsi="Times New Roman" w:eastAsia="黑体"/>
          <w:color w:val="auto"/>
          <w:sz w:val="32"/>
          <w:szCs w:val="32"/>
          <w:shd w:val="clear" w:color="auto" w:fill="auto"/>
        </w:rPr>
        <w:t>、附则</w:t>
      </w:r>
    </w:p>
    <w:p>
      <w:pPr>
        <w:keepNext w:val="0"/>
        <w:keepLines w:val="0"/>
        <w:pageBreakBefore w:val="0"/>
        <w:widowControl w:val="0"/>
        <w:kinsoku/>
        <w:wordWrap/>
        <w:autoSpaceDE/>
        <w:autoSpaceDN/>
        <w:bidi w:val="0"/>
        <w:spacing w:line="560" w:lineRule="exact"/>
        <w:ind w:firstLine="640" w:firstLineChars="200"/>
        <w:textAlignment w:val="auto"/>
        <w:rPr>
          <w:rFonts w:ascii="Times New Roman" w:hAnsi="Times New Roman" w:eastAsia="仿宋_GB2312"/>
          <w:color w:val="auto"/>
          <w:sz w:val="32"/>
          <w:szCs w:val="32"/>
          <w:shd w:val="clear" w:color="auto" w:fill="auto"/>
        </w:rPr>
      </w:pPr>
      <w:r>
        <w:rPr>
          <w:rFonts w:ascii="Times New Roman" w:hAnsi="Times New Roman" w:eastAsia="仿宋_GB2312"/>
          <w:bCs/>
          <w:color w:val="auto"/>
          <w:sz w:val="32"/>
          <w:szCs w:val="32"/>
          <w:shd w:val="clear" w:color="auto" w:fill="auto"/>
        </w:rPr>
        <w:t>（一）</w:t>
      </w:r>
      <w:r>
        <w:rPr>
          <w:rFonts w:ascii="Times New Roman" w:hAnsi="Times New Roman" w:eastAsia="仿宋_GB2312"/>
          <w:color w:val="auto"/>
          <w:sz w:val="32"/>
          <w:szCs w:val="32"/>
          <w:shd w:val="clear" w:color="auto" w:fill="auto"/>
        </w:rPr>
        <w:t>本办法未列事宜，</w:t>
      </w:r>
      <w:r>
        <w:rPr>
          <w:rFonts w:hint="eastAsia" w:eastAsia="仿宋_GB2312"/>
          <w:color w:val="auto"/>
          <w:sz w:val="32"/>
          <w:szCs w:val="32"/>
          <w:shd w:val="clear" w:color="auto" w:fill="auto"/>
          <w:lang w:eastAsia="zh-CN"/>
        </w:rPr>
        <w:t>区</w:t>
      </w:r>
      <w:r>
        <w:rPr>
          <w:rFonts w:ascii="Times New Roman" w:hAnsi="Times New Roman" w:eastAsia="仿宋_GB2312"/>
          <w:color w:val="auto"/>
          <w:sz w:val="32"/>
          <w:szCs w:val="32"/>
          <w:shd w:val="clear" w:color="auto" w:fill="auto"/>
        </w:rPr>
        <w:t>招商引资工作领导小组采取“一事一议”的办法研究解决。</w:t>
      </w:r>
    </w:p>
    <w:p>
      <w:pPr>
        <w:keepNext w:val="0"/>
        <w:keepLines w:val="0"/>
        <w:pageBreakBefore w:val="0"/>
        <w:widowControl w:val="0"/>
        <w:kinsoku/>
        <w:wordWrap/>
        <w:autoSpaceDE/>
        <w:autoSpaceDN/>
        <w:bidi w:val="0"/>
        <w:spacing w:line="560" w:lineRule="exact"/>
        <w:ind w:firstLine="640" w:firstLineChars="200"/>
        <w:textAlignment w:val="auto"/>
        <w:rPr>
          <w:rFonts w:ascii="Times New Roman" w:hAnsi="Times New Roman" w:eastAsia="仿宋_GB2312"/>
          <w:bCs/>
          <w:color w:val="auto"/>
          <w:sz w:val="32"/>
          <w:szCs w:val="32"/>
          <w:shd w:val="clear" w:color="auto" w:fill="auto"/>
        </w:rPr>
      </w:pPr>
      <w:r>
        <w:rPr>
          <w:rFonts w:ascii="Times New Roman" w:hAnsi="Times New Roman" w:eastAsia="仿宋_GB2312"/>
          <w:bCs/>
          <w:color w:val="auto"/>
          <w:sz w:val="32"/>
          <w:szCs w:val="32"/>
          <w:shd w:val="clear" w:color="auto" w:fill="auto"/>
        </w:rPr>
        <w:t>（二）本办法自</w:t>
      </w:r>
      <w:r>
        <w:rPr>
          <w:rFonts w:ascii="Times New Roman" w:hAnsi="Times New Roman" w:eastAsia="仿宋_GB2312"/>
          <w:color w:val="auto"/>
          <w:sz w:val="32"/>
          <w:szCs w:val="32"/>
          <w:shd w:val="clear" w:color="auto" w:fill="auto"/>
        </w:rPr>
        <w:t>202</w:t>
      </w:r>
      <w:r>
        <w:rPr>
          <w:rFonts w:hint="eastAsia" w:ascii="Times New Roman" w:hAnsi="Times New Roman" w:eastAsia="仿宋_GB2312"/>
          <w:color w:val="auto"/>
          <w:sz w:val="32"/>
          <w:szCs w:val="32"/>
          <w:shd w:val="clear" w:color="auto" w:fill="auto"/>
          <w:lang w:val="en-US" w:eastAsia="zh-CN"/>
        </w:rPr>
        <w:t>4</w:t>
      </w:r>
      <w:r>
        <w:rPr>
          <w:rFonts w:ascii="Times New Roman" w:hAnsi="Times New Roman" w:eastAsia="仿宋_GB2312"/>
          <w:color w:val="auto"/>
          <w:sz w:val="32"/>
          <w:szCs w:val="32"/>
          <w:shd w:val="clear" w:color="auto" w:fill="auto"/>
        </w:rPr>
        <w:t>年1月1日</w:t>
      </w:r>
      <w:r>
        <w:rPr>
          <w:rFonts w:ascii="Times New Roman" w:hAnsi="Times New Roman" w:eastAsia="仿宋_GB2312"/>
          <w:bCs/>
          <w:color w:val="auto"/>
          <w:sz w:val="32"/>
          <w:szCs w:val="32"/>
          <w:shd w:val="clear" w:color="auto" w:fill="auto"/>
        </w:rPr>
        <w:t>起执行，其它文件如有抵触之处，以本文件为准。</w:t>
      </w:r>
    </w:p>
    <w:p>
      <w:pPr>
        <w:keepNext w:val="0"/>
        <w:keepLines w:val="0"/>
        <w:pageBreakBefore w:val="0"/>
        <w:widowControl w:val="0"/>
        <w:kinsoku/>
        <w:wordWrap/>
        <w:autoSpaceDE/>
        <w:autoSpaceDN/>
        <w:bidi w:val="0"/>
        <w:spacing w:line="560" w:lineRule="exact"/>
        <w:ind w:firstLine="640" w:firstLineChars="200"/>
        <w:textAlignment w:val="auto"/>
        <w:rPr>
          <w:rFonts w:ascii="Times New Roman" w:hAnsi="Times New Roman" w:eastAsia="仿宋_GB2312"/>
          <w:bCs/>
          <w:color w:val="auto"/>
          <w:sz w:val="32"/>
          <w:szCs w:val="32"/>
          <w:shd w:val="clear" w:color="auto" w:fill="auto"/>
        </w:rPr>
      </w:pPr>
      <w:r>
        <w:rPr>
          <w:rFonts w:ascii="Times New Roman" w:hAnsi="Times New Roman" w:eastAsia="仿宋_GB2312"/>
          <w:bCs/>
          <w:color w:val="auto"/>
          <w:sz w:val="32"/>
          <w:szCs w:val="32"/>
          <w:shd w:val="clear" w:color="auto" w:fill="auto"/>
        </w:rPr>
        <w:t>（三）本办法由</w:t>
      </w:r>
      <w:r>
        <w:rPr>
          <w:rFonts w:hint="eastAsia" w:eastAsia="仿宋_GB2312"/>
          <w:bCs/>
          <w:color w:val="auto"/>
          <w:sz w:val="32"/>
          <w:szCs w:val="32"/>
          <w:shd w:val="clear" w:color="auto" w:fill="auto"/>
          <w:lang w:eastAsia="zh-CN"/>
        </w:rPr>
        <w:t>区</w:t>
      </w:r>
      <w:r>
        <w:rPr>
          <w:rFonts w:ascii="Times New Roman" w:hAnsi="Times New Roman" w:eastAsia="仿宋_GB2312"/>
          <w:bCs/>
          <w:color w:val="auto"/>
          <w:sz w:val="32"/>
          <w:szCs w:val="32"/>
          <w:shd w:val="clear" w:color="auto" w:fill="auto"/>
        </w:rPr>
        <w:t>招商引资工作领导小组办公室负责解释。</w:t>
      </w:r>
    </w:p>
    <w:p>
      <w:pPr>
        <w:keepNext w:val="0"/>
        <w:keepLines w:val="0"/>
        <w:pageBreakBefore w:val="0"/>
        <w:widowControl w:val="0"/>
        <w:kinsoku/>
        <w:wordWrap/>
        <w:overflowPunct/>
        <w:topLinePunct w:val="0"/>
        <w:autoSpaceDE w:val="0"/>
        <w:autoSpaceDN w:val="0"/>
        <w:bidi w:val="0"/>
        <w:adjustRightInd w:val="0"/>
        <w:snapToGrid/>
        <w:spacing w:line="576" w:lineRule="exact"/>
        <w:ind w:right="0" w:firstLine="0" w:firstLineChars="0"/>
        <w:jc w:val="both"/>
        <w:textAlignment w:val="auto"/>
        <w:rPr>
          <w:rFonts w:hint="eastAsia" w:ascii="Times New Roman" w:hAnsi="Times New Roman" w:eastAsia="仿宋_GB2312" w:cs="Times New Roman"/>
          <w:sz w:val="28"/>
          <w:szCs w:val="28"/>
          <w:lang w:val="en-US" w:eastAsia="zh-CN"/>
        </w:rPr>
      </w:pPr>
    </w:p>
    <w:sectPr>
      <w:footerReference r:id="rId3" w:type="default"/>
      <w:pgSz w:w="11905" w:h="16838"/>
      <w:pgMar w:top="2098" w:right="1417" w:bottom="1984" w:left="1701" w:header="851" w:footer="1417" w:gutter="0"/>
      <w:pgNumType w:fmt="decimal"/>
      <w:cols w:space="720" w:num="1"/>
      <w:docGrid w:type="lines" w:linePitch="45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392F830-6857-4557-9E77-ADB5A2B078D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0A529585-443B-4E5F-BBA1-086059A50617}"/>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embedRegular r:id="rId3" w:fontKey="{428B9F68-90F1-4720-A860-3666338D016A}"/>
  </w:font>
  <w:font w:name="方正小标宋简体">
    <w:panose1 w:val="02000000000000000000"/>
    <w:charset w:val="86"/>
    <w:family w:val="script"/>
    <w:pitch w:val="default"/>
    <w:sig w:usb0="00000001" w:usb1="080E0000" w:usb2="00000000" w:usb3="00000000" w:csb0="00040000" w:csb1="00000000"/>
    <w:embedRegular r:id="rId4" w:fontKey="{0248E4E4-7609-4498-9ACB-F9D07B2C4832}"/>
  </w:font>
  <w:font w:name="楷体_GB2312">
    <w:panose1 w:val="02010609030101010101"/>
    <w:charset w:val="86"/>
    <w:family w:val="swiss"/>
    <w:pitch w:val="default"/>
    <w:sig w:usb0="00000001" w:usb1="080E0000" w:usb2="00000000" w:usb3="00000000" w:csb0="00040000" w:csb1="00000000"/>
    <w:embedRegular r:id="rId5" w:fontKey="{4CE10794-0098-494B-B8B7-0552E07AC7F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lang w:eastAsia="zh-CN"/>
                            </w:rPr>
                          </w:pPr>
                          <w:r>
                            <w:rPr>
                              <w:rFonts w:hint="eastAsia" w:ascii="宋体" w:hAnsi="宋体" w:eastAsia="宋体" w:cs="宋体"/>
                              <w:color w:val="FFFFFF" w:themeColor="background1"/>
                              <w:sz w:val="28"/>
                              <w:szCs w:val="28"/>
                              <w:lang w:eastAsia="zh-CN"/>
                              <w14:textFill>
                                <w14:solidFill>
                                  <w14:schemeClr w14:val="bg1"/>
                                </w14:solidFill>
                              </w14:textFill>
                            </w:rPr>
                            <w:t>—</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r>
                            <w:rPr>
                              <w:rFonts w:hint="eastAsia" w:ascii="宋体" w:hAnsi="宋体" w:eastAsia="宋体" w:cs="宋体"/>
                              <w:color w:val="FFFFFF" w:themeColor="background1"/>
                              <w:sz w:val="28"/>
                              <w:szCs w:val="28"/>
                              <w:lang w:eastAsia="zh-CN"/>
                              <w14:textFill>
                                <w14:solidFill>
                                  <w14:schemeClr w14:val="bg1"/>
                                </w14:solidFill>
                              </w14:textFill>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lang w:eastAsia="zh-CN"/>
                      </w:rPr>
                    </w:pPr>
                    <w:r>
                      <w:rPr>
                        <w:rFonts w:hint="eastAsia" w:ascii="宋体" w:hAnsi="宋体" w:eastAsia="宋体" w:cs="宋体"/>
                        <w:color w:val="FFFFFF" w:themeColor="background1"/>
                        <w:sz w:val="28"/>
                        <w:szCs w:val="28"/>
                        <w:lang w:eastAsia="zh-CN"/>
                        <w14:textFill>
                          <w14:solidFill>
                            <w14:schemeClr w14:val="bg1"/>
                          </w14:solidFill>
                        </w14:textFill>
                      </w:rPr>
                      <w:t>—</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r>
                      <w:rPr>
                        <w:rFonts w:hint="eastAsia" w:ascii="宋体" w:hAnsi="宋体" w:eastAsia="宋体" w:cs="宋体"/>
                        <w:color w:val="FFFFFF" w:themeColor="background1"/>
                        <w:sz w:val="28"/>
                        <w:szCs w:val="28"/>
                        <w:lang w:eastAsia="zh-CN"/>
                        <w14:textFill>
                          <w14:solidFill>
                            <w14:schemeClr w14:val="bg1"/>
                          </w14:solidFill>
                        </w14:textFill>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llYTM2NGVmZDJjMGRiNmU0NWE1OGI5MjgwNmI5NzQifQ=="/>
  </w:docVars>
  <w:rsids>
    <w:rsidRoot w:val="3F8D3E12"/>
    <w:rsid w:val="061D0ABC"/>
    <w:rsid w:val="0A66753C"/>
    <w:rsid w:val="0AD83203"/>
    <w:rsid w:val="0B1B7594"/>
    <w:rsid w:val="12F9640D"/>
    <w:rsid w:val="131B4465"/>
    <w:rsid w:val="169F1079"/>
    <w:rsid w:val="1735378C"/>
    <w:rsid w:val="17946704"/>
    <w:rsid w:val="1D4F13A0"/>
    <w:rsid w:val="1F573A0A"/>
    <w:rsid w:val="23483D5C"/>
    <w:rsid w:val="246456B0"/>
    <w:rsid w:val="27A02EA3"/>
    <w:rsid w:val="27B34984"/>
    <w:rsid w:val="27CC5A46"/>
    <w:rsid w:val="2A2C0A1E"/>
    <w:rsid w:val="2AA62785"/>
    <w:rsid w:val="2BCF4478"/>
    <w:rsid w:val="2CB847EB"/>
    <w:rsid w:val="2CF77A09"/>
    <w:rsid w:val="2EFF4953"/>
    <w:rsid w:val="2F77098D"/>
    <w:rsid w:val="31B25CAD"/>
    <w:rsid w:val="330C0ED4"/>
    <w:rsid w:val="33F95E15"/>
    <w:rsid w:val="34763909"/>
    <w:rsid w:val="35790160"/>
    <w:rsid w:val="37985945"/>
    <w:rsid w:val="39E44714"/>
    <w:rsid w:val="3A871D6F"/>
    <w:rsid w:val="3F8D3E12"/>
    <w:rsid w:val="3FE177BA"/>
    <w:rsid w:val="41FB71FC"/>
    <w:rsid w:val="42F336D5"/>
    <w:rsid w:val="430976F7"/>
    <w:rsid w:val="447B63D2"/>
    <w:rsid w:val="46A41C10"/>
    <w:rsid w:val="472745EF"/>
    <w:rsid w:val="4B007631"/>
    <w:rsid w:val="4DAB1AD6"/>
    <w:rsid w:val="4FE65048"/>
    <w:rsid w:val="592E180D"/>
    <w:rsid w:val="5A1629CD"/>
    <w:rsid w:val="5B7C2D04"/>
    <w:rsid w:val="64DB0A9B"/>
    <w:rsid w:val="64E5191A"/>
    <w:rsid w:val="674548F2"/>
    <w:rsid w:val="678418BE"/>
    <w:rsid w:val="687E00BB"/>
    <w:rsid w:val="68B735CD"/>
    <w:rsid w:val="6DAB3584"/>
    <w:rsid w:val="6E697B79"/>
    <w:rsid w:val="707B0BA1"/>
    <w:rsid w:val="709A7A5C"/>
    <w:rsid w:val="7104137A"/>
    <w:rsid w:val="72EB52CC"/>
    <w:rsid w:val="73337CF4"/>
    <w:rsid w:val="74471CA9"/>
    <w:rsid w:val="7A287E87"/>
    <w:rsid w:val="7A2E1215"/>
    <w:rsid w:val="7A60051D"/>
    <w:rsid w:val="7B803CF3"/>
    <w:rsid w:val="7C0B7A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2">
    <w:name w:val="footer"/>
    <w:basedOn w:val="1"/>
    <w:next w:val="3"/>
    <w:autoRedefine/>
    <w:qFormat/>
    <w:uiPriority w:val="0"/>
    <w:pPr>
      <w:tabs>
        <w:tab w:val="center" w:pos="4153"/>
        <w:tab w:val="right" w:pos="8306"/>
      </w:tabs>
      <w:snapToGrid w:val="0"/>
      <w:jc w:val="left"/>
    </w:pPr>
    <w:rPr>
      <w:sz w:val="18"/>
      <w:szCs w:val="18"/>
    </w:rPr>
  </w:style>
  <w:style w:type="paragraph" w:styleId="3">
    <w:name w:val="Body Text Indent"/>
    <w:basedOn w:val="1"/>
    <w:next w:val="2"/>
    <w:autoRedefine/>
    <w:qFormat/>
    <w:uiPriority w:val="99"/>
    <w:pPr>
      <w:ind w:left="420" w:leftChars="200"/>
    </w:pPr>
  </w:style>
  <w:style w:type="paragraph" w:styleId="4">
    <w:name w:val="Normal Indent"/>
    <w:basedOn w:val="1"/>
    <w:qFormat/>
    <w:uiPriority w:val="99"/>
    <w:pPr>
      <w:ind w:firstLine="420" w:firstLineChars="200"/>
    </w:pPr>
    <w:rPr>
      <w:szCs w:val="32"/>
    </w:rPr>
  </w:style>
  <w:style w:type="paragraph" w:styleId="5">
    <w:name w:val="Body Text"/>
    <w:basedOn w:val="1"/>
    <w:next w:val="6"/>
    <w:autoRedefine/>
    <w:unhideWhenUsed/>
    <w:qFormat/>
    <w:uiPriority w:val="99"/>
    <w:pPr>
      <w:widowControl w:val="0"/>
      <w:spacing w:after="120"/>
      <w:jc w:val="both"/>
    </w:pPr>
    <w:rPr>
      <w:rFonts w:ascii="Times New Roman" w:hAnsi="Times New Roman" w:eastAsia="宋体" w:cs="Times New Roman"/>
      <w:kern w:val="0"/>
      <w:sz w:val="20"/>
      <w:szCs w:val="22"/>
      <w:lang w:val="en-US" w:eastAsia="zh-CN" w:bidi="ar-SA"/>
    </w:rPr>
  </w:style>
  <w:style w:type="paragraph" w:styleId="6">
    <w:name w:val="Date"/>
    <w:basedOn w:val="1"/>
    <w:next w:val="1"/>
    <w:autoRedefine/>
    <w:qFormat/>
    <w:uiPriority w:val="0"/>
    <w:pPr>
      <w:ind w:left="2500" w:leftChars="2500"/>
    </w:pPr>
  </w:style>
  <w:style w:type="paragraph" w:styleId="7">
    <w:name w:val="Plain Text"/>
    <w:basedOn w:val="1"/>
    <w:qFormat/>
    <w:uiPriority w:val="0"/>
    <w:rPr>
      <w:rFonts w:ascii="宋体" w:hAnsi="Courier New" w:eastAsia="宋体"/>
      <w:kern w:val="2"/>
      <w:sz w:val="21"/>
      <w:lang w:val="en-US" w:eastAsia="zh-CN" w:bidi="ar-SA"/>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0">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autoRedefine/>
    <w:qFormat/>
    <w:uiPriority w:val="0"/>
  </w:style>
  <w:style w:type="character" w:customStyle="1" w:styleId="13">
    <w:name w:val="font31"/>
    <w:basedOn w:val="11"/>
    <w:qFormat/>
    <w:uiPriority w:val="0"/>
    <w:rPr>
      <w:rFonts w:hint="eastAsia" w:ascii="宋体" w:hAnsi="宋体" w:eastAsia="宋体" w:cs="宋体"/>
      <w:color w:val="000000"/>
      <w:sz w:val="24"/>
      <w:szCs w:val="24"/>
      <w:u w:val="none"/>
    </w:rPr>
  </w:style>
  <w:style w:type="paragraph" w:customStyle="1" w:styleId="14">
    <w:name w:val="Char Char Char Char"/>
    <w:basedOn w:val="1"/>
    <w:autoRedefine/>
    <w:qFormat/>
    <w:uiPriority w:val="0"/>
    <w:rPr>
      <w:rFonts w:ascii="仿宋_GB2312" w:eastAsia="仿宋_GB2312"/>
      <w:b/>
      <w:sz w:val="32"/>
      <w:szCs w:val="32"/>
    </w:rPr>
  </w:style>
  <w:style w:type="character" w:customStyle="1" w:styleId="15">
    <w:name w:val="font51"/>
    <w:basedOn w:val="11"/>
    <w:autoRedefine/>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3270</Words>
  <Characters>3386</Characters>
  <Lines>0</Lines>
  <Paragraphs>0</Paragraphs>
  <TotalTime>0</TotalTime>
  <ScaleCrop>false</ScaleCrop>
  <LinksUpToDate>false</LinksUpToDate>
  <CharactersWithSpaces>3388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2023-02-03T09:26:00Z</dcterms:created>
  <dc:creator>Administrator</dc:creator>
  <cp:lastModifiedBy>～</cp:lastModifiedBy>
  <cp:lastPrinted>2024-03-08T01:04:00Z</cp:lastPrinted>
  <dcterms:modified xsi:type="dcterms:W3CDTF">2024-05-15T08:53:26Z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BDB8093FF25C45FBB4E606276EF2C0E2_13</vt:lpwstr>
  </property>
</Properties>
</file>