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B9A5" w14:textId="77777777" w:rsidR="00992456" w:rsidRDefault="00992456" w:rsidP="00992456">
      <w:pPr>
        <w:spacing w:line="576" w:lineRule="exact"/>
        <w:rPr>
          <w:rFonts w:ascii="Times New Roman" w:eastAsia="仿宋_GB2312" w:hAnsi="Times New Roman"/>
          <w:color w:val="000000"/>
          <w:sz w:val="32"/>
          <w:szCs w:val="32"/>
        </w:rPr>
      </w:pPr>
    </w:p>
    <w:p w14:paraId="5E42A111" w14:textId="77777777" w:rsidR="00992456" w:rsidRDefault="00992456" w:rsidP="00992456">
      <w:pPr>
        <w:spacing w:line="576" w:lineRule="exact"/>
        <w:rPr>
          <w:rFonts w:ascii="Times New Roman" w:eastAsia="仿宋_GB2312" w:hAnsi="Times New Roman"/>
          <w:color w:val="000000"/>
          <w:sz w:val="32"/>
          <w:szCs w:val="32"/>
        </w:rPr>
      </w:pPr>
    </w:p>
    <w:p w14:paraId="3D29F6DF" w14:textId="77777777" w:rsidR="00992456" w:rsidRDefault="00992456" w:rsidP="00992456">
      <w:pPr>
        <w:spacing w:line="576" w:lineRule="exact"/>
        <w:rPr>
          <w:rFonts w:ascii="Times New Roman" w:eastAsia="仿宋_GB2312" w:hAnsi="Times New Roman"/>
          <w:color w:val="000000"/>
          <w:sz w:val="32"/>
          <w:szCs w:val="32"/>
        </w:rPr>
      </w:pPr>
    </w:p>
    <w:p w14:paraId="0DF09FDB" w14:textId="77777777" w:rsidR="00992456" w:rsidRDefault="00992456" w:rsidP="00992456">
      <w:pPr>
        <w:spacing w:line="576" w:lineRule="exact"/>
        <w:rPr>
          <w:rFonts w:ascii="Times New Roman" w:eastAsia="仿宋_GB2312" w:hAnsi="Times New Roman"/>
          <w:color w:val="000000"/>
          <w:sz w:val="32"/>
          <w:szCs w:val="32"/>
        </w:rPr>
      </w:pPr>
    </w:p>
    <w:p w14:paraId="63315C0A" w14:textId="77777777" w:rsidR="00992456" w:rsidRDefault="00992456" w:rsidP="00992456">
      <w:pPr>
        <w:jc w:val="center"/>
        <w:rPr>
          <w:rFonts w:ascii="Times New Roman" w:eastAsia="黑体" w:hAnsi="Times New Roman"/>
          <w:color w:val="000000"/>
          <w:w w:val="95"/>
          <w:kern w:val="0"/>
          <w:sz w:val="44"/>
          <w:szCs w:val="44"/>
        </w:rPr>
      </w:pPr>
      <w:bookmarkStart w:id="0" w:name="_GoBack"/>
      <w:r>
        <w:rPr>
          <w:rFonts w:ascii="Times New Roman" w:eastAsia="黑体" w:hAnsi="Times New Roman"/>
          <w:color w:val="000000"/>
          <w:w w:val="95"/>
          <w:kern w:val="0"/>
          <w:sz w:val="44"/>
          <w:szCs w:val="44"/>
        </w:rPr>
        <w:t>安徽省城镇老旧小区改造技术导则（</w:t>
      </w:r>
      <w:r>
        <w:rPr>
          <w:rFonts w:ascii="Times New Roman" w:eastAsia="黑体" w:hAnsi="Times New Roman"/>
          <w:color w:val="000000"/>
          <w:w w:val="95"/>
          <w:kern w:val="0"/>
          <w:sz w:val="44"/>
          <w:szCs w:val="44"/>
        </w:rPr>
        <w:t>2021</w:t>
      </w:r>
      <w:r>
        <w:rPr>
          <w:rFonts w:ascii="Times New Roman" w:eastAsia="黑体" w:hAnsi="Times New Roman"/>
          <w:color w:val="000000"/>
          <w:w w:val="95"/>
          <w:kern w:val="0"/>
          <w:sz w:val="44"/>
          <w:szCs w:val="44"/>
        </w:rPr>
        <w:t>修订版）</w:t>
      </w:r>
    </w:p>
    <w:bookmarkEnd w:id="0"/>
    <w:p w14:paraId="77A4D069" w14:textId="77777777" w:rsidR="00992456" w:rsidRDefault="00992456" w:rsidP="00992456">
      <w:pPr>
        <w:jc w:val="center"/>
        <w:rPr>
          <w:rFonts w:ascii="Times New Roman" w:eastAsia="黑体" w:hAnsi="Times New Roman"/>
          <w:color w:val="000000"/>
          <w:w w:val="95"/>
          <w:kern w:val="0"/>
          <w:sz w:val="44"/>
          <w:szCs w:val="44"/>
        </w:rPr>
      </w:pPr>
    </w:p>
    <w:p w14:paraId="08DC31C0" w14:textId="77777777" w:rsidR="00992456" w:rsidRDefault="00992456" w:rsidP="00992456">
      <w:pPr>
        <w:jc w:val="center"/>
        <w:rPr>
          <w:rFonts w:ascii="Times New Roman" w:hAnsi="Times New Roman"/>
          <w:color w:val="000000"/>
          <w:sz w:val="28"/>
          <w:szCs w:val="28"/>
        </w:rPr>
      </w:pPr>
    </w:p>
    <w:p w14:paraId="026D51EB" w14:textId="77777777" w:rsidR="00992456" w:rsidRDefault="00992456" w:rsidP="00992456">
      <w:pPr>
        <w:rPr>
          <w:rFonts w:ascii="Times New Roman" w:hAnsi="Times New Roman"/>
          <w:color w:val="000000"/>
          <w:sz w:val="28"/>
          <w:szCs w:val="28"/>
        </w:rPr>
      </w:pPr>
    </w:p>
    <w:p w14:paraId="36EC5C91" w14:textId="77777777" w:rsidR="00992456" w:rsidRDefault="00992456" w:rsidP="00992456">
      <w:pPr>
        <w:rPr>
          <w:rFonts w:ascii="Times New Roman" w:hAnsi="Times New Roman"/>
          <w:color w:val="000000"/>
          <w:sz w:val="28"/>
          <w:szCs w:val="28"/>
        </w:rPr>
      </w:pPr>
    </w:p>
    <w:p w14:paraId="24A8095C" w14:textId="77777777" w:rsidR="00992456" w:rsidRDefault="00992456" w:rsidP="00992456">
      <w:pPr>
        <w:rPr>
          <w:rFonts w:ascii="Times New Roman" w:hAnsi="Times New Roman"/>
          <w:color w:val="000000"/>
          <w:sz w:val="28"/>
          <w:szCs w:val="28"/>
        </w:rPr>
      </w:pPr>
    </w:p>
    <w:p w14:paraId="5D7BE15E" w14:textId="77777777" w:rsidR="00992456" w:rsidRDefault="00992456" w:rsidP="00992456">
      <w:pPr>
        <w:rPr>
          <w:rFonts w:ascii="Times New Roman" w:hAnsi="Times New Roman"/>
          <w:color w:val="000000"/>
          <w:sz w:val="28"/>
          <w:szCs w:val="28"/>
        </w:rPr>
      </w:pPr>
    </w:p>
    <w:p w14:paraId="7481AFE8" w14:textId="77777777" w:rsidR="00992456" w:rsidRDefault="00992456" w:rsidP="00992456">
      <w:pPr>
        <w:rPr>
          <w:rFonts w:ascii="Times New Roman" w:hAnsi="Times New Roman"/>
          <w:color w:val="000000"/>
          <w:sz w:val="28"/>
          <w:szCs w:val="28"/>
        </w:rPr>
      </w:pPr>
    </w:p>
    <w:p w14:paraId="2E46528A" w14:textId="77777777" w:rsidR="00992456" w:rsidRDefault="00992456" w:rsidP="00992456">
      <w:pPr>
        <w:rPr>
          <w:rFonts w:ascii="Times New Roman" w:hAnsi="Times New Roman"/>
          <w:color w:val="000000"/>
          <w:sz w:val="28"/>
          <w:szCs w:val="28"/>
        </w:rPr>
      </w:pPr>
    </w:p>
    <w:p w14:paraId="5AD94A54" w14:textId="77777777" w:rsidR="00992456" w:rsidRDefault="00992456" w:rsidP="00992456">
      <w:pPr>
        <w:ind w:left="-735"/>
        <w:rPr>
          <w:rFonts w:ascii="Times New Roman" w:hAnsi="Times New Roman"/>
          <w:color w:val="000000"/>
          <w:sz w:val="28"/>
          <w:szCs w:val="28"/>
        </w:rPr>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z w:val="28"/>
          <w:szCs w:val="28"/>
        </w:rPr>
        <w:t xml:space="preserve">                </w:t>
      </w:r>
    </w:p>
    <w:p w14:paraId="5D055C52" w14:textId="77777777" w:rsidR="00992456" w:rsidRDefault="00992456" w:rsidP="00992456">
      <w:pPr>
        <w:ind w:left="-735"/>
        <w:rPr>
          <w:rFonts w:ascii="Times New Roman" w:hAnsi="Times New Roman"/>
          <w:color w:val="000000"/>
          <w:sz w:val="28"/>
          <w:szCs w:val="28"/>
        </w:rPr>
      </w:pPr>
    </w:p>
    <w:p w14:paraId="31B38D88" w14:textId="77777777" w:rsidR="00992456" w:rsidRDefault="00992456" w:rsidP="00992456">
      <w:pPr>
        <w:ind w:left="-735"/>
        <w:rPr>
          <w:rFonts w:ascii="Times New Roman" w:hAnsi="Times New Roman"/>
          <w:color w:val="000000"/>
          <w:sz w:val="28"/>
          <w:szCs w:val="28"/>
        </w:rPr>
      </w:pPr>
    </w:p>
    <w:p w14:paraId="504968C8" w14:textId="77777777" w:rsidR="00992456" w:rsidRDefault="00992456" w:rsidP="00992456">
      <w:pPr>
        <w:spacing w:line="560" w:lineRule="exact"/>
        <w:ind w:firstLineChars="200" w:firstLine="640"/>
        <w:jc w:val="center"/>
        <w:rPr>
          <w:rFonts w:ascii="Times New Roman" w:eastAsia="黑体" w:hAnsi="Times New Roman"/>
          <w:color w:val="000000"/>
          <w:kern w:val="0"/>
          <w:sz w:val="32"/>
          <w:szCs w:val="32"/>
        </w:rPr>
      </w:pPr>
      <w:r>
        <w:rPr>
          <w:rFonts w:ascii="Times New Roman" w:eastAsia="黑体" w:hAnsi="Times New Roman"/>
          <w:color w:val="000000"/>
          <w:kern w:val="0"/>
          <w:sz w:val="32"/>
          <w:szCs w:val="32"/>
        </w:rPr>
        <w:t>安徽省住房和城乡建设厅</w:t>
      </w:r>
    </w:p>
    <w:p w14:paraId="2B459A59" w14:textId="77777777" w:rsidR="00992456" w:rsidRDefault="00992456" w:rsidP="00992456">
      <w:pPr>
        <w:spacing w:line="560" w:lineRule="exact"/>
        <w:ind w:firstLineChars="200" w:firstLine="640"/>
        <w:jc w:val="center"/>
        <w:rPr>
          <w:rFonts w:ascii="Times New Roman" w:eastAsia="黑体" w:hAnsi="Times New Roman"/>
          <w:color w:val="000000"/>
          <w:kern w:val="0"/>
          <w:sz w:val="32"/>
          <w:szCs w:val="32"/>
        </w:rPr>
      </w:pPr>
      <w:r>
        <w:rPr>
          <w:rFonts w:ascii="Times New Roman" w:eastAsia="黑体" w:hAnsi="Times New Roman"/>
          <w:color w:val="000000"/>
          <w:kern w:val="0"/>
          <w:sz w:val="32"/>
          <w:szCs w:val="32"/>
        </w:rPr>
        <w:t>2021</w:t>
      </w:r>
      <w:r>
        <w:rPr>
          <w:rFonts w:ascii="Times New Roman" w:eastAsia="黑体" w:hAnsi="Times New Roman"/>
          <w:color w:val="000000"/>
          <w:kern w:val="0"/>
          <w:sz w:val="32"/>
          <w:szCs w:val="32"/>
        </w:rPr>
        <w:t>年</w:t>
      </w:r>
      <w:r>
        <w:rPr>
          <w:rFonts w:ascii="Times New Roman" w:eastAsia="黑体" w:hAnsi="Times New Roman"/>
          <w:color w:val="000000"/>
          <w:kern w:val="0"/>
          <w:sz w:val="32"/>
          <w:szCs w:val="32"/>
        </w:rPr>
        <w:t>2</w:t>
      </w:r>
      <w:r>
        <w:rPr>
          <w:rFonts w:ascii="Times New Roman" w:eastAsia="黑体" w:hAnsi="Times New Roman"/>
          <w:color w:val="000000"/>
          <w:kern w:val="0"/>
          <w:sz w:val="32"/>
          <w:szCs w:val="32"/>
        </w:rPr>
        <w:t>月</w:t>
      </w:r>
    </w:p>
    <w:p w14:paraId="283F0C12" w14:textId="77777777" w:rsidR="00992456" w:rsidRDefault="00992456" w:rsidP="00992456">
      <w:pPr>
        <w:spacing w:line="560" w:lineRule="exact"/>
        <w:ind w:firstLineChars="200" w:firstLine="640"/>
        <w:jc w:val="center"/>
        <w:rPr>
          <w:rFonts w:ascii="Times New Roman" w:eastAsia="黑体" w:hAnsi="Times New Roman"/>
          <w:color w:val="000000"/>
          <w:kern w:val="0"/>
          <w:sz w:val="32"/>
          <w:szCs w:val="32"/>
        </w:rPr>
      </w:pPr>
    </w:p>
    <w:p w14:paraId="15BEC9CF" w14:textId="77777777" w:rsidR="00992456" w:rsidRDefault="00992456" w:rsidP="00992456">
      <w:pPr>
        <w:jc w:val="center"/>
        <w:rPr>
          <w:rFonts w:ascii="Times New Roman" w:hAnsi="Times New Roman"/>
          <w:color w:val="000000"/>
        </w:rPr>
      </w:pPr>
    </w:p>
    <w:p w14:paraId="5350D7AD" w14:textId="77777777" w:rsidR="00992456" w:rsidRDefault="00992456" w:rsidP="00992456">
      <w:pPr>
        <w:jc w:val="center"/>
        <w:rPr>
          <w:rFonts w:ascii="Times New Roman" w:hAnsi="Times New Roman"/>
          <w:color w:val="000000"/>
        </w:rPr>
      </w:pPr>
    </w:p>
    <w:p w14:paraId="5F6EDAA4" w14:textId="77777777" w:rsidR="00992456" w:rsidRDefault="00992456" w:rsidP="00992456">
      <w:pPr>
        <w:jc w:val="center"/>
        <w:rPr>
          <w:rFonts w:ascii="Times New Roman" w:hAnsi="Times New Roman"/>
          <w:color w:val="000000"/>
        </w:rPr>
      </w:pPr>
    </w:p>
    <w:p w14:paraId="3AC6BAC4" w14:textId="77777777" w:rsidR="00992456" w:rsidRDefault="00992456" w:rsidP="00992456">
      <w:pPr>
        <w:jc w:val="center"/>
        <w:rPr>
          <w:rFonts w:ascii="Times New Roman" w:hAnsi="Times New Roman"/>
          <w:color w:val="000000"/>
        </w:rPr>
      </w:pPr>
    </w:p>
    <w:p w14:paraId="74F7CE56" w14:textId="77777777" w:rsidR="00992456" w:rsidRDefault="00992456" w:rsidP="00992456">
      <w:pPr>
        <w:jc w:val="center"/>
        <w:rPr>
          <w:rFonts w:ascii="Times New Roman" w:hAnsi="Times New Roman"/>
          <w:color w:val="000000"/>
        </w:rPr>
      </w:pPr>
    </w:p>
    <w:p w14:paraId="61B3B0FA" w14:textId="77777777" w:rsidR="00992456" w:rsidRDefault="00992456" w:rsidP="00992456">
      <w:pPr>
        <w:rPr>
          <w:rFonts w:ascii="Times New Roman" w:hAnsi="Times New Roman"/>
          <w:color w:val="000000"/>
        </w:rPr>
      </w:pPr>
    </w:p>
    <w:p w14:paraId="45994AD9" w14:textId="77777777" w:rsidR="00992456" w:rsidRDefault="00992456" w:rsidP="00992456">
      <w:pPr>
        <w:pStyle w:val="1"/>
        <w:adjustRightInd w:val="0"/>
        <w:snapToGrid w:val="0"/>
        <w:spacing w:beforeLines="50" w:before="156" w:afterLines="50" w:after="156" w:line="560" w:lineRule="exact"/>
        <w:jc w:val="center"/>
        <w:rPr>
          <w:rFonts w:ascii="Times New Roman" w:eastAsia="黑体" w:hAnsi="Times New Roman"/>
          <w:b w:val="0"/>
          <w:bCs/>
          <w:color w:val="000000"/>
          <w:sz w:val="36"/>
          <w:szCs w:val="36"/>
        </w:rPr>
        <w:sectPr w:rsidR="00992456">
          <w:pgSz w:w="11906" w:h="16838"/>
          <w:pgMar w:top="1440" w:right="1800" w:bottom="1440" w:left="1800" w:header="851" w:footer="992" w:gutter="0"/>
          <w:pgNumType w:fmt="numberInDash" w:start="1"/>
          <w:cols w:space="720"/>
          <w:titlePg/>
          <w:docGrid w:type="lines" w:linePitch="312"/>
        </w:sectPr>
      </w:pPr>
      <w:bookmarkStart w:id="1" w:name="_Toc12159"/>
      <w:bookmarkStart w:id="2" w:name="_Toc1602"/>
      <w:bookmarkStart w:id="3" w:name="_Toc22809"/>
      <w:bookmarkStart w:id="4" w:name="_Toc9519"/>
      <w:bookmarkStart w:id="5" w:name="_Toc27101"/>
      <w:bookmarkStart w:id="6" w:name="_Toc28898"/>
      <w:bookmarkStart w:id="7" w:name="_Toc15606"/>
    </w:p>
    <w:p w14:paraId="24D9537B" w14:textId="77777777" w:rsidR="00992456" w:rsidRDefault="00992456" w:rsidP="00992456">
      <w:pPr>
        <w:pStyle w:val="1"/>
        <w:adjustRightInd w:val="0"/>
        <w:snapToGrid w:val="0"/>
        <w:spacing w:beforeLines="50" w:before="156" w:afterLines="50" w:after="156" w:line="560" w:lineRule="exact"/>
        <w:jc w:val="center"/>
        <w:rPr>
          <w:rFonts w:ascii="Times New Roman" w:eastAsia="黑体" w:hAnsi="Times New Roman"/>
          <w:b w:val="0"/>
          <w:bCs/>
          <w:color w:val="000000"/>
          <w:sz w:val="36"/>
          <w:szCs w:val="36"/>
        </w:rPr>
      </w:pPr>
      <w:bookmarkStart w:id="8" w:name="_Toc23504"/>
      <w:bookmarkStart w:id="9" w:name="_Toc21995"/>
      <w:bookmarkStart w:id="10" w:name="_Toc24165"/>
      <w:bookmarkStart w:id="11" w:name="_Toc25559"/>
      <w:bookmarkStart w:id="12" w:name="_Toc18170"/>
      <w:bookmarkStart w:id="13" w:name="_Toc23766"/>
      <w:bookmarkStart w:id="14" w:name="_Toc1431"/>
      <w:r>
        <w:rPr>
          <w:rFonts w:ascii="Times New Roman" w:eastAsia="黑体" w:hAnsi="Times New Roman"/>
          <w:b w:val="0"/>
          <w:bCs/>
          <w:color w:val="000000"/>
          <w:sz w:val="36"/>
          <w:szCs w:val="36"/>
        </w:rPr>
        <w:lastRenderedPageBreak/>
        <w:t>前</w:t>
      </w:r>
      <w:r>
        <w:rPr>
          <w:rFonts w:ascii="Times New Roman" w:eastAsia="黑体" w:hAnsi="Times New Roman"/>
          <w:b w:val="0"/>
          <w:bCs/>
          <w:color w:val="000000"/>
          <w:sz w:val="36"/>
          <w:szCs w:val="36"/>
        </w:rPr>
        <w:t xml:space="preserve"> </w:t>
      </w:r>
      <w:r>
        <w:rPr>
          <w:rFonts w:ascii="Times New Roman" w:eastAsia="黑体" w:hAnsi="Times New Roman"/>
          <w:b w:val="0"/>
          <w:bCs/>
          <w:color w:val="000000"/>
          <w:sz w:val="36"/>
          <w:szCs w:val="36"/>
        </w:rPr>
        <w:t>言</w:t>
      </w:r>
      <w:bookmarkEnd w:id="1"/>
      <w:bookmarkEnd w:id="2"/>
      <w:bookmarkEnd w:id="3"/>
      <w:bookmarkEnd w:id="4"/>
      <w:bookmarkEnd w:id="5"/>
      <w:bookmarkEnd w:id="6"/>
      <w:bookmarkEnd w:id="7"/>
      <w:bookmarkEnd w:id="8"/>
      <w:bookmarkEnd w:id="9"/>
      <w:bookmarkEnd w:id="10"/>
      <w:bookmarkEnd w:id="11"/>
      <w:bookmarkEnd w:id="12"/>
      <w:bookmarkEnd w:id="13"/>
      <w:bookmarkEnd w:id="14"/>
    </w:p>
    <w:p w14:paraId="406457B2" w14:textId="77777777" w:rsidR="00992456" w:rsidRDefault="00992456" w:rsidP="00992456">
      <w:pPr>
        <w:ind w:firstLineChars="200" w:firstLine="640"/>
        <w:jc w:val="left"/>
        <w:rPr>
          <w:rFonts w:ascii="Times New Roman" w:eastAsia="仿宋_GB2312" w:hAnsi="Times New Roman"/>
          <w:color w:val="000000"/>
          <w:sz w:val="32"/>
          <w:szCs w:val="32"/>
        </w:rPr>
      </w:pPr>
    </w:p>
    <w:p w14:paraId="6485227A"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为贯彻落实党中央国务院全面推进城镇老旧小区改造决策部署，依据《国务院办公厅关于全面推进城镇老旧小区改造工作的指导意见》（国办发〔</w:t>
      </w:r>
      <w:r>
        <w:rPr>
          <w:rFonts w:ascii="Times New Roman" w:eastAsia="仿宋_GB2312" w:hAnsi="Times New Roman"/>
          <w:color w:val="000000"/>
          <w:sz w:val="30"/>
          <w:szCs w:val="30"/>
        </w:rPr>
        <w:t>2020</w:t>
      </w:r>
      <w:r>
        <w:rPr>
          <w:rFonts w:ascii="Times New Roman" w:eastAsia="仿宋_GB2312" w:hAnsi="Times New Roman"/>
          <w:color w:val="000000"/>
          <w:sz w:val="30"/>
          <w:szCs w:val="30"/>
        </w:rPr>
        <w:t>〕</w:t>
      </w:r>
      <w:r>
        <w:rPr>
          <w:rFonts w:ascii="Times New Roman" w:eastAsia="仿宋_GB2312" w:hAnsi="Times New Roman"/>
          <w:color w:val="000000"/>
          <w:sz w:val="30"/>
          <w:szCs w:val="30"/>
        </w:rPr>
        <w:t>23</w:t>
      </w:r>
      <w:r>
        <w:rPr>
          <w:rFonts w:ascii="Times New Roman" w:eastAsia="仿宋_GB2312" w:hAnsi="Times New Roman"/>
          <w:color w:val="000000"/>
          <w:sz w:val="30"/>
          <w:szCs w:val="30"/>
        </w:rPr>
        <w:t>号）</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《安徽省人民政府办公厅关于印发全面推进城镇老旧小区改造工作实施方案的通知》（皖政办〔</w:t>
      </w:r>
      <w:r>
        <w:rPr>
          <w:rFonts w:ascii="Times New Roman" w:eastAsia="仿宋_GB2312" w:hAnsi="Times New Roman"/>
          <w:color w:val="000000"/>
          <w:sz w:val="30"/>
          <w:szCs w:val="30"/>
        </w:rPr>
        <w:t>2020</w:t>
      </w:r>
      <w:r>
        <w:rPr>
          <w:rFonts w:ascii="Times New Roman" w:eastAsia="仿宋_GB2312" w:hAnsi="Times New Roman"/>
          <w:color w:val="000000"/>
          <w:sz w:val="30"/>
          <w:szCs w:val="30"/>
        </w:rPr>
        <w:t>〕</w:t>
      </w:r>
      <w:r>
        <w:rPr>
          <w:rFonts w:ascii="Times New Roman" w:eastAsia="仿宋_GB2312" w:hAnsi="Times New Roman"/>
          <w:color w:val="000000"/>
          <w:sz w:val="30"/>
          <w:szCs w:val="30"/>
        </w:rPr>
        <w:t>21</w:t>
      </w:r>
      <w:r>
        <w:rPr>
          <w:rFonts w:ascii="Times New Roman" w:eastAsia="仿宋_GB2312" w:hAnsi="Times New Roman"/>
          <w:color w:val="000000"/>
          <w:sz w:val="30"/>
          <w:szCs w:val="30"/>
        </w:rPr>
        <w:t>号）等要求，安徽省住房和城乡建设厅组织安徽省城乡规划院对《安徽省城镇老旧小区改造技术导则》（</w:t>
      </w:r>
      <w:r>
        <w:rPr>
          <w:rFonts w:ascii="Times New Roman" w:eastAsia="仿宋_GB2312" w:hAnsi="Times New Roman"/>
          <w:color w:val="000000"/>
          <w:sz w:val="30"/>
          <w:szCs w:val="30"/>
        </w:rPr>
        <w:t>2020</w:t>
      </w:r>
      <w:r>
        <w:rPr>
          <w:rFonts w:ascii="Times New Roman" w:eastAsia="仿宋_GB2312" w:hAnsi="Times New Roman"/>
          <w:color w:val="000000"/>
          <w:sz w:val="30"/>
          <w:szCs w:val="30"/>
        </w:rPr>
        <w:t>修订版）进行修编。</w:t>
      </w:r>
    </w:p>
    <w:p w14:paraId="628881DA"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本导则在修编过程中，认真总结全省各地城镇老旧小区改造实践经验，进行调查研究，征求各方意见</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并吸收了国内有关省市老旧小区改造工作的成熟做法，形成本导则。</w:t>
      </w:r>
    </w:p>
    <w:p w14:paraId="29EA78BD"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本导则由正文和附录构成。正文包括：总则、基本规定、基础设施整治、房屋综合整治、公共设施整治、安防消防改造、建筑节能改造、</w:t>
      </w:r>
      <w:r>
        <w:rPr>
          <w:rFonts w:ascii="Times New Roman" w:eastAsia="仿宋_GB2312" w:hAnsi="Times New Roman"/>
          <w:color w:val="000000"/>
          <w:sz w:val="30"/>
          <w:szCs w:val="30"/>
        </w:rPr>
        <w:t>“</w:t>
      </w:r>
      <w:r>
        <w:rPr>
          <w:rFonts w:ascii="Times New Roman" w:eastAsia="仿宋_GB2312" w:hAnsi="Times New Roman"/>
          <w:color w:val="000000"/>
          <w:sz w:val="30"/>
          <w:szCs w:val="30"/>
        </w:rPr>
        <w:t>适老化</w:t>
      </w:r>
      <w:r>
        <w:rPr>
          <w:rFonts w:ascii="Times New Roman" w:eastAsia="仿宋_GB2312" w:hAnsi="Times New Roman"/>
          <w:color w:val="000000"/>
          <w:sz w:val="30"/>
          <w:szCs w:val="30"/>
        </w:rPr>
        <w:t>”</w:t>
      </w:r>
      <w:r>
        <w:rPr>
          <w:rFonts w:ascii="Times New Roman" w:eastAsia="仿宋_GB2312" w:hAnsi="Times New Roman"/>
          <w:color w:val="000000"/>
          <w:sz w:val="30"/>
          <w:szCs w:val="30"/>
        </w:rPr>
        <w:t>改造、加装电梯改造、连片改造、方案实施和验收、负面清单和附则等</w:t>
      </w:r>
      <w:r>
        <w:rPr>
          <w:rFonts w:ascii="Times New Roman" w:eastAsia="仿宋_GB2312" w:hAnsi="Times New Roman"/>
          <w:color w:val="000000"/>
          <w:sz w:val="30"/>
          <w:szCs w:val="30"/>
        </w:rPr>
        <w:t>13</w:t>
      </w:r>
      <w:r>
        <w:rPr>
          <w:rFonts w:ascii="Times New Roman" w:eastAsia="仿宋_GB2312" w:hAnsi="Times New Roman"/>
          <w:color w:val="000000"/>
          <w:sz w:val="30"/>
          <w:szCs w:val="30"/>
        </w:rPr>
        <w:t>章内容。附录为安徽省城镇老旧小区改造项目生成指引、安徽省城镇老旧小区改造方案编制模板。</w:t>
      </w:r>
    </w:p>
    <w:p w14:paraId="2326BDC2"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导则由安徽省住房和城乡建设厅负责管理，安徽省城乡规划院负责具体技术内容的解释。各单位在使用本导则过程中如有意见和建议，请寄送至安徽省城乡规划院（合肥市包河区紫云路</w:t>
      </w:r>
      <w:r>
        <w:rPr>
          <w:rFonts w:ascii="Times New Roman" w:eastAsia="仿宋_GB2312" w:hAnsi="Times New Roman"/>
          <w:color w:val="000000"/>
          <w:sz w:val="30"/>
          <w:szCs w:val="30"/>
        </w:rPr>
        <w:t>996</w:t>
      </w:r>
      <w:r>
        <w:rPr>
          <w:rFonts w:ascii="Times New Roman" w:eastAsia="仿宋_GB2312" w:hAnsi="Times New Roman"/>
          <w:color w:val="000000"/>
          <w:sz w:val="30"/>
          <w:szCs w:val="30"/>
        </w:rPr>
        <w:t>号，邮编：</w:t>
      </w:r>
      <w:r>
        <w:rPr>
          <w:rFonts w:ascii="Times New Roman" w:eastAsia="仿宋_GB2312" w:hAnsi="Times New Roman"/>
          <w:color w:val="000000"/>
          <w:sz w:val="30"/>
          <w:szCs w:val="30"/>
        </w:rPr>
        <w:t>230091</w:t>
      </w:r>
      <w:r>
        <w:rPr>
          <w:rFonts w:ascii="Times New Roman" w:eastAsia="仿宋_GB2312" w:hAnsi="Times New Roman"/>
          <w:color w:val="000000"/>
          <w:sz w:val="30"/>
          <w:szCs w:val="30"/>
        </w:rPr>
        <w:t>）。</w:t>
      </w:r>
    </w:p>
    <w:p w14:paraId="204A7FD0"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导则主编单位：安徽省住房和城乡建设厅</w:t>
      </w:r>
    </w:p>
    <w:p w14:paraId="65161B36" w14:textId="77777777" w:rsidR="00992456" w:rsidRDefault="00992456" w:rsidP="00992456">
      <w:pPr>
        <w:ind w:firstLineChars="900" w:firstLine="27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安徽省城乡规划院</w:t>
      </w:r>
      <w:r>
        <w:rPr>
          <w:rFonts w:ascii="Times New Roman" w:eastAsia="仿宋_GB2312" w:hAnsi="Times New Roman"/>
          <w:color w:val="000000"/>
          <w:sz w:val="30"/>
          <w:szCs w:val="30"/>
        </w:rPr>
        <w:t xml:space="preserve">    </w:t>
      </w:r>
    </w:p>
    <w:p w14:paraId="1C1EDFDB" w14:textId="77777777" w:rsidR="00992456" w:rsidRDefault="00992456" w:rsidP="00992456">
      <w:pPr>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导则起草人员：王立国</w:t>
      </w:r>
      <w:r>
        <w:rPr>
          <w:rFonts w:ascii="Times New Roman" w:eastAsia="仿宋_GB2312" w:hAnsi="Times New Roman"/>
          <w:color w:val="000000"/>
          <w:sz w:val="30"/>
          <w:szCs w:val="30"/>
        </w:rPr>
        <w:t xml:space="preserve">  </w:t>
      </w:r>
      <w:proofErr w:type="gramStart"/>
      <w:r>
        <w:rPr>
          <w:rFonts w:ascii="Times New Roman" w:eastAsia="仿宋_GB2312" w:hAnsi="Times New Roman"/>
          <w:color w:val="000000"/>
          <w:sz w:val="30"/>
          <w:szCs w:val="30"/>
        </w:rPr>
        <w:t>胡厚国</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奚星伍</w:t>
      </w:r>
      <w:r>
        <w:rPr>
          <w:rFonts w:ascii="Times New Roman" w:eastAsia="仿宋_GB2312" w:hAnsi="Times New Roman"/>
          <w:color w:val="000000"/>
          <w:sz w:val="30"/>
          <w:szCs w:val="30"/>
        </w:rPr>
        <w:t xml:space="preserve">  </w:t>
      </w:r>
      <w:proofErr w:type="gramStart"/>
      <w:r>
        <w:rPr>
          <w:rFonts w:ascii="Times New Roman" w:eastAsia="仿宋_GB2312" w:hAnsi="Times New Roman"/>
          <w:color w:val="000000"/>
          <w:sz w:val="30"/>
          <w:szCs w:val="30"/>
        </w:rPr>
        <w:t>徐林溪</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张高华</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吴</w:t>
      </w:r>
      <w:r>
        <w:rPr>
          <w:rFonts w:ascii="Times New Roman" w:eastAsia="仿宋_GB2312" w:hAnsi="Times New Roman"/>
          <w:color w:val="000000"/>
          <w:sz w:val="30"/>
          <w:szCs w:val="30"/>
        </w:rPr>
        <w:t xml:space="preserve">  </w:t>
      </w:r>
      <w:proofErr w:type="gramStart"/>
      <w:r>
        <w:rPr>
          <w:rFonts w:ascii="Times New Roman" w:eastAsia="仿宋_GB2312" w:hAnsi="Times New Roman"/>
          <w:color w:val="000000"/>
          <w:sz w:val="30"/>
          <w:szCs w:val="30"/>
        </w:rPr>
        <w:t>珊</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刘</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雷</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刘</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强</w:t>
      </w:r>
      <w:r>
        <w:rPr>
          <w:rFonts w:ascii="Times New Roman" w:eastAsia="仿宋_GB2312" w:hAnsi="Times New Roman"/>
          <w:color w:val="000000"/>
          <w:sz w:val="30"/>
          <w:szCs w:val="30"/>
        </w:rPr>
        <w:t xml:space="preserve">  </w:t>
      </w:r>
    </w:p>
    <w:p w14:paraId="677E83FC" w14:textId="77777777" w:rsidR="00992456" w:rsidRDefault="00992456" w:rsidP="00992456">
      <w:pPr>
        <w:spacing w:line="576" w:lineRule="atLeast"/>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本导则主要审查人员：</w:t>
      </w:r>
      <w:proofErr w:type="gramStart"/>
      <w:r>
        <w:rPr>
          <w:rFonts w:ascii="Times New Roman" w:eastAsia="仿宋_GB2312" w:hAnsi="Times New Roman"/>
          <w:color w:val="000000"/>
          <w:sz w:val="30"/>
          <w:szCs w:val="30"/>
        </w:rPr>
        <w:t>黄闯</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马红涛</w:t>
      </w:r>
      <w:r>
        <w:rPr>
          <w:rFonts w:ascii="Times New Roman" w:eastAsia="仿宋_GB2312" w:hAnsi="Times New Roman" w:hint="eastAsia"/>
          <w:color w:val="000000"/>
          <w:sz w:val="30"/>
          <w:szCs w:val="30"/>
        </w:rPr>
        <w:t xml:space="preserve"> </w:t>
      </w:r>
      <w:proofErr w:type="gramStart"/>
      <w:r>
        <w:rPr>
          <w:rFonts w:ascii="Times New Roman" w:eastAsia="仿宋_GB2312" w:hAnsi="Times New Roman"/>
          <w:color w:val="000000"/>
          <w:sz w:val="30"/>
          <w:szCs w:val="30"/>
        </w:rPr>
        <w:t>徐涛松</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张帆</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吴军</w:t>
      </w:r>
      <w:r>
        <w:rPr>
          <w:rFonts w:ascii="Times New Roman" w:eastAsia="仿宋_GB2312" w:hAnsi="Times New Roman"/>
          <w:color w:val="000000"/>
          <w:sz w:val="30"/>
          <w:szCs w:val="30"/>
        </w:rPr>
        <w:t xml:space="preserve">  </w:t>
      </w:r>
    </w:p>
    <w:p w14:paraId="7B9A59EC" w14:textId="77777777" w:rsidR="00992456" w:rsidRDefault="00992456" w:rsidP="00992456">
      <w:pPr>
        <w:tabs>
          <w:tab w:val="left" w:pos="3576"/>
        </w:tabs>
        <w:spacing w:line="576" w:lineRule="atLeast"/>
        <w:ind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p>
    <w:p w14:paraId="6B78AAD8" w14:textId="77777777" w:rsidR="00992456" w:rsidRDefault="00992456" w:rsidP="00992456">
      <w:pPr>
        <w:spacing w:line="576" w:lineRule="atLeast"/>
        <w:ind w:firstLine="600"/>
        <w:rPr>
          <w:rFonts w:ascii="Times New Roman" w:eastAsia="仿宋_GB2312" w:hAnsi="Times New Roman"/>
          <w:color w:val="000000"/>
          <w:sz w:val="30"/>
          <w:szCs w:val="30"/>
        </w:rPr>
        <w:sectPr w:rsidR="00992456">
          <w:footerReference w:type="default" r:id="rId6"/>
          <w:footerReference w:type="first" r:id="rId7"/>
          <w:pgSz w:w="11906" w:h="16838"/>
          <w:pgMar w:top="1440" w:right="1800" w:bottom="1440" w:left="1800" w:header="851" w:footer="992" w:gutter="0"/>
          <w:pgNumType w:fmt="numberInDash" w:start="1"/>
          <w:cols w:space="720"/>
          <w:docGrid w:type="lines" w:linePitch="312"/>
        </w:sectPr>
      </w:pPr>
      <w:r>
        <w:rPr>
          <w:rFonts w:ascii="Times New Roman" w:eastAsia="仿宋_GB2312" w:hAnsi="Times New Roman"/>
          <w:color w:val="000000"/>
          <w:sz w:val="30"/>
          <w:szCs w:val="30"/>
        </w:rPr>
        <w:t xml:space="preserve">                  </w:t>
      </w:r>
    </w:p>
    <w:p w14:paraId="0F3F00E8" w14:textId="77777777" w:rsidR="00992456" w:rsidRDefault="00992456" w:rsidP="00992456">
      <w:pPr>
        <w:jc w:val="center"/>
        <w:rPr>
          <w:rFonts w:ascii="Times New Roman" w:eastAsia="黑体" w:hAnsi="Times New Roman"/>
          <w:color w:val="000000"/>
          <w:kern w:val="44"/>
          <w:sz w:val="28"/>
          <w:szCs w:val="20"/>
          <w:lang w:val="zh-CN"/>
        </w:rPr>
      </w:pPr>
      <w:bookmarkStart w:id="15" w:name="_Toc3890"/>
      <w:r>
        <w:rPr>
          <w:rFonts w:ascii="Times New Roman" w:eastAsia="黑体" w:hAnsi="Times New Roman"/>
          <w:color w:val="000000"/>
          <w:kern w:val="44"/>
          <w:sz w:val="28"/>
          <w:szCs w:val="20"/>
          <w:lang w:val="zh-CN"/>
        </w:rPr>
        <w:lastRenderedPageBreak/>
        <w:t>目</w:t>
      </w:r>
      <w:r>
        <w:rPr>
          <w:rFonts w:ascii="Times New Roman" w:eastAsia="黑体" w:hAnsi="Times New Roman"/>
          <w:color w:val="000000"/>
          <w:kern w:val="44"/>
          <w:sz w:val="28"/>
          <w:szCs w:val="20"/>
          <w:lang w:val="zh-CN"/>
        </w:rPr>
        <w:t xml:space="preserve">   </w:t>
      </w:r>
      <w:r>
        <w:rPr>
          <w:rFonts w:ascii="Times New Roman" w:eastAsia="黑体" w:hAnsi="Times New Roman"/>
          <w:color w:val="000000"/>
          <w:kern w:val="44"/>
          <w:sz w:val="28"/>
          <w:szCs w:val="20"/>
          <w:lang w:val="zh-CN"/>
        </w:rPr>
        <w:t>录</w:t>
      </w:r>
    </w:p>
    <w:p w14:paraId="7F126F10" w14:textId="77777777" w:rsidR="00992456" w:rsidRDefault="00992456" w:rsidP="00992456">
      <w:pPr>
        <w:pStyle w:val="TOC1"/>
        <w:tabs>
          <w:tab w:val="clear" w:pos="8296"/>
          <w:tab w:val="right" w:leader="dot" w:pos="8901"/>
        </w:tabs>
        <w:rPr>
          <w:color w:val="000000"/>
          <w:sz w:val="20"/>
          <w:szCs w:val="20"/>
        </w:rPr>
      </w:pPr>
      <w:r>
        <w:rPr>
          <w:color w:val="000000"/>
          <w:sz w:val="21"/>
          <w:szCs w:val="21"/>
        </w:rPr>
        <w:fldChar w:fldCharType="begin"/>
      </w:r>
      <w:r>
        <w:rPr>
          <w:color w:val="000000"/>
          <w:sz w:val="21"/>
          <w:szCs w:val="21"/>
        </w:rPr>
        <w:instrText xml:space="preserve">TOC \o "1-2" \h \u </w:instrText>
      </w:r>
      <w:r>
        <w:rPr>
          <w:color w:val="000000"/>
          <w:sz w:val="21"/>
          <w:szCs w:val="21"/>
        </w:rPr>
        <w:fldChar w:fldCharType="separate"/>
      </w:r>
    </w:p>
    <w:p w14:paraId="013BAE28" w14:textId="77777777" w:rsidR="00992456" w:rsidRDefault="00992456" w:rsidP="00992456">
      <w:pPr>
        <w:pStyle w:val="WPSOffice1"/>
        <w:tabs>
          <w:tab w:val="right" w:leader="dot" w:pos="8901"/>
        </w:tabs>
        <w:rPr>
          <w:rFonts w:ascii="Times New Roman" w:hAnsi="Times New Roman"/>
          <w:bCs/>
          <w:color w:val="000000"/>
        </w:rPr>
      </w:pPr>
      <w:r>
        <w:rPr>
          <w:rFonts w:ascii="Times New Roman" w:hAnsi="Times New Roman"/>
          <w:color w:val="000000"/>
        </w:rPr>
        <w:fldChar w:fldCharType="begin"/>
      </w:r>
      <w:r>
        <w:rPr>
          <w:rFonts w:ascii="Times New Roman" w:hAnsi="Times New Roman"/>
          <w:color w:val="000000"/>
        </w:rPr>
        <w:instrText xml:space="preserve">TOC \o "1-2" \h \u </w:instrText>
      </w:r>
      <w:r>
        <w:rPr>
          <w:rFonts w:ascii="Times New Roman" w:hAnsi="Times New Roman"/>
          <w:color w:val="000000"/>
        </w:rPr>
        <w:fldChar w:fldCharType="separate"/>
      </w:r>
      <w:hyperlink w:anchor="_Toc1431" w:history="1">
        <w:r>
          <w:rPr>
            <w:rFonts w:ascii="Times New Roman" w:eastAsia="黑体" w:hAnsi="Times New Roman"/>
            <w:bCs/>
            <w:color w:val="000000"/>
            <w:szCs w:val="36"/>
          </w:rPr>
          <w:t>前</w:t>
        </w:r>
        <w:r>
          <w:rPr>
            <w:rFonts w:ascii="Times New Roman" w:eastAsia="黑体" w:hAnsi="Times New Roman"/>
            <w:bCs/>
            <w:color w:val="000000"/>
            <w:szCs w:val="36"/>
          </w:rPr>
          <w:t xml:space="preserve"> </w:t>
        </w:r>
        <w:r>
          <w:rPr>
            <w:rFonts w:ascii="Times New Roman" w:eastAsia="黑体" w:hAnsi="Times New Roman"/>
            <w:bCs/>
            <w:color w:val="000000"/>
            <w:szCs w:val="36"/>
          </w:rPr>
          <w:t>言</w:t>
        </w:r>
        <w:r>
          <w:rPr>
            <w:rFonts w:ascii="Times New Roman" w:hAnsi="Times New Roman"/>
            <w:bCs/>
            <w:color w:val="000000"/>
          </w:rPr>
          <w:tab/>
        </w:r>
        <w:r>
          <w:rPr>
            <w:rFonts w:ascii="Times New Roman" w:hAnsi="Times New Roman"/>
            <w:bCs/>
            <w:color w:val="000000"/>
          </w:rPr>
          <w:fldChar w:fldCharType="begin"/>
        </w:r>
        <w:r>
          <w:rPr>
            <w:rFonts w:ascii="Times New Roman" w:hAnsi="Times New Roman"/>
            <w:bCs/>
            <w:color w:val="000000"/>
          </w:rPr>
          <w:instrText xml:space="preserve"> PAGEREF _Toc1431 </w:instrText>
        </w:r>
        <w:r>
          <w:rPr>
            <w:rFonts w:ascii="Times New Roman" w:hAnsi="Times New Roman"/>
            <w:bCs/>
            <w:color w:val="000000"/>
          </w:rPr>
          <w:fldChar w:fldCharType="separate"/>
        </w:r>
        <w:r>
          <w:rPr>
            <w:rFonts w:ascii="Times New Roman" w:hAnsi="Times New Roman"/>
            <w:bCs/>
            <w:color w:val="000000"/>
          </w:rPr>
          <w:t>- 1 -</w:t>
        </w:r>
        <w:r>
          <w:rPr>
            <w:rFonts w:ascii="Times New Roman" w:hAnsi="Times New Roman"/>
            <w:bCs/>
            <w:color w:val="000000"/>
          </w:rPr>
          <w:fldChar w:fldCharType="end"/>
        </w:r>
      </w:hyperlink>
    </w:p>
    <w:p w14:paraId="6994D306" w14:textId="77777777" w:rsidR="00992456" w:rsidRDefault="008D2351" w:rsidP="00992456">
      <w:pPr>
        <w:pStyle w:val="WPSOffice1"/>
        <w:tabs>
          <w:tab w:val="right" w:leader="dot" w:pos="8901"/>
        </w:tabs>
        <w:rPr>
          <w:rFonts w:ascii="Times New Roman" w:hAnsi="Times New Roman"/>
          <w:bCs/>
          <w:color w:val="000000"/>
        </w:rPr>
      </w:pPr>
      <w:hyperlink w:anchor="_Toc12052" w:history="1">
        <w:r w:rsidR="00992456">
          <w:rPr>
            <w:rFonts w:ascii="Times New Roman" w:eastAsia="黑体" w:hAnsi="Times New Roman"/>
            <w:bCs/>
            <w:color w:val="000000"/>
          </w:rPr>
          <w:t xml:space="preserve">1  </w:t>
        </w:r>
        <w:r w:rsidR="00992456">
          <w:rPr>
            <w:rFonts w:ascii="Times New Roman" w:eastAsia="黑体" w:hAnsi="Times New Roman"/>
            <w:bCs/>
            <w:color w:val="000000"/>
          </w:rPr>
          <w:t>总则</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_Toc12052 </w:instrText>
        </w:r>
        <w:r w:rsidR="00992456">
          <w:rPr>
            <w:rFonts w:ascii="Times New Roman" w:hAnsi="Times New Roman"/>
            <w:bCs/>
            <w:color w:val="000000"/>
          </w:rPr>
          <w:fldChar w:fldCharType="separate"/>
        </w:r>
        <w:r w:rsidR="00992456">
          <w:rPr>
            <w:rFonts w:ascii="Times New Roman" w:hAnsi="Times New Roman"/>
            <w:bCs/>
            <w:color w:val="000000"/>
          </w:rPr>
          <w:t>- 3 -</w:t>
        </w:r>
        <w:r w:rsidR="00992456">
          <w:rPr>
            <w:rFonts w:ascii="Times New Roman" w:hAnsi="Times New Roman"/>
            <w:bCs/>
            <w:color w:val="000000"/>
          </w:rPr>
          <w:fldChar w:fldCharType="end"/>
        </w:r>
      </w:hyperlink>
    </w:p>
    <w:p w14:paraId="0D708A9D" w14:textId="77777777" w:rsidR="00992456" w:rsidRDefault="008D2351" w:rsidP="00992456">
      <w:pPr>
        <w:pStyle w:val="WPSOffice1"/>
        <w:tabs>
          <w:tab w:val="right" w:leader="dot" w:pos="8901"/>
        </w:tabs>
        <w:rPr>
          <w:rFonts w:ascii="Times New Roman" w:hAnsi="Times New Roman"/>
          <w:bCs/>
          <w:color w:val="000000"/>
        </w:rPr>
      </w:pPr>
      <w:hyperlink w:anchor="_Toc32191" w:history="1">
        <w:r w:rsidR="00992456">
          <w:rPr>
            <w:rFonts w:ascii="Times New Roman" w:eastAsia="黑体" w:hAnsi="Times New Roman"/>
            <w:bCs/>
            <w:color w:val="000000"/>
          </w:rPr>
          <w:t xml:space="preserve">2  </w:t>
        </w:r>
        <w:r w:rsidR="00992456">
          <w:rPr>
            <w:rFonts w:ascii="Times New Roman" w:eastAsia="黑体" w:hAnsi="Times New Roman"/>
            <w:bCs/>
            <w:color w:val="000000"/>
          </w:rPr>
          <w:t>基本规定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_Toc32191 </w:instrText>
        </w:r>
        <w:r w:rsidR="00992456">
          <w:rPr>
            <w:rFonts w:ascii="Times New Roman" w:hAnsi="Times New Roman"/>
            <w:bCs/>
            <w:color w:val="000000"/>
          </w:rPr>
          <w:fldChar w:fldCharType="separate"/>
        </w:r>
        <w:r w:rsidR="00992456">
          <w:rPr>
            <w:rFonts w:ascii="Times New Roman" w:hAnsi="Times New Roman"/>
            <w:bCs/>
            <w:color w:val="000000"/>
          </w:rPr>
          <w:t>- 4 -</w:t>
        </w:r>
        <w:r w:rsidR="00992456">
          <w:rPr>
            <w:rFonts w:ascii="Times New Roman" w:hAnsi="Times New Roman"/>
            <w:bCs/>
            <w:color w:val="000000"/>
          </w:rPr>
          <w:fldChar w:fldCharType="end"/>
        </w:r>
      </w:hyperlink>
    </w:p>
    <w:p w14:paraId="31826A86" w14:textId="77777777" w:rsidR="00992456" w:rsidRDefault="008D2351" w:rsidP="00992456">
      <w:pPr>
        <w:pStyle w:val="WPSOffice1"/>
        <w:tabs>
          <w:tab w:val="right" w:leader="dot" w:pos="8901"/>
        </w:tabs>
        <w:rPr>
          <w:rFonts w:ascii="Times New Roman" w:hAnsi="Times New Roman"/>
          <w:bCs/>
          <w:color w:val="000000"/>
        </w:rPr>
      </w:pPr>
      <w:hyperlink w:anchor="_Toc27787" w:history="1">
        <w:r w:rsidR="00992456">
          <w:rPr>
            <w:rFonts w:ascii="Times New Roman" w:eastAsia="黑体" w:hAnsi="Times New Roman"/>
            <w:bCs/>
            <w:color w:val="000000"/>
          </w:rPr>
          <w:t xml:space="preserve">3  </w:t>
        </w:r>
        <w:r w:rsidR="00992456">
          <w:rPr>
            <w:rFonts w:ascii="Times New Roman" w:eastAsia="黑体" w:hAnsi="Times New Roman"/>
            <w:bCs/>
            <w:color w:val="000000"/>
          </w:rPr>
          <w:t>基础设施整治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_Toc27787 </w:instrText>
        </w:r>
        <w:r w:rsidR="00992456">
          <w:rPr>
            <w:rFonts w:ascii="Times New Roman" w:hAnsi="Times New Roman"/>
            <w:bCs/>
            <w:color w:val="000000"/>
          </w:rPr>
          <w:fldChar w:fldCharType="separate"/>
        </w:r>
        <w:r w:rsidR="00992456">
          <w:rPr>
            <w:rFonts w:ascii="Times New Roman" w:hAnsi="Times New Roman"/>
            <w:bCs/>
            <w:color w:val="000000"/>
          </w:rPr>
          <w:t>- 5 -</w:t>
        </w:r>
        <w:r w:rsidR="00992456">
          <w:rPr>
            <w:rFonts w:ascii="Times New Roman" w:hAnsi="Times New Roman"/>
            <w:bCs/>
            <w:color w:val="000000"/>
          </w:rPr>
          <w:fldChar w:fldCharType="end"/>
        </w:r>
      </w:hyperlink>
    </w:p>
    <w:p w14:paraId="733D6713" w14:textId="77777777" w:rsidR="00992456" w:rsidRDefault="008D2351" w:rsidP="00992456">
      <w:pPr>
        <w:pStyle w:val="WPSOffice2"/>
        <w:tabs>
          <w:tab w:val="right" w:leader="dot" w:pos="8901"/>
        </w:tabs>
        <w:ind w:left="420"/>
        <w:rPr>
          <w:rFonts w:ascii="Times New Roman" w:hAnsi="Times New Roman"/>
          <w:bCs/>
          <w:color w:val="000000"/>
        </w:rPr>
      </w:pPr>
      <w:hyperlink w:anchor="_Toc6962" w:history="1">
        <w:r w:rsidR="00992456">
          <w:rPr>
            <w:rFonts w:ascii="Times New Roman" w:hAnsi="Times New Roman"/>
            <w:bCs/>
            <w:color w:val="000000"/>
            <w:szCs w:val="24"/>
          </w:rPr>
          <w:t xml:space="preserve">3.1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_Toc6962 </w:instrText>
        </w:r>
        <w:r w:rsidR="00992456">
          <w:rPr>
            <w:rFonts w:ascii="Times New Roman" w:hAnsi="Times New Roman"/>
            <w:bCs/>
            <w:color w:val="000000"/>
          </w:rPr>
          <w:fldChar w:fldCharType="separate"/>
        </w:r>
        <w:r w:rsidR="00992456">
          <w:rPr>
            <w:rFonts w:ascii="Times New Roman" w:hAnsi="Times New Roman"/>
            <w:bCs/>
            <w:color w:val="000000"/>
          </w:rPr>
          <w:t>- 5 -</w:t>
        </w:r>
        <w:r w:rsidR="00992456">
          <w:rPr>
            <w:rFonts w:ascii="Times New Roman" w:hAnsi="Times New Roman"/>
            <w:bCs/>
            <w:color w:val="000000"/>
          </w:rPr>
          <w:fldChar w:fldCharType="end"/>
        </w:r>
      </w:hyperlink>
    </w:p>
    <w:p w14:paraId="15A84049" w14:textId="77777777" w:rsidR="00992456" w:rsidRDefault="008D2351" w:rsidP="00992456">
      <w:pPr>
        <w:pStyle w:val="WPSOffice2"/>
        <w:tabs>
          <w:tab w:val="right" w:leader="dot" w:pos="8901"/>
        </w:tabs>
        <w:ind w:left="420"/>
        <w:rPr>
          <w:rFonts w:ascii="Times New Roman" w:hAnsi="Times New Roman"/>
          <w:bCs/>
          <w:color w:val="000000"/>
        </w:rPr>
      </w:pPr>
      <w:hyperlink w:anchor="_Toc15305" w:history="1">
        <w:r w:rsidR="00992456">
          <w:rPr>
            <w:rFonts w:ascii="Times New Roman" w:hAnsi="Times New Roman"/>
            <w:bCs/>
            <w:color w:val="000000"/>
            <w:szCs w:val="24"/>
          </w:rPr>
          <w:t xml:space="preserve">3.2  </w:t>
        </w:r>
        <w:r w:rsidR="00992456">
          <w:rPr>
            <w:rFonts w:ascii="Times New Roman" w:hAnsi="Times New Roman"/>
            <w:bCs/>
            <w:color w:val="000000"/>
            <w:szCs w:val="24"/>
          </w:rPr>
          <w:t>道路整治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_Toc15305 </w:instrText>
        </w:r>
        <w:r w:rsidR="00992456">
          <w:rPr>
            <w:rFonts w:ascii="Times New Roman" w:hAnsi="Times New Roman"/>
            <w:bCs/>
            <w:color w:val="000000"/>
          </w:rPr>
          <w:fldChar w:fldCharType="separate"/>
        </w:r>
        <w:r w:rsidR="00992456">
          <w:rPr>
            <w:rFonts w:ascii="Times New Roman" w:hAnsi="Times New Roman"/>
            <w:bCs/>
            <w:color w:val="000000"/>
          </w:rPr>
          <w:t>- 5 -</w:t>
        </w:r>
        <w:r w:rsidR="00992456">
          <w:rPr>
            <w:rFonts w:ascii="Times New Roman" w:hAnsi="Times New Roman"/>
            <w:bCs/>
            <w:color w:val="000000"/>
          </w:rPr>
          <w:fldChar w:fldCharType="end"/>
        </w:r>
      </w:hyperlink>
    </w:p>
    <w:p w14:paraId="72B6F813" w14:textId="77777777" w:rsidR="00992456" w:rsidRDefault="008D2351" w:rsidP="00992456">
      <w:pPr>
        <w:pStyle w:val="WPSOffice2"/>
        <w:tabs>
          <w:tab w:val="right" w:leader="dot" w:pos="8901"/>
        </w:tabs>
        <w:ind w:left="420"/>
        <w:rPr>
          <w:rFonts w:ascii="Times New Roman" w:hAnsi="Times New Roman"/>
          <w:bCs/>
          <w:color w:val="000000"/>
        </w:rPr>
      </w:pPr>
      <w:hyperlink w:anchor="_Toc15182" w:history="1">
        <w:r w:rsidR="00992456">
          <w:rPr>
            <w:rFonts w:ascii="Times New Roman" w:hAnsi="Times New Roman"/>
            <w:bCs/>
            <w:color w:val="000000"/>
            <w:szCs w:val="24"/>
          </w:rPr>
          <w:t xml:space="preserve">3.3  </w:t>
        </w:r>
        <w:r w:rsidR="00992456">
          <w:rPr>
            <w:rFonts w:ascii="Times New Roman" w:hAnsi="Times New Roman"/>
            <w:bCs/>
            <w:color w:val="000000"/>
            <w:szCs w:val="24"/>
          </w:rPr>
          <w:t>综合管线整治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_Toc15182 </w:instrText>
        </w:r>
        <w:r w:rsidR="00992456">
          <w:rPr>
            <w:rFonts w:ascii="Times New Roman" w:hAnsi="Times New Roman"/>
            <w:bCs/>
            <w:color w:val="000000"/>
          </w:rPr>
          <w:fldChar w:fldCharType="separate"/>
        </w:r>
        <w:r w:rsidR="00992456">
          <w:rPr>
            <w:rFonts w:ascii="Times New Roman" w:hAnsi="Times New Roman"/>
            <w:bCs/>
            <w:color w:val="000000"/>
          </w:rPr>
          <w:t>- 5 -</w:t>
        </w:r>
        <w:r w:rsidR="00992456">
          <w:rPr>
            <w:rFonts w:ascii="Times New Roman" w:hAnsi="Times New Roman"/>
            <w:bCs/>
            <w:color w:val="000000"/>
          </w:rPr>
          <w:fldChar w:fldCharType="end"/>
        </w:r>
      </w:hyperlink>
    </w:p>
    <w:p w14:paraId="7057DCA6" w14:textId="77777777" w:rsidR="00992456" w:rsidRDefault="008D2351" w:rsidP="00992456">
      <w:pPr>
        <w:pStyle w:val="WPSOffice2"/>
        <w:tabs>
          <w:tab w:val="right" w:leader="dot" w:pos="8901"/>
        </w:tabs>
        <w:ind w:left="420"/>
        <w:rPr>
          <w:rFonts w:ascii="Times New Roman" w:hAnsi="Times New Roman"/>
          <w:bCs/>
          <w:color w:val="000000"/>
        </w:rPr>
      </w:pPr>
      <w:hyperlink w:anchor="_Toc9236" w:history="1">
        <w:r w:rsidR="00992456">
          <w:rPr>
            <w:rFonts w:ascii="Times New Roman" w:hAnsi="Times New Roman"/>
            <w:bCs/>
            <w:color w:val="000000"/>
            <w:szCs w:val="24"/>
          </w:rPr>
          <w:t xml:space="preserve">3.4  </w:t>
        </w:r>
        <w:r w:rsidR="00992456">
          <w:rPr>
            <w:rFonts w:ascii="Times New Roman" w:hAnsi="Times New Roman"/>
            <w:bCs/>
            <w:color w:val="000000"/>
            <w:szCs w:val="24"/>
          </w:rPr>
          <w:t>环卫设施整治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_Toc9236 </w:instrText>
        </w:r>
        <w:r w:rsidR="00992456">
          <w:rPr>
            <w:rFonts w:ascii="Times New Roman" w:hAnsi="Times New Roman"/>
            <w:bCs/>
            <w:color w:val="000000"/>
          </w:rPr>
          <w:fldChar w:fldCharType="separate"/>
        </w:r>
        <w:r w:rsidR="00992456">
          <w:rPr>
            <w:rFonts w:ascii="Times New Roman" w:hAnsi="Times New Roman"/>
            <w:bCs/>
            <w:color w:val="000000"/>
          </w:rPr>
          <w:t>- 6 -</w:t>
        </w:r>
        <w:r w:rsidR="00992456">
          <w:rPr>
            <w:rFonts w:ascii="Times New Roman" w:hAnsi="Times New Roman"/>
            <w:bCs/>
            <w:color w:val="000000"/>
          </w:rPr>
          <w:fldChar w:fldCharType="end"/>
        </w:r>
      </w:hyperlink>
    </w:p>
    <w:p w14:paraId="75B8ADEF" w14:textId="77777777" w:rsidR="00992456" w:rsidRDefault="008D2351" w:rsidP="00992456">
      <w:pPr>
        <w:pStyle w:val="WPSOffice1"/>
        <w:tabs>
          <w:tab w:val="right" w:leader="dot" w:pos="8901"/>
        </w:tabs>
        <w:rPr>
          <w:rFonts w:ascii="Times New Roman" w:hAnsi="Times New Roman"/>
          <w:bCs/>
          <w:color w:val="000000"/>
        </w:rPr>
      </w:pPr>
      <w:hyperlink w:anchor="_Toc21042" w:history="1">
        <w:r w:rsidR="00992456">
          <w:rPr>
            <w:rFonts w:ascii="Times New Roman" w:eastAsia="黑体" w:hAnsi="Times New Roman"/>
            <w:bCs/>
            <w:color w:val="000000"/>
          </w:rPr>
          <w:t xml:space="preserve">4  </w:t>
        </w:r>
        <w:r w:rsidR="00992456">
          <w:rPr>
            <w:rFonts w:ascii="Times New Roman" w:eastAsia="黑体" w:hAnsi="Times New Roman"/>
            <w:bCs/>
            <w:color w:val="000000"/>
          </w:rPr>
          <w:t>房屋综合整治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_Toc21042 </w:instrText>
        </w:r>
        <w:r w:rsidR="00992456">
          <w:rPr>
            <w:rFonts w:ascii="Times New Roman" w:hAnsi="Times New Roman"/>
            <w:bCs/>
            <w:color w:val="000000"/>
          </w:rPr>
          <w:fldChar w:fldCharType="separate"/>
        </w:r>
        <w:r w:rsidR="00992456">
          <w:rPr>
            <w:rFonts w:ascii="Times New Roman" w:hAnsi="Times New Roman"/>
            <w:bCs/>
            <w:color w:val="000000"/>
          </w:rPr>
          <w:t>- 7 -</w:t>
        </w:r>
        <w:r w:rsidR="00992456">
          <w:rPr>
            <w:rFonts w:ascii="Times New Roman" w:hAnsi="Times New Roman"/>
            <w:bCs/>
            <w:color w:val="000000"/>
          </w:rPr>
          <w:fldChar w:fldCharType="end"/>
        </w:r>
      </w:hyperlink>
    </w:p>
    <w:p w14:paraId="48F59DBD" w14:textId="77777777" w:rsidR="00992456" w:rsidRDefault="008D2351" w:rsidP="00992456">
      <w:pPr>
        <w:pStyle w:val="WPSOffice2"/>
        <w:tabs>
          <w:tab w:val="right" w:leader="dot" w:pos="8901"/>
        </w:tabs>
        <w:ind w:left="420"/>
        <w:rPr>
          <w:rFonts w:ascii="Times New Roman" w:hAnsi="Times New Roman"/>
          <w:bCs/>
          <w:color w:val="000000"/>
        </w:rPr>
      </w:pPr>
      <w:hyperlink w:anchor="_Toc29494" w:history="1">
        <w:r w:rsidR="00992456">
          <w:rPr>
            <w:rFonts w:ascii="Times New Roman" w:hAnsi="Times New Roman"/>
            <w:bCs/>
            <w:color w:val="000000"/>
            <w:szCs w:val="24"/>
          </w:rPr>
          <w:t xml:space="preserve">4.1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_Toc29494 </w:instrText>
        </w:r>
        <w:r w:rsidR="00992456">
          <w:rPr>
            <w:rFonts w:ascii="Times New Roman" w:hAnsi="Times New Roman"/>
            <w:bCs/>
            <w:color w:val="000000"/>
          </w:rPr>
          <w:fldChar w:fldCharType="separate"/>
        </w:r>
        <w:r w:rsidR="00992456">
          <w:rPr>
            <w:rFonts w:ascii="Times New Roman" w:hAnsi="Times New Roman"/>
            <w:bCs/>
            <w:color w:val="000000"/>
          </w:rPr>
          <w:t>- 7 -</w:t>
        </w:r>
        <w:r w:rsidR="00992456">
          <w:rPr>
            <w:rFonts w:ascii="Times New Roman" w:hAnsi="Times New Roman"/>
            <w:bCs/>
            <w:color w:val="000000"/>
          </w:rPr>
          <w:fldChar w:fldCharType="end"/>
        </w:r>
      </w:hyperlink>
    </w:p>
    <w:p w14:paraId="11B13581" w14:textId="77777777" w:rsidR="00992456" w:rsidRDefault="008D2351" w:rsidP="00992456">
      <w:pPr>
        <w:pStyle w:val="WPSOffice2"/>
        <w:tabs>
          <w:tab w:val="right" w:leader="dot" w:pos="8901"/>
        </w:tabs>
        <w:ind w:left="420"/>
        <w:rPr>
          <w:rFonts w:ascii="Times New Roman" w:hAnsi="Times New Roman"/>
          <w:bCs/>
          <w:color w:val="000000"/>
        </w:rPr>
      </w:pPr>
      <w:hyperlink w:anchor="_Toc8199" w:history="1">
        <w:r w:rsidR="00992456">
          <w:rPr>
            <w:rFonts w:ascii="Times New Roman" w:hAnsi="Times New Roman"/>
            <w:bCs/>
            <w:color w:val="000000"/>
            <w:szCs w:val="24"/>
          </w:rPr>
          <w:t xml:space="preserve">4.2  </w:t>
        </w:r>
        <w:r w:rsidR="00992456">
          <w:rPr>
            <w:rFonts w:ascii="Times New Roman" w:hAnsi="Times New Roman"/>
            <w:bCs/>
            <w:color w:val="000000"/>
            <w:szCs w:val="24"/>
          </w:rPr>
          <w:t>屋面修缮</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_Toc8199 </w:instrText>
        </w:r>
        <w:r w:rsidR="00992456">
          <w:rPr>
            <w:rFonts w:ascii="Times New Roman" w:hAnsi="Times New Roman"/>
            <w:bCs/>
            <w:color w:val="000000"/>
          </w:rPr>
          <w:fldChar w:fldCharType="separate"/>
        </w:r>
        <w:r w:rsidR="00992456">
          <w:rPr>
            <w:rFonts w:ascii="Times New Roman" w:hAnsi="Times New Roman"/>
            <w:bCs/>
            <w:color w:val="000000"/>
          </w:rPr>
          <w:t>- 7 -</w:t>
        </w:r>
        <w:r w:rsidR="00992456">
          <w:rPr>
            <w:rFonts w:ascii="Times New Roman" w:hAnsi="Times New Roman"/>
            <w:bCs/>
            <w:color w:val="000000"/>
          </w:rPr>
          <w:fldChar w:fldCharType="end"/>
        </w:r>
      </w:hyperlink>
    </w:p>
    <w:p w14:paraId="565E412C" w14:textId="77777777" w:rsidR="00992456" w:rsidRDefault="008D2351" w:rsidP="00992456">
      <w:pPr>
        <w:pStyle w:val="WPSOffice2"/>
        <w:tabs>
          <w:tab w:val="right" w:leader="dot" w:pos="8901"/>
        </w:tabs>
        <w:ind w:left="420"/>
        <w:rPr>
          <w:rFonts w:ascii="Times New Roman" w:hAnsi="Times New Roman"/>
          <w:bCs/>
          <w:color w:val="000000"/>
        </w:rPr>
      </w:pPr>
      <w:hyperlink w:anchor="_Toc29741" w:history="1">
        <w:r w:rsidR="00992456">
          <w:rPr>
            <w:rFonts w:ascii="Times New Roman" w:hAnsi="Times New Roman"/>
            <w:bCs/>
            <w:color w:val="000000"/>
            <w:szCs w:val="24"/>
          </w:rPr>
          <w:t xml:space="preserve">4.3  </w:t>
        </w:r>
        <w:r w:rsidR="00992456">
          <w:rPr>
            <w:rFonts w:ascii="Times New Roman" w:hAnsi="Times New Roman"/>
            <w:bCs/>
            <w:color w:val="000000"/>
            <w:szCs w:val="24"/>
          </w:rPr>
          <w:t>立面整治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_Toc29741 </w:instrText>
        </w:r>
        <w:r w:rsidR="00992456">
          <w:rPr>
            <w:rFonts w:ascii="Times New Roman" w:hAnsi="Times New Roman"/>
            <w:bCs/>
            <w:color w:val="000000"/>
          </w:rPr>
          <w:fldChar w:fldCharType="separate"/>
        </w:r>
        <w:r w:rsidR="00992456">
          <w:rPr>
            <w:rFonts w:ascii="Times New Roman" w:hAnsi="Times New Roman"/>
            <w:bCs/>
            <w:color w:val="000000"/>
          </w:rPr>
          <w:t>- 7 -</w:t>
        </w:r>
        <w:r w:rsidR="00992456">
          <w:rPr>
            <w:rFonts w:ascii="Times New Roman" w:hAnsi="Times New Roman"/>
            <w:bCs/>
            <w:color w:val="000000"/>
          </w:rPr>
          <w:fldChar w:fldCharType="end"/>
        </w:r>
      </w:hyperlink>
    </w:p>
    <w:p w14:paraId="78F70E5F" w14:textId="77777777" w:rsidR="00992456" w:rsidRDefault="008D2351" w:rsidP="00992456">
      <w:pPr>
        <w:pStyle w:val="WPSOffice2"/>
        <w:tabs>
          <w:tab w:val="right" w:leader="dot" w:pos="8901"/>
        </w:tabs>
        <w:ind w:left="420"/>
        <w:rPr>
          <w:rFonts w:ascii="Times New Roman" w:hAnsi="Times New Roman"/>
          <w:bCs/>
          <w:color w:val="000000"/>
        </w:rPr>
      </w:pPr>
      <w:hyperlink w:anchor="_Toc2398" w:history="1">
        <w:r w:rsidR="00992456">
          <w:rPr>
            <w:rFonts w:ascii="Times New Roman" w:hAnsi="Times New Roman"/>
            <w:bCs/>
            <w:color w:val="000000"/>
            <w:szCs w:val="24"/>
          </w:rPr>
          <w:t xml:space="preserve">4.4  </w:t>
        </w:r>
        <w:r w:rsidR="00992456">
          <w:rPr>
            <w:rFonts w:ascii="Times New Roman" w:hAnsi="Times New Roman"/>
            <w:bCs/>
            <w:color w:val="000000"/>
            <w:szCs w:val="24"/>
          </w:rPr>
          <w:t>楼道整修</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_Toc2398 </w:instrText>
        </w:r>
        <w:r w:rsidR="00992456">
          <w:rPr>
            <w:rFonts w:ascii="Times New Roman" w:hAnsi="Times New Roman"/>
            <w:bCs/>
            <w:color w:val="000000"/>
          </w:rPr>
          <w:fldChar w:fldCharType="separate"/>
        </w:r>
        <w:r w:rsidR="00992456">
          <w:rPr>
            <w:rFonts w:ascii="Times New Roman" w:hAnsi="Times New Roman"/>
            <w:bCs/>
            <w:color w:val="000000"/>
          </w:rPr>
          <w:t>- 7 -</w:t>
        </w:r>
        <w:r w:rsidR="00992456">
          <w:rPr>
            <w:rFonts w:ascii="Times New Roman" w:hAnsi="Times New Roman"/>
            <w:bCs/>
            <w:color w:val="000000"/>
          </w:rPr>
          <w:fldChar w:fldCharType="end"/>
        </w:r>
      </w:hyperlink>
    </w:p>
    <w:p w14:paraId="38EF471A" w14:textId="77777777" w:rsidR="00992456" w:rsidRDefault="008D2351" w:rsidP="00992456">
      <w:pPr>
        <w:pStyle w:val="WPSOffice1"/>
        <w:tabs>
          <w:tab w:val="right" w:leader="dot" w:pos="8901"/>
        </w:tabs>
        <w:rPr>
          <w:rFonts w:ascii="Times New Roman" w:hAnsi="Times New Roman"/>
          <w:bCs/>
          <w:color w:val="000000"/>
        </w:rPr>
      </w:pPr>
      <w:hyperlink w:anchor="_Toc28816" w:history="1">
        <w:r w:rsidR="00992456">
          <w:rPr>
            <w:rFonts w:ascii="Times New Roman" w:eastAsia="黑体" w:hAnsi="Times New Roman"/>
            <w:bCs/>
            <w:color w:val="000000"/>
          </w:rPr>
          <w:t xml:space="preserve">5  </w:t>
        </w:r>
        <w:r w:rsidR="00992456">
          <w:rPr>
            <w:rFonts w:ascii="Times New Roman" w:eastAsia="黑体" w:hAnsi="Times New Roman"/>
            <w:bCs/>
            <w:color w:val="000000"/>
          </w:rPr>
          <w:t>公共设施整治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_Toc28816 </w:instrText>
        </w:r>
        <w:r w:rsidR="00992456">
          <w:rPr>
            <w:rFonts w:ascii="Times New Roman" w:hAnsi="Times New Roman"/>
            <w:bCs/>
            <w:color w:val="000000"/>
          </w:rPr>
          <w:fldChar w:fldCharType="separate"/>
        </w:r>
        <w:r w:rsidR="00992456">
          <w:rPr>
            <w:rFonts w:ascii="Times New Roman" w:hAnsi="Times New Roman"/>
            <w:bCs/>
            <w:color w:val="000000"/>
          </w:rPr>
          <w:t>- 9 -</w:t>
        </w:r>
        <w:r w:rsidR="00992456">
          <w:rPr>
            <w:rFonts w:ascii="Times New Roman" w:hAnsi="Times New Roman"/>
            <w:bCs/>
            <w:color w:val="000000"/>
          </w:rPr>
          <w:fldChar w:fldCharType="end"/>
        </w:r>
      </w:hyperlink>
    </w:p>
    <w:p w14:paraId="4E877C32" w14:textId="77777777" w:rsidR="00992456" w:rsidRDefault="008D2351" w:rsidP="00992456">
      <w:pPr>
        <w:pStyle w:val="WPSOffice2"/>
        <w:tabs>
          <w:tab w:val="right" w:leader="dot" w:pos="8901"/>
        </w:tabs>
        <w:ind w:left="420"/>
        <w:rPr>
          <w:rFonts w:ascii="Times New Roman" w:hAnsi="Times New Roman"/>
          <w:bCs/>
          <w:color w:val="000000"/>
        </w:rPr>
      </w:pPr>
      <w:hyperlink w:anchor="_Toc29592" w:history="1">
        <w:r w:rsidR="00992456">
          <w:rPr>
            <w:rFonts w:ascii="Times New Roman" w:hAnsi="Times New Roman"/>
            <w:bCs/>
            <w:color w:val="000000"/>
            <w:szCs w:val="24"/>
          </w:rPr>
          <w:t xml:space="preserve">5.1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_Toc29592 </w:instrText>
        </w:r>
        <w:r w:rsidR="00992456">
          <w:rPr>
            <w:rFonts w:ascii="Times New Roman" w:hAnsi="Times New Roman"/>
            <w:bCs/>
            <w:color w:val="000000"/>
          </w:rPr>
          <w:fldChar w:fldCharType="separate"/>
        </w:r>
        <w:r w:rsidR="00992456">
          <w:rPr>
            <w:rFonts w:ascii="Times New Roman" w:hAnsi="Times New Roman"/>
            <w:bCs/>
            <w:color w:val="000000"/>
          </w:rPr>
          <w:t>- 9 -</w:t>
        </w:r>
        <w:r w:rsidR="00992456">
          <w:rPr>
            <w:rFonts w:ascii="Times New Roman" w:hAnsi="Times New Roman"/>
            <w:bCs/>
            <w:color w:val="000000"/>
          </w:rPr>
          <w:fldChar w:fldCharType="end"/>
        </w:r>
      </w:hyperlink>
    </w:p>
    <w:p w14:paraId="3EB47C81" w14:textId="77777777" w:rsidR="00992456" w:rsidRDefault="008D2351" w:rsidP="00992456">
      <w:pPr>
        <w:pStyle w:val="WPSOffice2"/>
        <w:tabs>
          <w:tab w:val="right" w:leader="dot" w:pos="8901"/>
        </w:tabs>
        <w:ind w:left="420"/>
        <w:rPr>
          <w:rFonts w:ascii="Times New Roman" w:hAnsi="Times New Roman"/>
          <w:bCs/>
          <w:color w:val="000000"/>
        </w:rPr>
      </w:pPr>
      <w:hyperlink w:anchor="_Toc31194" w:history="1">
        <w:r w:rsidR="00992456">
          <w:rPr>
            <w:rFonts w:ascii="Times New Roman" w:hAnsi="Times New Roman"/>
            <w:bCs/>
            <w:color w:val="000000"/>
            <w:szCs w:val="24"/>
          </w:rPr>
          <w:t xml:space="preserve">5.2  </w:t>
        </w:r>
        <w:r w:rsidR="00992456">
          <w:rPr>
            <w:rFonts w:ascii="Times New Roman" w:hAnsi="Times New Roman"/>
            <w:bCs/>
            <w:color w:val="000000"/>
            <w:szCs w:val="24"/>
          </w:rPr>
          <w:t>公共空间</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_Toc31194 </w:instrText>
        </w:r>
        <w:r w:rsidR="00992456">
          <w:rPr>
            <w:rFonts w:ascii="Times New Roman" w:hAnsi="Times New Roman"/>
            <w:bCs/>
            <w:color w:val="000000"/>
          </w:rPr>
          <w:fldChar w:fldCharType="separate"/>
        </w:r>
        <w:r w:rsidR="00992456">
          <w:rPr>
            <w:rFonts w:ascii="Times New Roman" w:hAnsi="Times New Roman"/>
            <w:bCs/>
            <w:color w:val="000000"/>
          </w:rPr>
          <w:t>- 9 -</w:t>
        </w:r>
        <w:r w:rsidR="00992456">
          <w:rPr>
            <w:rFonts w:ascii="Times New Roman" w:hAnsi="Times New Roman"/>
            <w:bCs/>
            <w:color w:val="000000"/>
          </w:rPr>
          <w:fldChar w:fldCharType="end"/>
        </w:r>
      </w:hyperlink>
    </w:p>
    <w:p w14:paraId="2D1941BF" w14:textId="77777777" w:rsidR="00992456" w:rsidRDefault="008D2351" w:rsidP="00992456">
      <w:pPr>
        <w:pStyle w:val="WPSOffice2"/>
        <w:tabs>
          <w:tab w:val="right" w:leader="dot" w:pos="8901"/>
        </w:tabs>
        <w:ind w:left="420"/>
        <w:rPr>
          <w:rFonts w:ascii="Times New Roman" w:hAnsi="Times New Roman"/>
          <w:bCs/>
          <w:color w:val="000000"/>
        </w:rPr>
      </w:pPr>
      <w:hyperlink w:anchor="_Toc19828" w:history="1">
        <w:r w:rsidR="00992456">
          <w:rPr>
            <w:rFonts w:ascii="Times New Roman" w:hAnsi="Times New Roman"/>
            <w:bCs/>
            <w:color w:val="000000"/>
            <w:szCs w:val="24"/>
          </w:rPr>
          <w:t xml:space="preserve">5.3  </w:t>
        </w:r>
        <w:r w:rsidR="00992456">
          <w:rPr>
            <w:rFonts w:ascii="Times New Roman" w:hAnsi="Times New Roman"/>
            <w:bCs/>
            <w:color w:val="000000"/>
            <w:szCs w:val="24"/>
          </w:rPr>
          <w:t>绿化环境</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_Toc19828 </w:instrText>
        </w:r>
        <w:r w:rsidR="00992456">
          <w:rPr>
            <w:rFonts w:ascii="Times New Roman" w:hAnsi="Times New Roman"/>
            <w:bCs/>
            <w:color w:val="000000"/>
          </w:rPr>
          <w:fldChar w:fldCharType="separate"/>
        </w:r>
        <w:r w:rsidR="00992456">
          <w:rPr>
            <w:rFonts w:ascii="Times New Roman" w:hAnsi="Times New Roman"/>
            <w:bCs/>
            <w:color w:val="000000"/>
          </w:rPr>
          <w:t>- 9 -</w:t>
        </w:r>
        <w:r w:rsidR="00992456">
          <w:rPr>
            <w:rFonts w:ascii="Times New Roman" w:hAnsi="Times New Roman"/>
            <w:bCs/>
            <w:color w:val="000000"/>
          </w:rPr>
          <w:fldChar w:fldCharType="end"/>
        </w:r>
      </w:hyperlink>
    </w:p>
    <w:p w14:paraId="3CFC10E8" w14:textId="77777777" w:rsidR="00992456" w:rsidRDefault="008D2351" w:rsidP="00992456">
      <w:pPr>
        <w:pStyle w:val="WPSOffice2"/>
        <w:tabs>
          <w:tab w:val="right" w:leader="dot" w:pos="8901"/>
        </w:tabs>
        <w:ind w:left="420"/>
        <w:rPr>
          <w:rFonts w:ascii="Times New Roman" w:hAnsi="Times New Roman"/>
          <w:bCs/>
          <w:color w:val="000000"/>
        </w:rPr>
      </w:pPr>
      <w:hyperlink w:anchor="_Toc8756" w:history="1">
        <w:r w:rsidR="00992456">
          <w:rPr>
            <w:rFonts w:ascii="Times New Roman" w:hAnsi="Times New Roman"/>
            <w:bCs/>
            <w:color w:val="000000"/>
            <w:szCs w:val="24"/>
          </w:rPr>
          <w:t xml:space="preserve">5.4  </w:t>
        </w:r>
        <w:r w:rsidR="00992456">
          <w:rPr>
            <w:rFonts w:ascii="Times New Roman" w:hAnsi="Times New Roman"/>
            <w:bCs/>
            <w:color w:val="000000"/>
            <w:szCs w:val="24"/>
          </w:rPr>
          <w:t>停车</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_Toc8756 </w:instrText>
        </w:r>
        <w:r w:rsidR="00992456">
          <w:rPr>
            <w:rFonts w:ascii="Times New Roman" w:hAnsi="Times New Roman"/>
            <w:bCs/>
            <w:color w:val="000000"/>
          </w:rPr>
          <w:fldChar w:fldCharType="separate"/>
        </w:r>
        <w:r w:rsidR="00992456">
          <w:rPr>
            <w:rFonts w:ascii="Times New Roman" w:hAnsi="Times New Roman"/>
            <w:bCs/>
            <w:color w:val="000000"/>
          </w:rPr>
          <w:t>- 10 -</w:t>
        </w:r>
        <w:r w:rsidR="00992456">
          <w:rPr>
            <w:rFonts w:ascii="Times New Roman" w:hAnsi="Times New Roman"/>
            <w:bCs/>
            <w:color w:val="000000"/>
          </w:rPr>
          <w:fldChar w:fldCharType="end"/>
        </w:r>
      </w:hyperlink>
    </w:p>
    <w:p w14:paraId="2D2169ED" w14:textId="77777777" w:rsidR="00992456" w:rsidRDefault="008D2351" w:rsidP="00992456">
      <w:pPr>
        <w:pStyle w:val="WPSOffice2"/>
        <w:tabs>
          <w:tab w:val="right" w:leader="dot" w:pos="8901"/>
        </w:tabs>
        <w:ind w:left="420"/>
        <w:rPr>
          <w:rFonts w:ascii="Times New Roman" w:hAnsi="Times New Roman"/>
          <w:bCs/>
          <w:color w:val="000000"/>
        </w:rPr>
      </w:pPr>
      <w:hyperlink w:anchor="_Toc27964" w:history="1">
        <w:r w:rsidR="00992456">
          <w:rPr>
            <w:rFonts w:ascii="Times New Roman" w:hAnsi="Times New Roman"/>
            <w:bCs/>
            <w:color w:val="000000"/>
            <w:szCs w:val="24"/>
          </w:rPr>
          <w:t xml:space="preserve">5.5  </w:t>
        </w:r>
        <w:r w:rsidR="00992456">
          <w:rPr>
            <w:rFonts w:ascii="Times New Roman" w:hAnsi="Times New Roman"/>
            <w:bCs/>
            <w:color w:val="000000"/>
            <w:szCs w:val="24"/>
          </w:rPr>
          <w:t>充电设施及场所</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_Toc27964 </w:instrText>
        </w:r>
        <w:r w:rsidR="00992456">
          <w:rPr>
            <w:rFonts w:ascii="Times New Roman" w:hAnsi="Times New Roman"/>
            <w:bCs/>
            <w:color w:val="000000"/>
          </w:rPr>
          <w:fldChar w:fldCharType="separate"/>
        </w:r>
        <w:r w:rsidR="00992456">
          <w:rPr>
            <w:rFonts w:ascii="Times New Roman" w:hAnsi="Times New Roman"/>
            <w:bCs/>
            <w:color w:val="000000"/>
          </w:rPr>
          <w:t>- 10 -</w:t>
        </w:r>
        <w:r w:rsidR="00992456">
          <w:rPr>
            <w:rFonts w:ascii="Times New Roman" w:hAnsi="Times New Roman"/>
            <w:bCs/>
            <w:color w:val="000000"/>
          </w:rPr>
          <w:fldChar w:fldCharType="end"/>
        </w:r>
      </w:hyperlink>
    </w:p>
    <w:p w14:paraId="75E9742C" w14:textId="77777777" w:rsidR="00992456" w:rsidRDefault="008D2351" w:rsidP="00992456">
      <w:pPr>
        <w:pStyle w:val="WPSOffice2"/>
        <w:tabs>
          <w:tab w:val="right" w:leader="dot" w:pos="8901"/>
        </w:tabs>
        <w:ind w:left="420"/>
        <w:rPr>
          <w:rFonts w:ascii="Times New Roman" w:hAnsi="Times New Roman"/>
          <w:bCs/>
          <w:color w:val="000000"/>
        </w:rPr>
      </w:pPr>
      <w:hyperlink w:anchor="_Toc31014" w:history="1">
        <w:r w:rsidR="00992456">
          <w:rPr>
            <w:rFonts w:ascii="Times New Roman" w:hAnsi="Times New Roman"/>
            <w:bCs/>
            <w:color w:val="000000"/>
            <w:szCs w:val="24"/>
          </w:rPr>
          <w:t xml:space="preserve">5.6  </w:t>
        </w:r>
        <w:r w:rsidR="00992456">
          <w:rPr>
            <w:rFonts w:ascii="Times New Roman" w:hAnsi="Times New Roman"/>
            <w:bCs/>
            <w:color w:val="000000"/>
            <w:szCs w:val="24"/>
          </w:rPr>
          <w:t>管理用房</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_Toc31014 </w:instrText>
        </w:r>
        <w:r w:rsidR="00992456">
          <w:rPr>
            <w:rFonts w:ascii="Times New Roman" w:hAnsi="Times New Roman"/>
            <w:bCs/>
            <w:color w:val="000000"/>
          </w:rPr>
          <w:fldChar w:fldCharType="separate"/>
        </w:r>
        <w:r w:rsidR="00992456">
          <w:rPr>
            <w:rFonts w:ascii="Times New Roman" w:hAnsi="Times New Roman"/>
            <w:bCs/>
            <w:color w:val="000000"/>
          </w:rPr>
          <w:t>- 10 -</w:t>
        </w:r>
        <w:r w:rsidR="00992456">
          <w:rPr>
            <w:rFonts w:ascii="Times New Roman" w:hAnsi="Times New Roman"/>
            <w:bCs/>
            <w:color w:val="000000"/>
          </w:rPr>
          <w:fldChar w:fldCharType="end"/>
        </w:r>
      </w:hyperlink>
    </w:p>
    <w:p w14:paraId="181ABC57" w14:textId="77777777" w:rsidR="00992456" w:rsidRDefault="008D2351" w:rsidP="00992456">
      <w:pPr>
        <w:pStyle w:val="WPSOffice2"/>
        <w:tabs>
          <w:tab w:val="right" w:leader="dot" w:pos="8901"/>
        </w:tabs>
        <w:ind w:left="420"/>
        <w:rPr>
          <w:rFonts w:ascii="Times New Roman" w:hAnsi="Times New Roman"/>
          <w:bCs/>
          <w:color w:val="000000"/>
        </w:rPr>
      </w:pPr>
      <w:hyperlink w:anchor="_Toc31129" w:history="1">
        <w:r w:rsidR="00992456">
          <w:rPr>
            <w:rFonts w:ascii="Times New Roman" w:hAnsi="Times New Roman"/>
            <w:bCs/>
            <w:color w:val="000000"/>
            <w:szCs w:val="24"/>
          </w:rPr>
          <w:t xml:space="preserve">5.7  </w:t>
        </w:r>
        <w:r w:rsidR="00992456">
          <w:rPr>
            <w:rFonts w:ascii="Times New Roman" w:hAnsi="Times New Roman"/>
            <w:bCs/>
            <w:color w:val="000000"/>
            <w:szCs w:val="24"/>
          </w:rPr>
          <w:t>其他设施</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_Toc31129 </w:instrText>
        </w:r>
        <w:r w:rsidR="00992456">
          <w:rPr>
            <w:rFonts w:ascii="Times New Roman" w:hAnsi="Times New Roman"/>
            <w:bCs/>
            <w:color w:val="000000"/>
          </w:rPr>
          <w:fldChar w:fldCharType="separate"/>
        </w:r>
        <w:r w:rsidR="00992456">
          <w:rPr>
            <w:rFonts w:ascii="Times New Roman" w:hAnsi="Times New Roman"/>
            <w:bCs/>
            <w:color w:val="000000"/>
          </w:rPr>
          <w:t>- 10 -</w:t>
        </w:r>
        <w:r w:rsidR="00992456">
          <w:rPr>
            <w:rFonts w:ascii="Times New Roman" w:hAnsi="Times New Roman"/>
            <w:bCs/>
            <w:color w:val="000000"/>
          </w:rPr>
          <w:fldChar w:fldCharType="end"/>
        </w:r>
      </w:hyperlink>
    </w:p>
    <w:p w14:paraId="54B80EED" w14:textId="77777777" w:rsidR="00992456" w:rsidRDefault="008D2351" w:rsidP="00992456">
      <w:pPr>
        <w:pStyle w:val="WPSOffice1"/>
        <w:tabs>
          <w:tab w:val="right" w:leader="dot" w:pos="8901"/>
        </w:tabs>
        <w:rPr>
          <w:rFonts w:ascii="Times New Roman" w:hAnsi="Times New Roman"/>
          <w:bCs/>
          <w:color w:val="000000"/>
        </w:rPr>
      </w:pPr>
      <w:hyperlink w:anchor="_Toc29663" w:history="1">
        <w:r w:rsidR="00992456">
          <w:rPr>
            <w:rFonts w:ascii="Times New Roman" w:eastAsia="黑体" w:hAnsi="Times New Roman"/>
            <w:bCs/>
            <w:color w:val="000000"/>
          </w:rPr>
          <w:t xml:space="preserve">6  </w:t>
        </w:r>
        <w:r w:rsidR="00992456">
          <w:rPr>
            <w:rFonts w:ascii="Times New Roman" w:eastAsia="黑体" w:hAnsi="Times New Roman"/>
            <w:bCs/>
            <w:color w:val="000000"/>
          </w:rPr>
          <w:t>安防、消防改造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_Toc29663 </w:instrText>
        </w:r>
        <w:r w:rsidR="00992456">
          <w:rPr>
            <w:rFonts w:ascii="Times New Roman" w:hAnsi="Times New Roman"/>
            <w:bCs/>
            <w:color w:val="000000"/>
          </w:rPr>
          <w:fldChar w:fldCharType="separate"/>
        </w:r>
        <w:r w:rsidR="00992456">
          <w:rPr>
            <w:rFonts w:ascii="Times New Roman" w:hAnsi="Times New Roman"/>
            <w:bCs/>
            <w:color w:val="000000"/>
          </w:rPr>
          <w:t>- 12 -</w:t>
        </w:r>
        <w:r w:rsidR="00992456">
          <w:rPr>
            <w:rFonts w:ascii="Times New Roman" w:hAnsi="Times New Roman"/>
            <w:bCs/>
            <w:color w:val="000000"/>
          </w:rPr>
          <w:fldChar w:fldCharType="end"/>
        </w:r>
      </w:hyperlink>
    </w:p>
    <w:p w14:paraId="34217237" w14:textId="77777777" w:rsidR="00992456" w:rsidRDefault="008D2351" w:rsidP="00992456">
      <w:pPr>
        <w:pStyle w:val="WPSOffice2"/>
        <w:tabs>
          <w:tab w:val="right" w:leader="dot" w:pos="8901"/>
        </w:tabs>
        <w:ind w:left="420"/>
        <w:rPr>
          <w:rFonts w:ascii="Times New Roman" w:hAnsi="Times New Roman"/>
          <w:bCs/>
          <w:color w:val="000000"/>
        </w:rPr>
      </w:pPr>
      <w:hyperlink w:anchor="_Toc14685" w:history="1">
        <w:r w:rsidR="00992456">
          <w:rPr>
            <w:rFonts w:ascii="Times New Roman" w:hAnsi="Times New Roman"/>
            <w:bCs/>
            <w:color w:val="000000"/>
            <w:szCs w:val="24"/>
          </w:rPr>
          <w:t xml:space="preserve">6.1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_Toc14685 </w:instrText>
        </w:r>
        <w:r w:rsidR="00992456">
          <w:rPr>
            <w:rFonts w:ascii="Times New Roman" w:hAnsi="Times New Roman"/>
            <w:bCs/>
            <w:color w:val="000000"/>
          </w:rPr>
          <w:fldChar w:fldCharType="separate"/>
        </w:r>
        <w:r w:rsidR="00992456">
          <w:rPr>
            <w:rFonts w:ascii="Times New Roman" w:hAnsi="Times New Roman"/>
            <w:bCs/>
            <w:color w:val="000000"/>
          </w:rPr>
          <w:t>- 12 -</w:t>
        </w:r>
        <w:r w:rsidR="00992456">
          <w:rPr>
            <w:rFonts w:ascii="Times New Roman" w:hAnsi="Times New Roman"/>
            <w:bCs/>
            <w:color w:val="000000"/>
          </w:rPr>
          <w:fldChar w:fldCharType="end"/>
        </w:r>
      </w:hyperlink>
    </w:p>
    <w:p w14:paraId="022772D7" w14:textId="77777777" w:rsidR="00992456" w:rsidRDefault="008D2351" w:rsidP="00992456">
      <w:pPr>
        <w:pStyle w:val="WPSOffice2"/>
        <w:tabs>
          <w:tab w:val="right" w:leader="dot" w:pos="8901"/>
        </w:tabs>
        <w:ind w:left="420"/>
        <w:rPr>
          <w:rFonts w:ascii="Times New Roman" w:hAnsi="Times New Roman"/>
          <w:bCs/>
          <w:color w:val="000000"/>
        </w:rPr>
      </w:pPr>
      <w:hyperlink w:anchor="_Toc5730" w:history="1">
        <w:r w:rsidR="00992456">
          <w:rPr>
            <w:rFonts w:ascii="Times New Roman" w:hAnsi="Times New Roman"/>
            <w:bCs/>
            <w:color w:val="000000"/>
            <w:szCs w:val="24"/>
          </w:rPr>
          <w:t xml:space="preserve">6.2  </w:t>
        </w:r>
        <w:r w:rsidR="00992456">
          <w:rPr>
            <w:rFonts w:ascii="Times New Roman" w:hAnsi="Times New Roman"/>
            <w:bCs/>
            <w:color w:val="000000"/>
            <w:szCs w:val="24"/>
          </w:rPr>
          <w:t>安防改造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_Toc5730 </w:instrText>
        </w:r>
        <w:r w:rsidR="00992456">
          <w:rPr>
            <w:rFonts w:ascii="Times New Roman" w:hAnsi="Times New Roman"/>
            <w:bCs/>
            <w:color w:val="000000"/>
          </w:rPr>
          <w:fldChar w:fldCharType="separate"/>
        </w:r>
        <w:r w:rsidR="00992456">
          <w:rPr>
            <w:rFonts w:ascii="Times New Roman" w:hAnsi="Times New Roman"/>
            <w:bCs/>
            <w:color w:val="000000"/>
          </w:rPr>
          <w:t>- 12 -</w:t>
        </w:r>
        <w:r w:rsidR="00992456">
          <w:rPr>
            <w:rFonts w:ascii="Times New Roman" w:hAnsi="Times New Roman"/>
            <w:bCs/>
            <w:color w:val="000000"/>
          </w:rPr>
          <w:fldChar w:fldCharType="end"/>
        </w:r>
      </w:hyperlink>
    </w:p>
    <w:p w14:paraId="3E6D40D4" w14:textId="77777777" w:rsidR="00992456" w:rsidRDefault="008D2351" w:rsidP="00992456">
      <w:pPr>
        <w:pStyle w:val="WPSOffice2"/>
        <w:tabs>
          <w:tab w:val="right" w:leader="dot" w:pos="8901"/>
        </w:tabs>
        <w:ind w:left="420"/>
        <w:rPr>
          <w:rFonts w:ascii="Times New Roman" w:hAnsi="Times New Roman"/>
          <w:bCs/>
          <w:color w:val="000000"/>
        </w:rPr>
      </w:pPr>
      <w:hyperlink w:anchor="_Toc22403" w:history="1">
        <w:r w:rsidR="00992456">
          <w:rPr>
            <w:rFonts w:ascii="Times New Roman" w:hAnsi="Times New Roman"/>
            <w:bCs/>
            <w:color w:val="000000"/>
            <w:szCs w:val="24"/>
          </w:rPr>
          <w:t xml:space="preserve">6.3  </w:t>
        </w:r>
        <w:r w:rsidR="00992456">
          <w:rPr>
            <w:rFonts w:ascii="Times New Roman" w:hAnsi="Times New Roman"/>
            <w:bCs/>
            <w:color w:val="000000"/>
            <w:szCs w:val="24"/>
          </w:rPr>
          <w:t>消防改造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_Toc22403 </w:instrText>
        </w:r>
        <w:r w:rsidR="00992456">
          <w:rPr>
            <w:rFonts w:ascii="Times New Roman" w:hAnsi="Times New Roman"/>
            <w:bCs/>
            <w:color w:val="000000"/>
          </w:rPr>
          <w:fldChar w:fldCharType="separate"/>
        </w:r>
        <w:r w:rsidR="00992456">
          <w:rPr>
            <w:rFonts w:ascii="Times New Roman" w:hAnsi="Times New Roman"/>
            <w:bCs/>
            <w:color w:val="000000"/>
          </w:rPr>
          <w:t>- 12 -</w:t>
        </w:r>
        <w:r w:rsidR="00992456">
          <w:rPr>
            <w:rFonts w:ascii="Times New Roman" w:hAnsi="Times New Roman"/>
            <w:bCs/>
            <w:color w:val="000000"/>
          </w:rPr>
          <w:fldChar w:fldCharType="end"/>
        </w:r>
      </w:hyperlink>
    </w:p>
    <w:p w14:paraId="005CCAA1" w14:textId="77777777" w:rsidR="00992456" w:rsidRDefault="008D2351" w:rsidP="00992456">
      <w:pPr>
        <w:pStyle w:val="WPSOffice1"/>
        <w:tabs>
          <w:tab w:val="right" w:leader="dot" w:pos="8901"/>
        </w:tabs>
        <w:rPr>
          <w:rFonts w:ascii="Times New Roman" w:hAnsi="Times New Roman"/>
          <w:bCs/>
          <w:color w:val="000000"/>
        </w:rPr>
      </w:pPr>
      <w:hyperlink w:anchor="_Toc10627" w:history="1">
        <w:r w:rsidR="00992456">
          <w:rPr>
            <w:rFonts w:ascii="Times New Roman" w:eastAsia="黑体" w:hAnsi="Times New Roman"/>
            <w:bCs/>
            <w:color w:val="000000"/>
          </w:rPr>
          <w:t xml:space="preserve">7  </w:t>
        </w:r>
        <w:r w:rsidR="00992456">
          <w:rPr>
            <w:rFonts w:ascii="Times New Roman" w:eastAsia="黑体" w:hAnsi="Times New Roman"/>
            <w:bCs/>
            <w:color w:val="000000"/>
          </w:rPr>
          <w:t>建筑节能改造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_Toc10627 </w:instrText>
        </w:r>
        <w:r w:rsidR="00992456">
          <w:rPr>
            <w:rFonts w:ascii="Times New Roman" w:hAnsi="Times New Roman"/>
            <w:bCs/>
            <w:color w:val="000000"/>
          </w:rPr>
          <w:fldChar w:fldCharType="separate"/>
        </w:r>
        <w:r w:rsidR="00992456">
          <w:rPr>
            <w:rFonts w:ascii="Times New Roman" w:hAnsi="Times New Roman"/>
            <w:bCs/>
            <w:color w:val="000000"/>
          </w:rPr>
          <w:t>- 13 -</w:t>
        </w:r>
        <w:r w:rsidR="00992456">
          <w:rPr>
            <w:rFonts w:ascii="Times New Roman" w:hAnsi="Times New Roman"/>
            <w:bCs/>
            <w:color w:val="000000"/>
          </w:rPr>
          <w:fldChar w:fldCharType="end"/>
        </w:r>
      </w:hyperlink>
    </w:p>
    <w:p w14:paraId="02D64328" w14:textId="77777777" w:rsidR="00992456" w:rsidRDefault="008D2351" w:rsidP="00992456">
      <w:pPr>
        <w:pStyle w:val="WPSOffice2"/>
        <w:tabs>
          <w:tab w:val="right" w:leader="dot" w:pos="8901"/>
        </w:tabs>
        <w:ind w:left="420"/>
        <w:rPr>
          <w:rFonts w:ascii="Times New Roman" w:hAnsi="Times New Roman"/>
          <w:bCs/>
          <w:color w:val="000000"/>
        </w:rPr>
      </w:pPr>
      <w:hyperlink w:anchor="_Toc22922" w:history="1">
        <w:r w:rsidR="00992456">
          <w:rPr>
            <w:rFonts w:ascii="Times New Roman" w:hAnsi="Times New Roman"/>
            <w:bCs/>
            <w:color w:val="000000"/>
            <w:szCs w:val="24"/>
          </w:rPr>
          <w:t xml:space="preserve">7.1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_Toc22922 </w:instrText>
        </w:r>
        <w:r w:rsidR="00992456">
          <w:rPr>
            <w:rFonts w:ascii="Times New Roman" w:hAnsi="Times New Roman"/>
            <w:bCs/>
            <w:color w:val="000000"/>
          </w:rPr>
          <w:fldChar w:fldCharType="separate"/>
        </w:r>
        <w:r w:rsidR="00992456">
          <w:rPr>
            <w:rFonts w:ascii="Times New Roman" w:hAnsi="Times New Roman"/>
            <w:bCs/>
            <w:color w:val="000000"/>
          </w:rPr>
          <w:t>- 13 -</w:t>
        </w:r>
        <w:r w:rsidR="00992456">
          <w:rPr>
            <w:rFonts w:ascii="Times New Roman" w:hAnsi="Times New Roman"/>
            <w:bCs/>
            <w:color w:val="000000"/>
          </w:rPr>
          <w:fldChar w:fldCharType="end"/>
        </w:r>
      </w:hyperlink>
    </w:p>
    <w:p w14:paraId="70DAFFA4" w14:textId="77777777" w:rsidR="00992456" w:rsidRDefault="008D2351" w:rsidP="00992456">
      <w:pPr>
        <w:pStyle w:val="WPSOffice2"/>
        <w:tabs>
          <w:tab w:val="right" w:leader="dot" w:pos="8901"/>
        </w:tabs>
        <w:ind w:left="420"/>
        <w:rPr>
          <w:rFonts w:ascii="Times New Roman" w:hAnsi="Times New Roman"/>
          <w:bCs/>
          <w:color w:val="000000"/>
        </w:rPr>
      </w:pPr>
      <w:hyperlink w:anchor="_Toc25814" w:history="1">
        <w:r w:rsidR="00992456">
          <w:rPr>
            <w:rFonts w:ascii="Times New Roman" w:hAnsi="Times New Roman"/>
            <w:bCs/>
            <w:color w:val="000000"/>
            <w:szCs w:val="24"/>
          </w:rPr>
          <w:t xml:space="preserve">7.2  </w:t>
        </w:r>
        <w:r w:rsidR="00992456">
          <w:rPr>
            <w:rFonts w:ascii="Times New Roman" w:hAnsi="Times New Roman"/>
            <w:bCs/>
            <w:color w:val="000000"/>
            <w:szCs w:val="24"/>
          </w:rPr>
          <w:t>外窗及遮阳改造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_Toc25814 </w:instrText>
        </w:r>
        <w:r w:rsidR="00992456">
          <w:rPr>
            <w:rFonts w:ascii="Times New Roman" w:hAnsi="Times New Roman"/>
            <w:bCs/>
            <w:color w:val="000000"/>
          </w:rPr>
          <w:fldChar w:fldCharType="separate"/>
        </w:r>
        <w:r w:rsidR="00992456">
          <w:rPr>
            <w:rFonts w:ascii="Times New Roman" w:hAnsi="Times New Roman"/>
            <w:bCs/>
            <w:color w:val="000000"/>
          </w:rPr>
          <w:t>- 13 -</w:t>
        </w:r>
        <w:r w:rsidR="00992456">
          <w:rPr>
            <w:rFonts w:ascii="Times New Roman" w:hAnsi="Times New Roman"/>
            <w:bCs/>
            <w:color w:val="000000"/>
          </w:rPr>
          <w:fldChar w:fldCharType="end"/>
        </w:r>
      </w:hyperlink>
    </w:p>
    <w:p w14:paraId="1C8E21F1" w14:textId="77777777" w:rsidR="00992456" w:rsidRDefault="008D2351" w:rsidP="00992456">
      <w:pPr>
        <w:pStyle w:val="WPSOffice2"/>
        <w:tabs>
          <w:tab w:val="right" w:leader="dot" w:pos="8901"/>
        </w:tabs>
        <w:ind w:left="420"/>
        <w:rPr>
          <w:rFonts w:ascii="Times New Roman" w:hAnsi="Times New Roman"/>
          <w:bCs/>
          <w:color w:val="000000"/>
        </w:rPr>
      </w:pPr>
      <w:hyperlink w:anchor="_Toc2170" w:history="1">
        <w:r w:rsidR="00992456">
          <w:rPr>
            <w:rFonts w:ascii="Times New Roman" w:hAnsi="Times New Roman"/>
            <w:bCs/>
            <w:color w:val="000000"/>
            <w:szCs w:val="24"/>
          </w:rPr>
          <w:t xml:space="preserve">7.3  </w:t>
        </w:r>
        <w:r w:rsidR="00992456">
          <w:rPr>
            <w:rFonts w:ascii="Times New Roman" w:hAnsi="Times New Roman"/>
            <w:bCs/>
            <w:color w:val="000000"/>
            <w:szCs w:val="24"/>
          </w:rPr>
          <w:t>屋面改造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_Toc2170 </w:instrText>
        </w:r>
        <w:r w:rsidR="00992456">
          <w:rPr>
            <w:rFonts w:ascii="Times New Roman" w:hAnsi="Times New Roman"/>
            <w:bCs/>
            <w:color w:val="000000"/>
          </w:rPr>
          <w:fldChar w:fldCharType="separate"/>
        </w:r>
        <w:r w:rsidR="00992456">
          <w:rPr>
            <w:rFonts w:ascii="Times New Roman" w:hAnsi="Times New Roman"/>
            <w:bCs/>
            <w:color w:val="000000"/>
          </w:rPr>
          <w:t>- 13 -</w:t>
        </w:r>
        <w:r w:rsidR="00992456">
          <w:rPr>
            <w:rFonts w:ascii="Times New Roman" w:hAnsi="Times New Roman"/>
            <w:bCs/>
            <w:color w:val="000000"/>
          </w:rPr>
          <w:fldChar w:fldCharType="end"/>
        </w:r>
      </w:hyperlink>
    </w:p>
    <w:p w14:paraId="13B8D96B" w14:textId="77777777" w:rsidR="00992456" w:rsidRDefault="008D2351" w:rsidP="00992456">
      <w:pPr>
        <w:pStyle w:val="WPSOffice2"/>
        <w:tabs>
          <w:tab w:val="right" w:leader="dot" w:pos="8901"/>
        </w:tabs>
        <w:ind w:left="420"/>
        <w:rPr>
          <w:rFonts w:ascii="Times New Roman" w:hAnsi="Times New Roman"/>
          <w:bCs/>
          <w:color w:val="000000"/>
        </w:rPr>
      </w:pPr>
      <w:hyperlink w:anchor="_Toc17890" w:history="1">
        <w:r w:rsidR="00992456">
          <w:rPr>
            <w:rFonts w:ascii="Times New Roman" w:hAnsi="Times New Roman"/>
            <w:bCs/>
            <w:color w:val="000000"/>
            <w:szCs w:val="24"/>
          </w:rPr>
          <w:t xml:space="preserve">7.4  </w:t>
        </w:r>
        <w:r w:rsidR="00992456">
          <w:rPr>
            <w:rFonts w:ascii="Times New Roman" w:hAnsi="Times New Roman"/>
            <w:bCs/>
            <w:color w:val="000000"/>
            <w:szCs w:val="24"/>
          </w:rPr>
          <w:t>外墙改造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_Toc17890 </w:instrText>
        </w:r>
        <w:r w:rsidR="00992456">
          <w:rPr>
            <w:rFonts w:ascii="Times New Roman" w:hAnsi="Times New Roman"/>
            <w:bCs/>
            <w:color w:val="000000"/>
          </w:rPr>
          <w:fldChar w:fldCharType="separate"/>
        </w:r>
        <w:r w:rsidR="00992456">
          <w:rPr>
            <w:rFonts w:ascii="Times New Roman" w:hAnsi="Times New Roman"/>
            <w:bCs/>
            <w:color w:val="000000"/>
          </w:rPr>
          <w:t>- 13 -</w:t>
        </w:r>
        <w:r w:rsidR="00992456">
          <w:rPr>
            <w:rFonts w:ascii="Times New Roman" w:hAnsi="Times New Roman"/>
            <w:bCs/>
            <w:color w:val="000000"/>
          </w:rPr>
          <w:fldChar w:fldCharType="end"/>
        </w:r>
      </w:hyperlink>
    </w:p>
    <w:p w14:paraId="3579A08F" w14:textId="77777777" w:rsidR="00992456" w:rsidRDefault="008D2351" w:rsidP="00992456">
      <w:pPr>
        <w:pStyle w:val="WPSOffice2"/>
        <w:tabs>
          <w:tab w:val="right" w:leader="dot" w:pos="8901"/>
        </w:tabs>
        <w:ind w:left="420"/>
        <w:rPr>
          <w:rFonts w:ascii="Times New Roman" w:hAnsi="Times New Roman"/>
          <w:bCs/>
          <w:color w:val="000000"/>
        </w:rPr>
      </w:pPr>
      <w:hyperlink w:anchor="_Toc27105" w:history="1">
        <w:r w:rsidR="00992456">
          <w:rPr>
            <w:rFonts w:ascii="Times New Roman" w:hAnsi="Times New Roman"/>
            <w:bCs/>
            <w:color w:val="000000"/>
            <w:szCs w:val="24"/>
          </w:rPr>
          <w:t xml:space="preserve">7.5  </w:t>
        </w:r>
        <w:r w:rsidR="00992456">
          <w:rPr>
            <w:rFonts w:ascii="Times New Roman" w:hAnsi="Times New Roman"/>
            <w:bCs/>
            <w:color w:val="000000"/>
            <w:szCs w:val="24"/>
          </w:rPr>
          <w:t>其他改造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_Toc27105 </w:instrText>
        </w:r>
        <w:r w:rsidR="00992456">
          <w:rPr>
            <w:rFonts w:ascii="Times New Roman" w:hAnsi="Times New Roman"/>
            <w:bCs/>
            <w:color w:val="000000"/>
          </w:rPr>
          <w:fldChar w:fldCharType="separate"/>
        </w:r>
        <w:r w:rsidR="00992456">
          <w:rPr>
            <w:rFonts w:ascii="Times New Roman" w:hAnsi="Times New Roman"/>
            <w:bCs/>
            <w:color w:val="000000"/>
          </w:rPr>
          <w:t>- 14 -</w:t>
        </w:r>
        <w:r w:rsidR="00992456">
          <w:rPr>
            <w:rFonts w:ascii="Times New Roman" w:hAnsi="Times New Roman"/>
            <w:bCs/>
            <w:color w:val="000000"/>
          </w:rPr>
          <w:fldChar w:fldCharType="end"/>
        </w:r>
      </w:hyperlink>
    </w:p>
    <w:p w14:paraId="16115AC1" w14:textId="77777777" w:rsidR="00992456" w:rsidRDefault="008D2351" w:rsidP="00992456">
      <w:pPr>
        <w:pStyle w:val="WPSOffice1"/>
        <w:tabs>
          <w:tab w:val="right" w:leader="dot" w:pos="8901"/>
        </w:tabs>
        <w:rPr>
          <w:rFonts w:ascii="Times New Roman" w:hAnsi="Times New Roman"/>
          <w:bCs/>
          <w:color w:val="000000"/>
        </w:rPr>
      </w:pPr>
      <w:hyperlink w:anchor="_Toc10676" w:history="1">
        <w:r w:rsidR="00992456">
          <w:rPr>
            <w:rFonts w:ascii="Times New Roman" w:eastAsia="黑体" w:hAnsi="Times New Roman"/>
            <w:bCs/>
            <w:color w:val="000000"/>
          </w:rPr>
          <w:t>8  “</w:t>
        </w:r>
        <w:r w:rsidR="00992456">
          <w:rPr>
            <w:rFonts w:ascii="Times New Roman" w:eastAsia="黑体" w:hAnsi="Times New Roman"/>
            <w:bCs/>
            <w:color w:val="000000"/>
          </w:rPr>
          <w:t>适老化</w:t>
        </w:r>
        <w:r w:rsidR="00992456">
          <w:rPr>
            <w:rFonts w:ascii="Times New Roman" w:eastAsia="黑体" w:hAnsi="Times New Roman"/>
            <w:bCs/>
            <w:color w:val="000000"/>
          </w:rPr>
          <w:t>”</w:t>
        </w:r>
        <w:r w:rsidR="00992456">
          <w:rPr>
            <w:rFonts w:ascii="Times New Roman" w:eastAsia="黑体" w:hAnsi="Times New Roman"/>
            <w:bCs/>
            <w:color w:val="000000"/>
          </w:rPr>
          <w:t>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_Toc10676 </w:instrText>
        </w:r>
        <w:r w:rsidR="00992456">
          <w:rPr>
            <w:rFonts w:ascii="Times New Roman" w:hAnsi="Times New Roman"/>
            <w:bCs/>
            <w:color w:val="000000"/>
          </w:rPr>
          <w:fldChar w:fldCharType="separate"/>
        </w:r>
        <w:r w:rsidR="00992456">
          <w:rPr>
            <w:rFonts w:ascii="Times New Roman" w:hAnsi="Times New Roman"/>
            <w:bCs/>
            <w:color w:val="000000"/>
          </w:rPr>
          <w:t>- 15 -</w:t>
        </w:r>
        <w:r w:rsidR="00992456">
          <w:rPr>
            <w:rFonts w:ascii="Times New Roman" w:hAnsi="Times New Roman"/>
            <w:bCs/>
            <w:color w:val="000000"/>
          </w:rPr>
          <w:fldChar w:fldCharType="end"/>
        </w:r>
      </w:hyperlink>
    </w:p>
    <w:p w14:paraId="32D3588F" w14:textId="77777777" w:rsidR="00992456" w:rsidRDefault="008D2351" w:rsidP="00992456">
      <w:pPr>
        <w:pStyle w:val="WPSOffice2"/>
        <w:tabs>
          <w:tab w:val="right" w:leader="dot" w:pos="8901"/>
        </w:tabs>
        <w:ind w:left="420"/>
        <w:rPr>
          <w:rFonts w:ascii="Times New Roman" w:hAnsi="Times New Roman"/>
          <w:bCs/>
          <w:color w:val="000000"/>
        </w:rPr>
      </w:pPr>
      <w:hyperlink w:anchor="_Toc25979" w:history="1">
        <w:r w:rsidR="00992456">
          <w:rPr>
            <w:rFonts w:ascii="Times New Roman" w:hAnsi="Times New Roman"/>
            <w:bCs/>
            <w:color w:val="000000"/>
            <w:szCs w:val="24"/>
          </w:rPr>
          <w:t xml:space="preserve">8.1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_Toc25979 </w:instrText>
        </w:r>
        <w:r w:rsidR="00992456">
          <w:rPr>
            <w:rFonts w:ascii="Times New Roman" w:hAnsi="Times New Roman"/>
            <w:bCs/>
            <w:color w:val="000000"/>
          </w:rPr>
          <w:fldChar w:fldCharType="separate"/>
        </w:r>
        <w:r w:rsidR="00992456">
          <w:rPr>
            <w:rFonts w:ascii="Times New Roman" w:hAnsi="Times New Roman"/>
            <w:bCs/>
            <w:color w:val="000000"/>
          </w:rPr>
          <w:t>- 15 -</w:t>
        </w:r>
        <w:r w:rsidR="00992456">
          <w:rPr>
            <w:rFonts w:ascii="Times New Roman" w:hAnsi="Times New Roman"/>
            <w:bCs/>
            <w:color w:val="000000"/>
          </w:rPr>
          <w:fldChar w:fldCharType="end"/>
        </w:r>
      </w:hyperlink>
    </w:p>
    <w:p w14:paraId="70F9337F" w14:textId="77777777" w:rsidR="00992456" w:rsidRDefault="008D2351" w:rsidP="00992456">
      <w:pPr>
        <w:pStyle w:val="WPSOffice2"/>
        <w:tabs>
          <w:tab w:val="right" w:leader="dot" w:pos="8901"/>
        </w:tabs>
        <w:ind w:left="420"/>
        <w:rPr>
          <w:rFonts w:ascii="Times New Roman" w:hAnsi="Times New Roman"/>
          <w:bCs/>
          <w:color w:val="000000"/>
        </w:rPr>
      </w:pPr>
      <w:hyperlink w:anchor="_Toc1108" w:history="1">
        <w:r w:rsidR="00992456">
          <w:rPr>
            <w:rFonts w:ascii="Times New Roman" w:hAnsi="Times New Roman"/>
            <w:bCs/>
            <w:color w:val="000000"/>
            <w:szCs w:val="24"/>
          </w:rPr>
          <w:t xml:space="preserve">8.2  </w:t>
        </w:r>
        <w:r w:rsidR="00992456">
          <w:rPr>
            <w:rFonts w:ascii="Times New Roman" w:hAnsi="Times New Roman"/>
            <w:bCs/>
            <w:color w:val="000000"/>
            <w:szCs w:val="24"/>
          </w:rPr>
          <w:t>配套设置</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_Toc1108 </w:instrText>
        </w:r>
        <w:r w:rsidR="00992456">
          <w:rPr>
            <w:rFonts w:ascii="Times New Roman" w:hAnsi="Times New Roman"/>
            <w:bCs/>
            <w:color w:val="000000"/>
          </w:rPr>
          <w:fldChar w:fldCharType="separate"/>
        </w:r>
        <w:r w:rsidR="00992456">
          <w:rPr>
            <w:rFonts w:ascii="Times New Roman" w:hAnsi="Times New Roman"/>
            <w:bCs/>
            <w:color w:val="000000"/>
          </w:rPr>
          <w:t>- 15 -</w:t>
        </w:r>
        <w:r w:rsidR="00992456">
          <w:rPr>
            <w:rFonts w:ascii="Times New Roman" w:hAnsi="Times New Roman"/>
            <w:bCs/>
            <w:color w:val="000000"/>
          </w:rPr>
          <w:fldChar w:fldCharType="end"/>
        </w:r>
      </w:hyperlink>
    </w:p>
    <w:p w14:paraId="23398F44" w14:textId="77777777" w:rsidR="00992456" w:rsidRDefault="008D2351" w:rsidP="00992456">
      <w:pPr>
        <w:pStyle w:val="WPSOffice2"/>
        <w:tabs>
          <w:tab w:val="right" w:leader="dot" w:pos="8901"/>
        </w:tabs>
        <w:ind w:left="420"/>
        <w:rPr>
          <w:rFonts w:ascii="Times New Roman" w:hAnsi="Times New Roman"/>
          <w:bCs/>
          <w:color w:val="000000"/>
        </w:rPr>
      </w:pPr>
      <w:hyperlink w:anchor="_Toc9578" w:history="1">
        <w:r w:rsidR="00992456">
          <w:rPr>
            <w:rFonts w:ascii="Times New Roman" w:hAnsi="Times New Roman"/>
            <w:bCs/>
            <w:color w:val="000000"/>
            <w:szCs w:val="24"/>
          </w:rPr>
          <w:t xml:space="preserve">8.3  </w:t>
        </w:r>
        <w:r w:rsidR="00992456">
          <w:rPr>
            <w:rFonts w:ascii="Times New Roman" w:hAnsi="Times New Roman"/>
            <w:bCs/>
            <w:color w:val="000000"/>
          </w:rPr>
          <w:t>室外空间</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_Toc9578 </w:instrText>
        </w:r>
        <w:r w:rsidR="00992456">
          <w:rPr>
            <w:rFonts w:ascii="Times New Roman" w:hAnsi="Times New Roman"/>
            <w:bCs/>
            <w:color w:val="000000"/>
          </w:rPr>
          <w:fldChar w:fldCharType="separate"/>
        </w:r>
        <w:r w:rsidR="00992456">
          <w:rPr>
            <w:rFonts w:ascii="Times New Roman" w:hAnsi="Times New Roman"/>
            <w:bCs/>
            <w:color w:val="000000"/>
          </w:rPr>
          <w:t>- 15 -</w:t>
        </w:r>
        <w:r w:rsidR="00992456">
          <w:rPr>
            <w:rFonts w:ascii="Times New Roman" w:hAnsi="Times New Roman"/>
            <w:bCs/>
            <w:color w:val="000000"/>
          </w:rPr>
          <w:fldChar w:fldCharType="end"/>
        </w:r>
      </w:hyperlink>
    </w:p>
    <w:p w14:paraId="7239EE8E" w14:textId="77777777" w:rsidR="00992456" w:rsidRDefault="008D2351" w:rsidP="00992456">
      <w:pPr>
        <w:pStyle w:val="WPSOffice2"/>
        <w:tabs>
          <w:tab w:val="right" w:leader="dot" w:pos="8901"/>
        </w:tabs>
        <w:ind w:left="420"/>
        <w:rPr>
          <w:rFonts w:ascii="Times New Roman" w:hAnsi="Times New Roman"/>
          <w:bCs/>
          <w:color w:val="000000"/>
        </w:rPr>
      </w:pPr>
      <w:hyperlink w:anchor="_Toc11442" w:history="1">
        <w:r w:rsidR="00992456">
          <w:rPr>
            <w:rFonts w:ascii="Times New Roman" w:hAnsi="Times New Roman"/>
            <w:bCs/>
            <w:color w:val="000000"/>
            <w:szCs w:val="24"/>
          </w:rPr>
          <w:t xml:space="preserve">8.4  </w:t>
        </w:r>
        <w:r w:rsidR="00992456">
          <w:rPr>
            <w:rFonts w:ascii="Times New Roman" w:hAnsi="Times New Roman"/>
            <w:bCs/>
            <w:color w:val="000000"/>
          </w:rPr>
          <w:t>无障碍设计</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_Toc11442 </w:instrText>
        </w:r>
        <w:r w:rsidR="00992456">
          <w:rPr>
            <w:rFonts w:ascii="Times New Roman" w:hAnsi="Times New Roman"/>
            <w:bCs/>
            <w:color w:val="000000"/>
          </w:rPr>
          <w:fldChar w:fldCharType="separate"/>
        </w:r>
        <w:r w:rsidR="00992456">
          <w:rPr>
            <w:rFonts w:ascii="Times New Roman" w:hAnsi="Times New Roman"/>
            <w:bCs/>
            <w:color w:val="000000"/>
          </w:rPr>
          <w:t>- 15 -</w:t>
        </w:r>
        <w:r w:rsidR="00992456">
          <w:rPr>
            <w:rFonts w:ascii="Times New Roman" w:hAnsi="Times New Roman"/>
            <w:bCs/>
            <w:color w:val="000000"/>
          </w:rPr>
          <w:fldChar w:fldCharType="end"/>
        </w:r>
      </w:hyperlink>
    </w:p>
    <w:p w14:paraId="3381A909" w14:textId="77777777" w:rsidR="00992456" w:rsidRDefault="008D2351" w:rsidP="00992456">
      <w:pPr>
        <w:pStyle w:val="WPSOffice1"/>
        <w:tabs>
          <w:tab w:val="right" w:leader="dot" w:pos="8901"/>
        </w:tabs>
        <w:rPr>
          <w:rFonts w:ascii="Times New Roman" w:hAnsi="Times New Roman"/>
          <w:bCs/>
          <w:color w:val="000000"/>
        </w:rPr>
      </w:pPr>
      <w:hyperlink w:anchor="_Toc27885" w:history="1">
        <w:r w:rsidR="00992456">
          <w:rPr>
            <w:rFonts w:ascii="Times New Roman" w:eastAsia="黑体" w:hAnsi="Times New Roman"/>
            <w:bCs/>
            <w:color w:val="000000"/>
          </w:rPr>
          <w:t xml:space="preserve">9  </w:t>
        </w:r>
        <w:r w:rsidR="00992456">
          <w:rPr>
            <w:rFonts w:ascii="Times New Roman" w:eastAsia="黑体" w:hAnsi="Times New Roman"/>
            <w:bCs/>
            <w:color w:val="000000"/>
          </w:rPr>
          <w:t>加装电梯改造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_Toc27885 </w:instrText>
        </w:r>
        <w:r w:rsidR="00992456">
          <w:rPr>
            <w:rFonts w:ascii="Times New Roman" w:hAnsi="Times New Roman"/>
            <w:bCs/>
            <w:color w:val="000000"/>
          </w:rPr>
          <w:fldChar w:fldCharType="separate"/>
        </w:r>
        <w:r w:rsidR="00992456">
          <w:rPr>
            <w:rFonts w:ascii="Times New Roman" w:hAnsi="Times New Roman"/>
            <w:bCs/>
            <w:color w:val="000000"/>
          </w:rPr>
          <w:t>- 16 -</w:t>
        </w:r>
        <w:r w:rsidR="00992456">
          <w:rPr>
            <w:rFonts w:ascii="Times New Roman" w:hAnsi="Times New Roman"/>
            <w:bCs/>
            <w:color w:val="000000"/>
          </w:rPr>
          <w:fldChar w:fldCharType="end"/>
        </w:r>
      </w:hyperlink>
    </w:p>
    <w:p w14:paraId="103E8408" w14:textId="77777777" w:rsidR="00992456" w:rsidRDefault="008D2351" w:rsidP="00992456">
      <w:pPr>
        <w:pStyle w:val="WPSOffice2"/>
        <w:tabs>
          <w:tab w:val="right" w:leader="dot" w:pos="8901"/>
        </w:tabs>
        <w:ind w:left="420"/>
        <w:rPr>
          <w:rFonts w:ascii="Times New Roman" w:hAnsi="Times New Roman"/>
          <w:bCs/>
          <w:color w:val="000000"/>
        </w:rPr>
      </w:pPr>
      <w:hyperlink w:anchor="_Toc10484" w:history="1">
        <w:r w:rsidR="00992456">
          <w:rPr>
            <w:rFonts w:ascii="Times New Roman" w:hAnsi="Times New Roman"/>
            <w:bCs/>
            <w:color w:val="000000"/>
            <w:szCs w:val="24"/>
          </w:rPr>
          <w:t xml:space="preserve">9.1  </w:t>
        </w:r>
        <w:r w:rsidR="00992456">
          <w:rPr>
            <w:rFonts w:ascii="Times New Roman" w:hAnsi="Times New Roman"/>
            <w:bCs/>
            <w:color w:val="000000"/>
            <w:szCs w:val="24"/>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_Toc10484 </w:instrText>
        </w:r>
        <w:r w:rsidR="00992456">
          <w:rPr>
            <w:rFonts w:ascii="Times New Roman" w:hAnsi="Times New Roman"/>
            <w:bCs/>
            <w:color w:val="000000"/>
          </w:rPr>
          <w:fldChar w:fldCharType="separate"/>
        </w:r>
        <w:r w:rsidR="00992456">
          <w:rPr>
            <w:rFonts w:ascii="Times New Roman" w:hAnsi="Times New Roman"/>
            <w:bCs/>
            <w:color w:val="000000"/>
          </w:rPr>
          <w:t>- 16 -</w:t>
        </w:r>
        <w:r w:rsidR="00992456">
          <w:rPr>
            <w:rFonts w:ascii="Times New Roman" w:hAnsi="Times New Roman"/>
            <w:bCs/>
            <w:color w:val="000000"/>
          </w:rPr>
          <w:fldChar w:fldCharType="end"/>
        </w:r>
      </w:hyperlink>
    </w:p>
    <w:p w14:paraId="495BDE81" w14:textId="77777777" w:rsidR="00992456" w:rsidRDefault="008D2351" w:rsidP="00992456">
      <w:pPr>
        <w:pStyle w:val="WPSOffice2"/>
        <w:tabs>
          <w:tab w:val="right" w:leader="dot" w:pos="8901"/>
        </w:tabs>
        <w:ind w:left="420"/>
        <w:rPr>
          <w:rFonts w:ascii="Times New Roman" w:hAnsi="Times New Roman"/>
          <w:bCs/>
          <w:color w:val="000000"/>
        </w:rPr>
      </w:pPr>
      <w:hyperlink w:anchor="_Toc16875" w:history="1">
        <w:r w:rsidR="00992456">
          <w:rPr>
            <w:rFonts w:ascii="Times New Roman" w:hAnsi="Times New Roman"/>
            <w:bCs/>
            <w:color w:val="000000"/>
            <w:szCs w:val="24"/>
          </w:rPr>
          <w:t xml:space="preserve">9.2  </w:t>
        </w:r>
        <w:r w:rsidR="00992456">
          <w:rPr>
            <w:rFonts w:ascii="Times New Roman" w:hAnsi="Times New Roman"/>
            <w:bCs/>
            <w:color w:val="000000"/>
            <w:szCs w:val="24"/>
          </w:rPr>
          <w:t>总平面</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_Toc16875 </w:instrText>
        </w:r>
        <w:r w:rsidR="00992456">
          <w:rPr>
            <w:rFonts w:ascii="Times New Roman" w:hAnsi="Times New Roman"/>
            <w:bCs/>
            <w:color w:val="000000"/>
          </w:rPr>
          <w:fldChar w:fldCharType="separate"/>
        </w:r>
        <w:r w:rsidR="00992456">
          <w:rPr>
            <w:rFonts w:ascii="Times New Roman" w:hAnsi="Times New Roman"/>
            <w:bCs/>
            <w:color w:val="000000"/>
          </w:rPr>
          <w:t>- 16 -</w:t>
        </w:r>
        <w:r w:rsidR="00992456">
          <w:rPr>
            <w:rFonts w:ascii="Times New Roman" w:hAnsi="Times New Roman"/>
            <w:bCs/>
            <w:color w:val="000000"/>
          </w:rPr>
          <w:fldChar w:fldCharType="end"/>
        </w:r>
      </w:hyperlink>
    </w:p>
    <w:p w14:paraId="6473CC29" w14:textId="77777777" w:rsidR="00992456" w:rsidRDefault="008D2351" w:rsidP="00992456">
      <w:pPr>
        <w:pStyle w:val="WPSOffice2"/>
        <w:tabs>
          <w:tab w:val="right" w:leader="dot" w:pos="8901"/>
        </w:tabs>
        <w:ind w:left="420"/>
        <w:rPr>
          <w:rFonts w:ascii="Times New Roman" w:hAnsi="Times New Roman"/>
          <w:bCs/>
          <w:color w:val="000000"/>
        </w:rPr>
      </w:pPr>
      <w:hyperlink w:anchor="_Toc1622" w:history="1">
        <w:r w:rsidR="00992456">
          <w:rPr>
            <w:rFonts w:ascii="Times New Roman" w:hAnsi="Times New Roman"/>
            <w:bCs/>
            <w:color w:val="000000"/>
            <w:szCs w:val="24"/>
          </w:rPr>
          <w:t xml:space="preserve">9.3  </w:t>
        </w:r>
        <w:r w:rsidR="00992456">
          <w:rPr>
            <w:rFonts w:ascii="Times New Roman" w:hAnsi="Times New Roman"/>
            <w:bCs/>
            <w:color w:val="000000"/>
            <w:szCs w:val="24"/>
          </w:rPr>
          <w:t>建筑结构</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_Toc1622 </w:instrText>
        </w:r>
        <w:r w:rsidR="00992456">
          <w:rPr>
            <w:rFonts w:ascii="Times New Roman" w:hAnsi="Times New Roman"/>
            <w:bCs/>
            <w:color w:val="000000"/>
          </w:rPr>
          <w:fldChar w:fldCharType="separate"/>
        </w:r>
        <w:r w:rsidR="00992456">
          <w:rPr>
            <w:rFonts w:ascii="Times New Roman" w:hAnsi="Times New Roman"/>
            <w:bCs/>
            <w:color w:val="000000"/>
          </w:rPr>
          <w:t>- 16 -</w:t>
        </w:r>
        <w:r w:rsidR="00992456">
          <w:rPr>
            <w:rFonts w:ascii="Times New Roman" w:hAnsi="Times New Roman"/>
            <w:bCs/>
            <w:color w:val="000000"/>
          </w:rPr>
          <w:fldChar w:fldCharType="end"/>
        </w:r>
      </w:hyperlink>
    </w:p>
    <w:p w14:paraId="496C1DCE" w14:textId="77777777" w:rsidR="00992456" w:rsidRDefault="008D2351" w:rsidP="00992456">
      <w:pPr>
        <w:pStyle w:val="WPSOffice2"/>
        <w:tabs>
          <w:tab w:val="right" w:leader="dot" w:pos="8901"/>
        </w:tabs>
        <w:ind w:left="420"/>
        <w:rPr>
          <w:rFonts w:ascii="Times New Roman" w:hAnsi="Times New Roman"/>
          <w:bCs/>
          <w:color w:val="000000"/>
        </w:rPr>
      </w:pPr>
      <w:hyperlink w:anchor="_Toc26582" w:history="1">
        <w:r w:rsidR="00992456">
          <w:rPr>
            <w:rFonts w:ascii="Times New Roman" w:hAnsi="Times New Roman"/>
            <w:bCs/>
            <w:color w:val="000000"/>
          </w:rPr>
          <w:t xml:space="preserve">9.4  </w:t>
        </w:r>
        <w:r w:rsidR="00992456">
          <w:rPr>
            <w:rFonts w:ascii="Times New Roman" w:hAnsi="Times New Roman"/>
            <w:bCs/>
            <w:color w:val="000000"/>
          </w:rPr>
          <w:t>机电设备</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_Toc26582 </w:instrText>
        </w:r>
        <w:r w:rsidR="00992456">
          <w:rPr>
            <w:rFonts w:ascii="Times New Roman" w:hAnsi="Times New Roman"/>
            <w:bCs/>
            <w:color w:val="000000"/>
          </w:rPr>
          <w:fldChar w:fldCharType="separate"/>
        </w:r>
        <w:r w:rsidR="00992456">
          <w:rPr>
            <w:rFonts w:ascii="Times New Roman" w:hAnsi="Times New Roman"/>
            <w:bCs/>
            <w:color w:val="000000"/>
          </w:rPr>
          <w:t>- 17 -</w:t>
        </w:r>
        <w:r w:rsidR="00992456">
          <w:rPr>
            <w:rFonts w:ascii="Times New Roman" w:hAnsi="Times New Roman"/>
            <w:bCs/>
            <w:color w:val="000000"/>
          </w:rPr>
          <w:fldChar w:fldCharType="end"/>
        </w:r>
      </w:hyperlink>
    </w:p>
    <w:p w14:paraId="53C04AAA" w14:textId="77777777" w:rsidR="00992456" w:rsidRDefault="008D2351" w:rsidP="00992456">
      <w:pPr>
        <w:pStyle w:val="WPSOffice1"/>
        <w:tabs>
          <w:tab w:val="right" w:leader="dot" w:pos="8901"/>
        </w:tabs>
        <w:rPr>
          <w:rFonts w:ascii="Times New Roman" w:hAnsi="Times New Roman"/>
          <w:bCs/>
          <w:color w:val="000000"/>
        </w:rPr>
      </w:pPr>
      <w:hyperlink w:anchor="_Toc24830" w:history="1">
        <w:r w:rsidR="00992456">
          <w:rPr>
            <w:rFonts w:ascii="Times New Roman" w:eastAsia="黑体" w:hAnsi="Times New Roman"/>
            <w:bCs/>
            <w:color w:val="000000"/>
          </w:rPr>
          <w:t xml:space="preserve">10  </w:t>
        </w:r>
        <w:r w:rsidR="00992456">
          <w:rPr>
            <w:rFonts w:ascii="Times New Roman" w:eastAsia="黑体" w:hAnsi="Times New Roman"/>
            <w:bCs/>
            <w:color w:val="000000"/>
          </w:rPr>
          <w:t>连片改造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_Toc24830 </w:instrText>
        </w:r>
        <w:r w:rsidR="00992456">
          <w:rPr>
            <w:rFonts w:ascii="Times New Roman" w:hAnsi="Times New Roman"/>
            <w:bCs/>
            <w:color w:val="000000"/>
          </w:rPr>
          <w:fldChar w:fldCharType="separate"/>
        </w:r>
        <w:r w:rsidR="00992456">
          <w:rPr>
            <w:rFonts w:ascii="Times New Roman" w:hAnsi="Times New Roman"/>
            <w:bCs/>
            <w:color w:val="000000"/>
          </w:rPr>
          <w:t>- 18 -</w:t>
        </w:r>
        <w:r w:rsidR="00992456">
          <w:rPr>
            <w:rFonts w:ascii="Times New Roman" w:hAnsi="Times New Roman"/>
            <w:bCs/>
            <w:color w:val="000000"/>
          </w:rPr>
          <w:fldChar w:fldCharType="end"/>
        </w:r>
      </w:hyperlink>
    </w:p>
    <w:p w14:paraId="12FD4C01" w14:textId="77777777" w:rsidR="00992456" w:rsidRDefault="008D2351" w:rsidP="00992456">
      <w:pPr>
        <w:pStyle w:val="WPSOffice2"/>
        <w:tabs>
          <w:tab w:val="right" w:leader="dot" w:pos="8901"/>
        </w:tabs>
        <w:ind w:left="420"/>
        <w:rPr>
          <w:rFonts w:ascii="Times New Roman" w:hAnsi="Times New Roman"/>
          <w:bCs/>
          <w:color w:val="000000"/>
        </w:rPr>
      </w:pPr>
      <w:hyperlink w:anchor="_Toc24246" w:history="1">
        <w:r w:rsidR="00992456">
          <w:rPr>
            <w:rFonts w:ascii="Times New Roman" w:hAnsi="Times New Roman"/>
            <w:bCs/>
            <w:color w:val="000000"/>
          </w:rPr>
          <w:t xml:space="preserve">10.1  </w:t>
        </w:r>
        <w:r w:rsidR="00992456">
          <w:rPr>
            <w:rFonts w:ascii="Times New Roman" w:hAnsi="Times New Roman"/>
            <w:bCs/>
            <w:color w:val="000000"/>
          </w:rPr>
          <w:t>一般规定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_Toc24246 </w:instrText>
        </w:r>
        <w:r w:rsidR="00992456">
          <w:rPr>
            <w:rFonts w:ascii="Times New Roman" w:hAnsi="Times New Roman"/>
            <w:bCs/>
            <w:color w:val="000000"/>
          </w:rPr>
          <w:fldChar w:fldCharType="separate"/>
        </w:r>
        <w:r w:rsidR="00992456">
          <w:rPr>
            <w:rFonts w:ascii="Times New Roman" w:hAnsi="Times New Roman"/>
            <w:bCs/>
            <w:color w:val="000000"/>
          </w:rPr>
          <w:t>- 18 -</w:t>
        </w:r>
        <w:r w:rsidR="00992456">
          <w:rPr>
            <w:rFonts w:ascii="Times New Roman" w:hAnsi="Times New Roman"/>
            <w:bCs/>
            <w:color w:val="000000"/>
          </w:rPr>
          <w:fldChar w:fldCharType="end"/>
        </w:r>
      </w:hyperlink>
    </w:p>
    <w:p w14:paraId="1A597997" w14:textId="77777777" w:rsidR="00992456" w:rsidRDefault="008D2351" w:rsidP="00992456">
      <w:pPr>
        <w:pStyle w:val="WPSOffice2"/>
        <w:tabs>
          <w:tab w:val="right" w:leader="dot" w:pos="8901"/>
        </w:tabs>
        <w:ind w:left="420"/>
        <w:rPr>
          <w:rFonts w:ascii="Times New Roman" w:hAnsi="Times New Roman"/>
          <w:bCs/>
          <w:color w:val="000000"/>
        </w:rPr>
      </w:pPr>
      <w:hyperlink w:anchor="_Toc9072" w:history="1">
        <w:r w:rsidR="00992456">
          <w:rPr>
            <w:rFonts w:ascii="Times New Roman" w:hAnsi="Times New Roman"/>
            <w:bCs/>
            <w:color w:val="000000"/>
          </w:rPr>
          <w:t xml:space="preserve">10.2  </w:t>
        </w:r>
        <w:r w:rsidR="00992456">
          <w:rPr>
            <w:rFonts w:ascii="Times New Roman" w:hAnsi="Times New Roman"/>
            <w:bCs/>
            <w:color w:val="000000"/>
          </w:rPr>
          <w:t>公共服务设施</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_Toc9072 </w:instrText>
        </w:r>
        <w:r w:rsidR="00992456">
          <w:rPr>
            <w:rFonts w:ascii="Times New Roman" w:hAnsi="Times New Roman"/>
            <w:bCs/>
            <w:color w:val="000000"/>
          </w:rPr>
          <w:fldChar w:fldCharType="separate"/>
        </w:r>
        <w:r w:rsidR="00992456">
          <w:rPr>
            <w:rFonts w:ascii="Times New Roman" w:hAnsi="Times New Roman"/>
            <w:bCs/>
            <w:color w:val="000000"/>
          </w:rPr>
          <w:t>- 18 -</w:t>
        </w:r>
        <w:r w:rsidR="00992456">
          <w:rPr>
            <w:rFonts w:ascii="Times New Roman" w:hAnsi="Times New Roman"/>
            <w:bCs/>
            <w:color w:val="000000"/>
          </w:rPr>
          <w:fldChar w:fldCharType="end"/>
        </w:r>
      </w:hyperlink>
    </w:p>
    <w:p w14:paraId="759A444F" w14:textId="77777777" w:rsidR="00992456" w:rsidRDefault="008D2351" w:rsidP="00992456">
      <w:pPr>
        <w:pStyle w:val="WPSOffice2"/>
        <w:tabs>
          <w:tab w:val="right" w:leader="dot" w:pos="8901"/>
        </w:tabs>
        <w:ind w:left="420"/>
        <w:rPr>
          <w:rFonts w:ascii="Times New Roman" w:hAnsi="Times New Roman"/>
          <w:bCs/>
          <w:color w:val="000000"/>
        </w:rPr>
      </w:pPr>
      <w:hyperlink w:anchor="_Toc28495" w:history="1">
        <w:r w:rsidR="00992456">
          <w:rPr>
            <w:rFonts w:ascii="Times New Roman" w:hAnsi="Times New Roman"/>
            <w:bCs/>
            <w:color w:val="000000"/>
          </w:rPr>
          <w:t xml:space="preserve">10.3  </w:t>
        </w:r>
        <w:r w:rsidR="00992456">
          <w:rPr>
            <w:rFonts w:ascii="Times New Roman" w:hAnsi="Times New Roman"/>
            <w:bCs/>
            <w:color w:val="000000"/>
          </w:rPr>
          <w:t>道路交通</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_Toc28495 </w:instrText>
        </w:r>
        <w:r w:rsidR="00992456">
          <w:rPr>
            <w:rFonts w:ascii="Times New Roman" w:hAnsi="Times New Roman"/>
            <w:bCs/>
            <w:color w:val="000000"/>
          </w:rPr>
          <w:fldChar w:fldCharType="separate"/>
        </w:r>
        <w:r w:rsidR="00992456">
          <w:rPr>
            <w:rFonts w:ascii="Times New Roman" w:hAnsi="Times New Roman"/>
            <w:bCs/>
            <w:color w:val="000000"/>
          </w:rPr>
          <w:t>- 19 -</w:t>
        </w:r>
        <w:r w:rsidR="00992456">
          <w:rPr>
            <w:rFonts w:ascii="Times New Roman" w:hAnsi="Times New Roman"/>
            <w:bCs/>
            <w:color w:val="000000"/>
          </w:rPr>
          <w:fldChar w:fldCharType="end"/>
        </w:r>
      </w:hyperlink>
    </w:p>
    <w:p w14:paraId="3A3B7C37" w14:textId="77777777" w:rsidR="00992456" w:rsidRDefault="008D2351" w:rsidP="00992456">
      <w:pPr>
        <w:pStyle w:val="WPSOffice2"/>
        <w:tabs>
          <w:tab w:val="right" w:leader="dot" w:pos="8901"/>
        </w:tabs>
        <w:ind w:left="420"/>
        <w:rPr>
          <w:rFonts w:ascii="Times New Roman" w:hAnsi="Times New Roman"/>
          <w:bCs/>
          <w:color w:val="000000"/>
        </w:rPr>
      </w:pPr>
      <w:hyperlink w:anchor="_Toc636" w:history="1">
        <w:r w:rsidR="00992456">
          <w:rPr>
            <w:rFonts w:ascii="Times New Roman" w:hAnsi="Times New Roman"/>
            <w:bCs/>
            <w:color w:val="000000"/>
          </w:rPr>
          <w:t xml:space="preserve">10.4  </w:t>
        </w:r>
        <w:r w:rsidR="00992456">
          <w:rPr>
            <w:rFonts w:ascii="Times New Roman" w:hAnsi="Times New Roman"/>
            <w:bCs/>
            <w:color w:val="000000"/>
          </w:rPr>
          <w:t>公共活动空间</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_Toc636 </w:instrText>
        </w:r>
        <w:r w:rsidR="00992456">
          <w:rPr>
            <w:rFonts w:ascii="Times New Roman" w:hAnsi="Times New Roman"/>
            <w:bCs/>
            <w:color w:val="000000"/>
          </w:rPr>
          <w:fldChar w:fldCharType="separate"/>
        </w:r>
        <w:r w:rsidR="00992456">
          <w:rPr>
            <w:rFonts w:ascii="Times New Roman" w:hAnsi="Times New Roman"/>
            <w:bCs/>
            <w:color w:val="000000"/>
          </w:rPr>
          <w:t>- 19 -</w:t>
        </w:r>
        <w:r w:rsidR="00992456">
          <w:rPr>
            <w:rFonts w:ascii="Times New Roman" w:hAnsi="Times New Roman"/>
            <w:bCs/>
            <w:color w:val="000000"/>
          </w:rPr>
          <w:fldChar w:fldCharType="end"/>
        </w:r>
      </w:hyperlink>
    </w:p>
    <w:p w14:paraId="17192B04" w14:textId="77777777" w:rsidR="00992456" w:rsidRDefault="008D2351" w:rsidP="00992456">
      <w:pPr>
        <w:pStyle w:val="WPSOffice2"/>
        <w:tabs>
          <w:tab w:val="right" w:leader="dot" w:pos="8901"/>
        </w:tabs>
        <w:ind w:left="420"/>
        <w:rPr>
          <w:rFonts w:ascii="Times New Roman" w:hAnsi="Times New Roman"/>
          <w:bCs/>
          <w:color w:val="000000"/>
        </w:rPr>
      </w:pPr>
      <w:hyperlink w:anchor="_Toc8680" w:history="1">
        <w:r w:rsidR="00992456">
          <w:rPr>
            <w:rFonts w:ascii="Times New Roman" w:hAnsi="Times New Roman"/>
            <w:bCs/>
            <w:color w:val="000000"/>
          </w:rPr>
          <w:t xml:space="preserve">10.5  </w:t>
        </w:r>
        <w:r w:rsidR="00992456">
          <w:rPr>
            <w:rFonts w:ascii="Times New Roman" w:hAnsi="Times New Roman"/>
            <w:bCs/>
            <w:color w:val="000000"/>
          </w:rPr>
          <w:t>特色风貌</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_Toc8680 </w:instrText>
        </w:r>
        <w:r w:rsidR="00992456">
          <w:rPr>
            <w:rFonts w:ascii="Times New Roman" w:hAnsi="Times New Roman"/>
            <w:bCs/>
            <w:color w:val="000000"/>
          </w:rPr>
          <w:fldChar w:fldCharType="separate"/>
        </w:r>
        <w:r w:rsidR="00992456">
          <w:rPr>
            <w:rFonts w:ascii="Times New Roman" w:hAnsi="Times New Roman"/>
            <w:bCs/>
            <w:color w:val="000000"/>
          </w:rPr>
          <w:t>- 19 -</w:t>
        </w:r>
        <w:r w:rsidR="00992456">
          <w:rPr>
            <w:rFonts w:ascii="Times New Roman" w:hAnsi="Times New Roman"/>
            <w:bCs/>
            <w:color w:val="000000"/>
          </w:rPr>
          <w:fldChar w:fldCharType="end"/>
        </w:r>
      </w:hyperlink>
    </w:p>
    <w:p w14:paraId="3B93F48C" w14:textId="77777777" w:rsidR="00992456" w:rsidRDefault="008D2351" w:rsidP="00992456">
      <w:pPr>
        <w:pStyle w:val="WPSOffice1"/>
        <w:tabs>
          <w:tab w:val="right" w:leader="dot" w:pos="8901"/>
        </w:tabs>
        <w:rPr>
          <w:rFonts w:ascii="Times New Roman" w:hAnsi="Times New Roman"/>
          <w:bCs/>
          <w:color w:val="000000"/>
        </w:rPr>
      </w:pPr>
      <w:hyperlink w:anchor="_Toc26166" w:history="1">
        <w:r w:rsidR="00992456">
          <w:rPr>
            <w:rFonts w:ascii="Times New Roman" w:eastAsia="黑体" w:hAnsi="Times New Roman"/>
            <w:bCs/>
            <w:color w:val="000000"/>
          </w:rPr>
          <w:t xml:space="preserve">11  </w:t>
        </w:r>
        <w:r w:rsidR="00992456">
          <w:rPr>
            <w:rFonts w:ascii="Times New Roman" w:eastAsia="黑体" w:hAnsi="Times New Roman"/>
            <w:bCs/>
            <w:color w:val="000000"/>
          </w:rPr>
          <w:t>实施和验收</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_Toc26166 </w:instrText>
        </w:r>
        <w:r w:rsidR="00992456">
          <w:rPr>
            <w:rFonts w:ascii="Times New Roman" w:hAnsi="Times New Roman"/>
            <w:bCs/>
            <w:color w:val="000000"/>
          </w:rPr>
          <w:fldChar w:fldCharType="separate"/>
        </w:r>
        <w:r w:rsidR="00992456">
          <w:rPr>
            <w:rFonts w:ascii="Times New Roman" w:hAnsi="Times New Roman"/>
            <w:bCs/>
            <w:color w:val="000000"/>
          </w:rPr>
          <w:t>- 20 -</w:t>
        </w:r>
        <w:r w:rsidR="00992456">
          <w:rPr>
            <w:rFonts w:ascii="Times New Roman" w:hAnsi="Times New Roman"/>
            <w:bCs/>
            <w:color w:val="000000"/>
          </w:rPr>
          <w:fldChar w:fldCharType="end"/>
        </w:r>
      </w:hyperlink>
    </w:p>
    <w:p w14:paraId="36196C43" w14:textId="77777777" w:rsidR="00992456" w:rsidRDefault="008D2351" w:rsidP="00992456">
      <w:pPr>
        <w:pStyle w:val="WPSOffice1"/>
        <w:tabs>
          <w:tab w:val="right" w:leader="dot" w:pos="8901"/>
        </w:tabs>
        <w:rPr>
          <w:rFonts w:ascii="Times New Roman" w:hAnsi="Times New Roman"/>
          <w:bCs/>
          <w:color w:val="000000"/>
        </w:rPr>
      </w:pPr>
      <w:hyperlink w:anchor="_Toc28450" w:history="1">
        <w:r w:rsidR="00992456">
          <w:rPr>
            <w:rFonts w:ascii="Times New Roman" w:eastAsia="黑体" w:hAnsi="Times New Roman"/>
            <w:bCs/>
            <w:color w:val="000000"/>
            <w:kern w:val="44"/>
            <w:lang w:val="zh-CN"/>
          </w:rPr>
          <w:t xml:space="preserve">12  </w:t>
        </w:r>
        <w:r w:rsidR="00992456">
          <w:rPr>
            <w:rFonts w:ascii="Times New Roman" w:eastAsia="黑体" w:hAnsi="Times New Roman"/>
            <w:bCs/>
            <w:color w:val="000000"/>
            <w:kern w:val="44"/>
            <w:lang w:val="zh-CN"/>
          </w:rPr>
          <w:t>负面清单</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_Toc28450 </w:instrText>
        </w:r>
        <w:r w:rsidR="00992456">
          <w:rPr>
            <w:rFonts w:ascii="Times New Roman" w:hAnsi="Times New Roman"/>
            <w:bCs/>
            <w:color w:val="000000"/>
          </w:rPr>
          <w:fldChar w:fldCharType="separate"/>
        </w:r>
        <w:r w:rsidR="00992456">
          <w:rPr>
            <w:rFonts w:ascii="Times New Roman" w:hAnsi="Times New Roman"/>
            <w:bCs/>
            <w:color w:val="000000"/>
          </w:rPr>
          <w:t>- 21 -</w:t>
        </w:r>
        <w:r w:rsidR="00992456">
          <w:rPr>
            <w:rFonts w:ascii="Times New Roman" w:hAnsi="Times New Roman"/>
            <w:bCs/>
            <w:color w:val="000000"/>
          </w:rPr>
          <w:fldChar w:fldCharType="end"/>
        </w:r>
      </w:hyperlink>
    </w:p>
    <w:p w14:paraId="085B122C" w14:textId="77777777" w:rsidR="00992456" w:rsidRDefault="008D2351" w:rsidP="00992456">
      <w:pPr>
        <w:pStyle w:val="WPSOffice2"/>
        <w:tabs>
          <w:tab w:val="right" w:leader="dot" w:pos="8901"/>
        </w:tabs>
        <w:ind w:left="420"/>
        <w:rPr>
          <w:rFonts w:ascii="Times New Roman" w:hAnsi="Times New Roman"/>
          <w:bCs/>
          <w:color w:val="000000"/>
        </w:rPr>
      </w:pPr>
      <w:hyperlink w:anchor="_Toc8970" w:history="1">
        <w:r w:rsidR="00992456">
          <w:rPr>
            <w:rFonts w:ascii="Times New Roman" w:hAnsi="Times New Roman"/>
            <w:bCs/>
            <w:color w:val="000000"/>
          </w:rPr>
          <w:t xml:space="preserve">12.1  </w:t>
        </w:r>
        <w:r w:rsidR="00992456">
          <w:rPr>
            <w:rFonts w:ascii="Times New Roman" w:hAnsi="Times New Roman"/>
            <w:bCs/>
            <w:color w:val="000000"/>
          </w:rPr>
          <w:t>基础设施整治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_Toc8970 </w:instrText>
        </w:r>
        <w:r w:rsidR="00992456">
          <w:rPr>
            <w:rFonts w:ascii="Times New Roman" w:hAnsi="Times New Roman"/>
            <w:bCs/>
            <w:color w:val="000000"/>
          </w:rPr>
          <w:fldChar w:fldCharType="separate"/>
        </w:r>
        <w:r w:rsidR="00992456">
          <w:rPr>
            <w:rFonts w:ascii="Times New Roman" w:hAnsi="Times New Roman"/>
            <w:bCs/>
            <w:color w:val="000000"/>
          </w:rPr>
          <w:t>- 21 -</w:t>
        </w:r>
        <w:r w:rsidR="00992456">
          <w:rPr>
            <w:rFonts w:ascii="Times New Roman" w:hAnsi="Times New Roman"/>
            <w:bCs/>
            <w:color w:val="000000"/>
          </w:rPr>
          <w:fldChar w:fldCharType="end"/>
        </w:r>
      </w:hyperlink>
    </w:p>
    <w:p w14:paraId="28D4CE92" w14:textId="77777777" w:rsidR="00992456" w:rsidRDefault="008D2351" w:rsidP="00992456">
      <w:pPr>
        <w:pStyle w:val="WPSOffice2"/>
        <w:tabs>
          <w:tab w:val="right" w:leader="dot" w:pos="8901"/>
        </w:tabs>
        <w:ind w:left="420"/>
        <w:rPr>
          <w:rFonts w:ascii="Times New Roman" w:hAnsi="Times New Roman"/>
          <w:bCs/>
          <w:color w:val="000000"/>
        </w:rPr>
      </w:pPr>
      <w:hyperlink w:anchor="_Toc27321" w:history="1">
        <w:r w:rsidR="00992456">
          <w:rPr>
            <w:rFonts w:ascii="Times New Roman" w:hAnsi="Times New Roman"/>
            <w:bCs/>
            <w:color w:val="000000"/>
          </w:rPr>
          <w:t xml:space="preserve">12.2  </w:t>
        </w:r>
        <w:r w:rsidR="00992456">
          <w:rPr>
            <w:rFonts w:ascii="Times New Roman" w:hAnsi="Times New Roman"/>
            <w:bCs/>
            <w:color w:val="000000"/>
          </w:rPr>
          <w:t>房屋综合整治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_Toc27321 </w:instrText>
        </w:r>
        <w:r w:rsidR="00992456">
          <w:rPr>
            <w:rFonts w:ascii="Times New Roman" w:hAnsi="Times New Roman"/>
            <w:bCs/>
            <w:color w:val="000000"/>
          </w:rPr>
          <w:fldChar w:fldCharType="separate"/>
        </w:r>
        <w:r w:rsidR="00992456">
          <w:rPr>
            <w:rFonts w:ascii="Times New Roman" w:hAnsi="Times New Roman"/>
            <w:bCs/>
            <w:color w:val="000000"/>
          </w:rPr>
          <w:t>- 21 -</w:t>
        </w:r>
        <w:r w:rsidR="00992456">
          <w:rPr>
            <w:rFonts w:ascii="Times New Roman" w:hAnsi="Times New Roman"/>
            <w:bCs/>
            <w:color w:val="000000"/>
          </w:rPr>
          <w:fldChar w:fldCharType="end"/>
        </w:r>
      </w:hyperlink>
    </w:p>
    <w:p w14:paraId="07056D71" w14:textId="77777777" w:rsidR="00992456" w:rsidRDefault="008D2351" w:rsidP="00992456">
      <w:pPr>
        <w:pStyle w:val="WPSOffice2"/>
        <w:tabs>
          <w:tab w:val="right" w:leader="dot" w:pos="8901"/>
        </w:tabs>
        <w:ind w:left="420"/>
        <w:rPr>
          <w:rFonts w:ascii="Times New Roman" w:hAnsi="Times New Roman"/>
          <w:bCs/>
          <w:color w:val="000000"/>
        </w:rPr>
      </w:pPr>
      <w:hyperlink w:anchor="_Toc15138" w:history="1">
        <w:r w:rsidR="00992456">
          <w:rPr>
            <w:rFonts w:ascii="Times New Roman" w:hAnsi="Times New Roman"/>
            <w:bCs/>
            <w:color w:val="000000"/>
          </w:rPr>
          <w:t xml:space="preserve">12.3  </w:t>
        </w:r>
        <w:r w:rsidR="00992456">
          <w:rPr>
            <w:rFonts w:ascii="Times New Roman" w:hAnsi="Times New Roman"/>
            <w:bCs/>
            <w:color w:val="000000"/>
          </w:rPr>
          <w:t>公共设施整治</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_Toc15138 </w:instrText>
        </w:r>
        <w:r w:rsidR="00992456">
          <w:rPr>
            <w:rFonts w:ascii="Times New Roman" w:hAnsi="Times New Roman"/>
            <w:bCs/>
            <w:color w:val="000000"/>
          </w:rPr>
          <w:fldChar w:fldCharType="separate"/>
        </w:r>
        <w:r w:rsidR="00992456">
          <w:rPr>
            <w:rFonts w:ascii="Times New Roman" w:hAnsi="Times New Roman"/>
            <w:bCs/>
            <w:color w:val="000000"/>
          </w:rPr>
          <w:t>- 21 -</w:t>
        </w:r>
        <w:r w:rsidR="00992456">
          <w:rPr>
            <w:rFonts w:ascii="Times New Roman" w:hAnsi="Times New Roman"/>
            <w:bCs/>
            <w:color w:val="000000"/>
          </w:rPr>
          <w:fldChar w:fldCharType="end"/>
        </w:r>
      </w:hyperlink>
    </w:p>
    <w:p w14:paraId="76443694" w14:textId="77777777" w:rsidR="00992456" w:rsidRDefault="008D2351" w:rsidP="00992456">
      <w:pPr>
        <w:pStyle w:val="WPSOffice2"/>
        <w:tabs>
          <w:tab w:val="right" w:leader="dot" w:pos="8901"/>
        </w:tabs>
        <w:ind w:left="420"/>
        <w:rPr>
          <w:rFonts w:ascii="Times New Roman" w:hAnsi="Times New Roman"/>
          <w:bCs/>
          <w:color w:val="000000"/>
        </w:rPr>
      </w:pPr>
      <w:hyperlink w:anchor="_Toc7798" w:history="1">
        <w:r w:rsidR="00992456">
          <w:rPr>
            <w:rFonts w:ascii="Times New Roman" w:hAnsi="Times New Roman"/>
            <w:bCs/>
            <w:color w:val="000000"/>
          </w:rPr>
          <w:t xml:space="preserve">12.4  </w:t>
        </w:r>
        <w:r w:rsidR="00992456">
          <w:rPr>
            <w:rFonts w:ascii="Times New Roman" w:hAnsi="Times New Roman"/>
            <w:bCs/>
            <w:color w:val="000000"/>
          </w:rPr>
          <w:t>安防、消防改造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_Toc7798 </w:instrText>
        </w:r>
        <w:r w:rsidR="00992456">
          <w:rPr>
            <w:rFonts w:ascii="Times New Roman" w:hAnsi="Times New Roman"/>
            <w:bCs/>
            <w:color w:val="000000"/>
          </w:rPr>
          <w:fldChar w:fldCharType="separate"/>
        </w:r>
        <w:r w:rsidR="00992456">
          <w:rPr>
            <w:rFonts w:ascii="Times New Roman" w:hAnsi="Times New Roman"/>
            <w:bCs/>
            <w:color w:val="000000"/>
          </w:rPr>
          <w:t>- 21 -</w:t>
        </w:r>
        <w:r w:rsidR="00992456">
          <w:rPr>
            <w:rFonts w:ascii="Times New Roman" w:hAnsi="Times New Roman"/>
            <w:bCs/>
            <w:color w:val="000000"/>
          </w:rPr>
          <w:fldChar w:fldCharType="end"/>
        </w:r>
      </w:hyperlink>
    </w:p>
    <w:p w14:paraId="31EEC440" w14:textId="77777777" w:rsidR="00992456" w:rsidRDefault="008D2351" w:rsidP="00992456">
      <w:pPr>
        <w:pStyle w:val="WPSOffice2"/>
        <w:tabs>
          <w:tab w:val="right" w:leader="dot" w:pos="8901"/>
        </w:tabs>
        <w:ind w:left="420"/>
        <w:rPr>
          <w:rFonts w:ascii="Times New Roman" w:hAnsi="Times New Roman"/>
          <w:bCs/>
          <w:color w:val="000000"/>
        </w:rPr>
      </w:pPr>
      <w:hyperlink w:anchor="_Toc22017" w:history="1">
        <w:r w:rsidR="00992456">
          <w:rPr>
            <w:rFonts w:ascii="Times New Roman" w:hAnsi="Times New Roman"/>
            <w:bCs/>
            <w:color w:val="000000"/>
          </w:rPr>
          <w:t xml:space="preserve">12.5  </w:t>
        </w:r>
        <w:r w:rsidR="00992456">
          <w:rPr>
            <w:rFonts w:ascii="Times New Roman" w:hAnsi="Times New Roman"/>
            <w:bCs/>
            <w:color w:val="000000"/>
          </w:rPr>
          <w:t>建筑节能改造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_Toc22017 </w:instrText>
        </w:r>
        <w:r w:rsidR="00992456">
          <w:rPr>
            <w:rFonts w:ascii="Times New Roman" w:hAnsi="Times New Roman"/>
            <w:bCs/>
            <w:color w:val="000000"/>
          </w:rPr>
          <w:fldChar w:fldCharType="separate"/>
        </w:r>
        <w:r w:rsidR="00992456">
          <w:rPr>
            <w:rFonts w:ascii="Times New Roman" w:hAnsi="Times New Roman"/>
            <w:bCs/>
            <w:color w:val="000000"/>
          </w:rPr>
          <w:t>- 22 -</w:t>
        </w:r>
        <w:r w:rsidR="00992456">
          <w:rPr>
            <w:rFonts w:ascii="Times New Roman" w:hAnsi="Times New Roman"/>
            <w:bCs/>
            <w:color w:val="000000"/>
          </w:rPr>
          <w:fldChar w:fldCharType="end"/>
        </w:r>
      </w:hyperlink>
    </w:p>
    <w:p w14:paraId="2FEBA816" w14:textId="77777777" w:rsidR="00992456" w:rsidRDefault="008D2351" w:rsidP="00992456">
      <w:pPr>
        <w:pStyle w:val="WPSOffice2"/>
        <w:tabs>
          <w:tab w:val="right" w:leader="dot" w:pos="8901"/>
        </w:tabs>
        <w:ind w:left="420"/>
        <w:rPr>
          <w:rFonts w:ascii="Times New Roman" w:hAnsi="Times New Roman"/>
          <w:bCs/>
          <w:color w:val="000000"/>
        </w:rPr>
      </w:pPr>
      <w:hyperlink w:anchor="_Toc11582" w:history="1">
        <w:r w:rsidR="00992456">
          <w:rPr>
            <w:rFonts w:ascii="Times New Roman" w:hAnsi="Times New Roman"/>
            <w:bCs/>
            <w:color w:val="000000"/>
          </w:rPr>
          <w:t>12.6  “</w:t>
        </w:r>
        <w:r w:rsidR="00992456">
          <w:rPr>
            <w:rFonts w:ascii="Times New Roman" w:hAnsi="Times New Roman"/>
            <w:bCs/>
            <w:color w:val="000000"/>
          </w:rPr>
          <w:t>适老化</w:t>
        </w:r>
        <w:r w:rsidR="00992456">
          <w:rPr>
            <w:rFonts w:ascii="Times New Roman" w:hAnsi="Times New Roman"/>
            <w:bCs/>
            <w:color w:val="000000"/>
          </w:rPr>
          <w:t>”</w:t>
        </w:r>
        <w:r w:rsidR="00992456">
          <w:rPr>
            <w:rFonts w:ascii="Times New Roman" w:hAnsi="Times New Roman"/>
            <w:bCs/>
            <w:color w:val="000000"/>
          </w:rPr>
          <w:t>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_Toc11582 </w:instrText>
        </w:r>
        <w:r w:rsidR="00992456">
          <w:rPr>
            <w:rFonts w:ascii="Times New Roman" w:hAnsi="Times New Roman"/>
            <w:bCs/>
            <w:color w:val="000000"/>
          </w:rPr>
          <w:fldChar w:fldCharType="separate"/>
        </w:r>
        <w:r w:rsidR="00992456">
          <w:rPr>
            <w:rFonts w:ascii="Times New Roman" w:hAnsi="Times New Roman"/>
            <w:bCs/>
            <w:color w:val="000000"/>
          </w:rPr>
          <w:t>- 22 -</w:t>
        </w:r>
        <w:r w:rsidR="00992456">
          <w:rPr>
            <w:rFonts w:ascii="Times New Roman" w:hAnsi="Times New Roman"/>
            <w:bCs/>
            <w:color w:val="000000"/>
          </w:rPr>
          <w:fldChar w:fldCharType="end"/>
        </w:r>
      </w:hyperlink>
    </w:p>
    <w:p w14:paraId="7E9C2FDA" w14:textId="77777777" w:rsidR="00992456" w:rsidRDefault="008D2351" w:rsidP="00992456">
      <w:pPr>
        <w:pStyle w:val="WPSOffice2"/>
        <w:tabs>
          <w:tab w:val="right" w:leader="dot" w:pos="8901"/>
        </w:tabs>
        <w:ind w:left="420"/>
        <w:rPr>
          <w:rFonts w:ascii="Times New Roman" w:hAnsi="Times New Roman"/>
          <w:color w:val="000000"/>
        </w:rPr>
      </w:pPr>
      <w:hyperlink w:anchor="_Toc1692" w:history="1">
        <w:r w:rsidR="00992456">
          <w:rPr>
            <w:rFonts w:ascii="Times New Roman" w:hAnsi="Times New Roman"/>
            <w:bCs/>
            <w:color w:val="000000"/>
          </w:rPr>
          <w:t xml:space="preserve">12.7  </w:t>
        </w:r>
        <w:r w:rsidR="00992456">
          <w:rPr>
            <w:rFonts w:ascii="Times New Roman" w:hAnsi="Times New Roman"/>
            <w:bCs/>
            <w:color w:val="000000"/>
          </w:rPr>
          <w:t>加装电梯改造</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_Toc1692 </w:instrText>
        </w:r>
        <w:r w:rsidR="00992456">
          <w:rPr>
            <w:rFonts w:ascii="Times New Roman" w:hAnsi="Times New Roman"/>
            <w:bCs/>
            <w:color w:val="000000"/>
          </w:rPr>
          <w:fldChar w:fldCharType="separate"/>
        </w:r>
        <w:r w:rsidR="00992456">
          <w:rPr>
            <w:rFonts w:ascii="Times New Roman" w:hAnsi="Times New Roman"/>
            <w:bCs/>
            <w:color w:val="000000"/>
          </w:rPr>
          <w:t>- 22 -</w:t>
        </w:r>
        <w:r w:rsidR="00992456">
          <w:rPr>
            <w:rFonts w:ascii="Times New Roman" w:hAnsi="Times New Roman"/>
            <w:bCs/>
            <w:color w:val="000000"/>
          </w:rPr>
          <w:fldChar w:fldCharType="end"/>
        </w:r>
      </w:hyperlink>
    </w:p>
    <w:p w14:paraId="48E4B28F" w14:textId="77777777" w:rsidR="00992456" w:rsidRDefault="008D2351" w:rsidP="00992456">
      <w:pPr>
        <w:pStyle w:val="WPSOffice2"/>
        <w:tabs>
          <w:tab w:val="right" w:leader="dot" w:pos="8901"/>
        </w:tabs>
        <w:ind w:left="420"/>
        <w:rPr>
          <w:rFonts w:ascii="Times New Roman" w:hAnsi="Times New Roman"/>
          <w:color w:val="000000"/>
        </w:rPr>
      </w:pPr>
      <w:hyperlink w:anchor="_Toc4916" w:history="1">
        <w:r w:rsidR="00992456">
          <w:rPr>
            <w:rFonts w:ascii="Times New Roman" w:hAnsi="Times New Roman"/>
            <w:color w:val="000000"/>
          </w:rPr>
          <w:t xml:space="preserve">12.8  </w:t>
        </w:r>
        <w:r w:rsidR="00992456">
          <w:rPr>
            <w:rFonts w:ascii="Times New Roman" w:hAnsi="Times New Roman"/>
            <w:color w:val="000000"/>
          </w:rPr>
          <w:t>连片改造</w:t>
        </w:r>
        <w:r w:rsidR="00992456">
          <w:rPr>
            <w:rFonts w:ascii="Times New Roman" w:hAnsi="Times New Roman"/>
            <w:color w:val="000000"/>
          </w:rPr>
          <w:tab/>
        </w:r>
        <w:r w:rsidR="00992456">
          <w:rPr>
            <w:rFonts w:ascii="Times New Roman" w:hAnsi="Times New Roman"/>
            <w:color w:val="000000"/>
          </w:rPr>
          <w:fldChar w:fldCharType="begin"/>
        </w:r>
        <w:r w:rsidR="00992456">
          <w:rPr>
            <w:rFonts w:ascii="Times New Roman" w:hAnsi="Times New Roman"/>
            <w:color w:val="000000"/>
          </w:rPr>
          <w:instrText xml:space="preserve"> PAGEREF _Toc4916 </w:instrText>
        </w:r>
        <w:r w:rsidR="00992456">
          <w:rPr>
            <w:rFonts w:ascii="Times New Roman" w:hAnsi="Times New Roman"/>
            <w:color w:val="000000"/>
          </w:rPr>
          <w:fldChar w:fldCharType="separate"/>
        </w:r>
        <w:r w:rsidR="00992456">
          <w:rPr>
            <w:rFonts w:ascii="Times New Roman" w:hAnsi="Times New Roman"/>
            <w:color w:val="000000"/>
          </w:rPr>
          <w:t>- 22 -</w:t>
        </w:r>
        <w:r w:rsidR="00992456">
          <w:rPr>
            <w:rFonts w:ascii="Times New Roman" w:hAnsi="Times New Roman"/>
            <w:color w:val="000000"/>
          </w:rPr>
          <w:fldChar w:fldCharType="end"/>
        </w:r>
      </w:hyperlink>
    </w:p>
    <w:p w14:paraId="08A2F53D" w14:textId="77777777" w:rsidR="00992456" w:rsidRDefault="008D2351" w:rsidP="00992456">
      <w:pPr>
        <w:pStyle w:val="WPSOffice2"/>
        <w:tabs>
          <w:tab w:val="right" w:leader="dot" w:pos="8901"/>
        </w:tabs>
        <w:ind w:left="420"/>
        <w:rPr>
          <w:rFonts w:ascii="Times New Roman" w:hAnsi="Times New Roman"/>
          <w:color w:val="000000"/>
        </w:rPr>
      </w:pPr>
      <w:hyperlink w:anchor="_Toc16775" w:history="1">
        <w:r w:rsidR="00992456">
          <w:rPr>
            <w:rFonts w:ascii="Times New Roman" w:hAnsi="Times New Roman"/>
            <w:color w:val="000000"/>
          </w:rPr>
          <w:t xml:space="preserve">12.9  </w:t>
        </w:r>
        <w:r w:rsidR="00992456">
          <w:rPr>
            <w:rFonts w:ascii="Times New Roman" w:hAnsi="Times New Roman"/>
            <w:color w:val="000000"/>
          </w:rPr>
          <w:t>实施管理</w:t>
        </w:r>
        <w:r w:rsidR="00992456">
          <w:rPr>
            <w:rFonts w:ascii="Times New Roman" w:hAnsi="Times New Roman"/>
            <w:color w:val="000000"/>
          </w:rPr>
          <w:tab/>
        </w:r>
        <w:r w:rsidR="00992456">
          <w:rPr>
            <w:rFonts w:ascii="Times New Roman" w:hAnsi="Times New Roman"/>
            <w:color w:val="000000"/>
          </w:rPr>
          <w:fldChar w:fldCharType="begin"/>
        </w:r>
        <w:r w:rsidR="00992456">
          <w:rPr>
            <w:rFonts w:ascii="Times New Roman" w:hAnsi="Times New Roman"/>
            <w:color w:val="000000"/>
          </w:rPr>
          <w:instrText xml:space="preserve"> PAGEREF _Toc16775 </w:instrText>
        </w:r>
        <w:r w:rsidR="00992456">
          <w:rPr>
            <w:rFonts w:ascii="Times New Roman" w:hAnsi="Times New Roman"/>
            <w:color w:val="000000"/>
          </w:rPr>
          <w:fldChar w:fldCharType="separate"/>
        </w:r>
        <w:r w:rsidR="00992456">
          <w:rPr>
            <w:rFonts w:ascii="Times New Roman" w:hAnsi="Times New Roman"/>
            <w:color w:val="000000"/>
          </w:rPr>
          <w:t>- 22 -</w:t>
        </w:r>
        <w:r w:rsidR="00992456">
          <w:rPr>
            <w:rFonts w:ascii="Times New Roman" w:hAnsi="Times New Roman"/>
            <w:color w:val="000000"/>
          </w:rPr>
          <w:fldChar w:fldCharType="end"/>
        </w:r>
      </w:hyperlink>
    </w:p>
    <w:p w14:paraId="6EA6DE1A" w14:textId="77777777" w:rsidR="00992456" w:rsidRDefault="008D2351" w:rsidP="00992456">
      <w:pPr>
        <w:pStyle w:val="WPSOffice1"/>
        <w:tabs>
          <w:tab w:val="right" w:leader="dot" w:pos="8901"/>
        </w:tabs>
        <w:rPr>
          <w:rFonts w:ascii="Times New Roman" w:hAnsi="Times New Roman"/>
          <w:bCs/>
          <w:color w:val="000000"/>
        </w:rPr>
      </w:pPr>
      <w:hyperlink w:anchor="_Toc8109" w:history="1">
        <w:r w:rsidR="00992456">
          <w:rPr>
            <w:rFonts w:ascii="Times New Roman" w:eastAsia="黑体" w:hAnsi="Times New Roman"/>
            <w:bCs/>
            <w:color w:val="000000"/>
          </w:rPr>
          <w:t xml:space="preserve">13  </w:t>
        </w:r>
        <w:r w:rsidR="00992456">
          <w:rPr>
            <w:rFonts w:ascii="Times New Roman" w:eastAsia="黑体" w:hAnsi="Times New Roman"/>
            <w:bCs/>
            <w:color w:val="000000"/>
          </w:rPr>
          <w:t>附则</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_Toc8109 </w:instrText>
        </w:r>
        <w:r w:rsidR="00992456">
          <w:rPr>
            <w:rFonts w:ascii="Times New Roman" w:hAnsi="Times New Roman"/>
            <w:bCs/>
            <w:color w:val="000000"/>
          </w:rPr>
          <w:fldChar w:fldCharType="separate"/>
        </w:r>
        <w:r w:rsidR="00992456">
          <w:rPr>
            <w:rFonts w:ascii="Times New Roman" w:hAnsi="Times New Roman"/>
            <w:bCs/>
            <w:color w:val="000000"/>
          </w:rPr>
          <w:t>- 23 -</w:t>
        </w:r>
        <w:r w:rsidR="00992456">
          <w:rPr>
            <w:rFonts w:ascii="Times New Roman" w:hAnsi="Times New Roman"/>
            <w:bCs/>
            <w:color w:val="000000"/>
          </w:rPr>
          <w:fldChar w:fldCharType="end"/>
        </w:r>
      </w:hyperlink>
    </w:p>
    <w:p w14:paraId="12A38D73" w14:textId="77777777" w:rsidR="00992456" w:rsidRDefault="008D2351" w:rsidP="00992456">
      <w:pPr>
        <w:pStyle w:val="WPSOffice1"/>
        <w:tabs>
          <w:tab w:val="right" w:leader="dot" w:pos="8901"/>
        </w:tabs>
        <w:rPr>
          <w:rFonts w:ascii="Times New Roman" w:hAnsi="Times New Roman"/>
          <w:bCs/>
          <w:color w:val="000000"/>
        </w:rPr>
      </w:pPr>
      <w:hyperlink w:anchor="_Toc22924" w:history="1">
        <w:r w:rsidR="00992456">
          <w:rPr>
            <w:rFonts w:ascii="Times New Roman" w:eastAsia="黑体" w:hAnsi="Times New Roman"/>
            <w:bCs/>
            <w:color w:val="000000"/>
            <w:kern w:val="44"/>
            <w:szCs w:val="32"/>
          </w:rPr>
          <w:t>附录</w:t>
        </w:r>
        <w:r w:rsidR="00992456">
          <w:rPr>
            <w:rFonts w:ascii="Times New Roman" w:eastAsia="黑体" w:hAnsi="Times New Roman"/>
            <w:bCs/>
            <w:color w:val="000000"/>
            <w:kern w:val="44"/>
            <w:szCs w:val="32"/>
          </w:rPr>
          <w:t xml:space="preserve">1   </w:t>
        </w:r>
        <w:r w:rsidR="00992456">
          <w:rPr>
            <w:rFonts w:ascii="Times New Roman" w:eastAsia="黑体" w:hAnsi="Times New Roman"/>
            <w:bCs/>
            <w:color w:val="000000"/>
            <w:kern w:val="44"/>
            <w:szCs w:val="32"/>
          </w:rPr>
          <w:t>安徽省城镇老旧小区改造项目生成指引</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_Toc22924 </w:instrText>
        </w:r>
        <w:r w:rsidR="00992456">
          <w:rPr>
            <w:rFonts w:ascii="Times New Roman" w:hAnsi="Times New Roman"/>
            <w:bCs/>
            <w:color w:val="000000"/>
          </w:rPr>
          <w:fldChar w:fldCharType="separate"/>
        </w:r>
        <w:r w:rsidR="00992456">
          <w:rPr>
            <w:rFonts w:ascii="Times New Roman" w:hAnsi="Times New Roman"/>
            <w:bCs/>
            <w:color w:val="000000"/>
          </w:rPr>
          <w:t>- 24 -</w:t>
        </w:r>
        <w:r w:rsidR="00992456">
          <w:rPr>
            <w:rFonts w:ascii="Times New Roman" w:hAnsi="Times New Roman"/>
            <w:bCs/>
            <w:color w:val="000000"/>
          </w:rPr>
          <w:fldChar w:fldCharType="end"/>
        </w:r>
      </w:hyperlink>
    </w:p>
    <w:p w14:paraId="27762DF3" w14:textId="77777777" w:rsidR="00992456" w:rsidRDefault="008D2351" w:rsidP="00992456">
      <w:pPr>
        <w:pStyle w:val="WPSOffice1"/>
        <w:tabs>
          <w:tab w:val="right" w:leader="dot" w:pos="8901"/>
        </w:tabs>
        <w:rPr>
          <w:rFonts w:ascii="Times New Roman" w:hAnsi="Times New Roman"/>
          <w:b/>
          <w:color w:val="000000"/>
        </w:rPr>
      </w:pPr>
      <w:hyperlink w:anchor="_Toc16368" w:history="1">
        <w:r w:rsidR="00992456">
          <w:rPr>
            <w:rFonts w:ascii="Times New Roman" w:eastAsia="黑体" w:hAnsi="Times New Roman"/>
            <w:bCs/>
            <w:color w:val="000000"/>
          </w:rPr>
          <w:t>附录</w:t>
        </w:r>
        <w:r w:rsidR="00992456">
          <w:rPr>
            <w:rFonts w:ascii="Times New Roman" w:eastAsia="黑体" w:hAnsi="Times New Roman"/>
            <w:bCs/>
            <w:color w:val="000000"/>
          </w:rPr>
          <w:t xml:space="preserve">2   </w:t>
        </w:r>
        <w:r w:rsidR="00992456">
          <w:rPr>
            <w:rFonts w:ascii="Times New Roman" w:eastAsia="黑体" w:hAnsi="Times New Roman"/>
            <w:bCs/>
            <w:color w:val="000000"/>
          </w:rPr>
          <w:t>安徽省</w:t>
        </w:r>
        <w:r w:rsidR="00992456">
          <w:rPr>
            <w:rFonts w:ascii="Times New Roman" w:eastAsia="黑体" w:hAnsi="Times New Roman"/>
            <w:bCs/>
            <w:color w:val="000000"/>
            <w:kern w:val="44"/>
            <w:szCs w:val="32"/>
            <w:lang w:bidi="ar"/>
          </w:rPr>
          <w:t>城镇老旧小区改造方案编制模板</w:t>
        </w:r>
        <w:r w:rsidR="00992456">
          <w:rPr>
            <w:rFonts w:ascii="Times New Roman" w:hAnsi="Times New Roman"/>
            <w:bCs/>
            <w:color w:val="000000"/>
          </w:rPr>
          <w:tab/>
        </w:r>
        <w:r w:rsidR="00992456">
          <w:rPr>
            <w:rFonts w:ascii="Times New Roman" w:hAnsi="Times New Roman"/>
            <w:bCs/>
            <w:color w:val="000000"/>
          </w:rPr>
          <w:fldChar w:fldCharType="begin"/>
        </w:r>
        <w:r w:rsidR="00992456">
          <w:rPr>
            <w:rFonts w:ascii="Times New Roman" w:hAnsi="Times New Roman"/>
            <w:bCs/>
            <w:color w:val="000000"/>
          </w:rPr>
          <w:instrText xml:space="preserve"> PAGEREF _Toc16368 </w:instrText>
        </w:r>
        <w:r w:rsidR="00992456">
          <w:rPr>
            <w:rFonts w:ascii="Times New Roman" w:hAnsi="Times New Roman"/>
            <w:bCs/>
            <w:color w:val="000000"/>
          </w:rPr>
          <w:fldChar w:fldCharType="separate"/>
        </w:r>
        <w:r w:rsidR="00992456">
          <w:rPr>
            <w:rFonts w:ascii="Times New Roman" w:hAnsi="Times New Roman"/>
            <w:bCs/>
            <w:color w:val="000000"/>
          </w:rPr>
          <w:t>- 28 -</w:t>
        </w:r>
        <w:r w:rsidR="00992456">
          <w:rPr>
            <w:rFonts w:ascii="Times New Roman" w:hAnsi="Times New Roman"/>
            <w:bCs/>
            <w:color w:val="000000"/>
          </w:rPr>
          <w:fldChar w:fldCharType="end"/>
        </w:r>
      </w:hyperlink>
    </w:p>
    <w:p w14:paraId="7BCD8D74" w14:textId="77777777" w:rsidR="00992456" w:rsidRDefault="00992456" w:rsidP="00992456">
      <w:pPr>
        <w:pStyle w:val="WPSOffice1"/>
        <w:tabs>
          <w:tab w:val="right" w:leader="dot" w:pos="8901"/>
        </w:tabs>
        <w:rPr>
          <w:rFonts w:ascii="Times New Roman" w:hAnsi="Times New Roman"/>
          <w:b/>
          <w:color w:val="000000"/>
        </w:rPr>
      </w:pPr>
    </w:p>
    <w:p w14:paraId="17B8949A" w14:textId="77777777" w:rsidR="00992456" w:rsidRDefault="00992456" w:rsidP="00992456">
      <w:pPr>
        <w:rPr>
          <w:rFonts w:ascii="Times New Roman" w:hAnsi="Times New Roman"/>
        </w:rPr>
      </w:pPr>
      <w:r>
        <w:rPr>
          <w:rFonts w:ascii="Times New Roman" w:hAnsi="Times New Roman"/>
          <w:b/>
          <w:color w:val="000000"/>
        </w:rPr>
        <w:fldChar w:fldCharType="end"/>
      </w:r>
    </w:p>
    <w:p w14:paraId="1F299C5B" w14:textId="77777777" w:rsidR="00992456" w:rsidRDefault="00992456" w:rsidP="00992456">
      <w:pPr>
        <w:rPr>
          <w:rFonts w:ascii="Times New Roman" w:hAnsi="Times New Roman"/>
          <w:color w:val="000000"/>
        </w:rPr>
      </w:pPr>
      <w:r>
        <w:rPr>
          <w:rFonts w:ascii="Times New Roman" w:hAnsi="Times New Roman"/>
          <w:color w:val="000000"/>
          <w:szCs w:val="21"/>
        </w:rPr>
        <w:fldChar w:fldCharType="end"/>
      </w:r>
    </w:p>
    <w:p w14:paraId="1A6022AE" w14:textId="77777777" w:rsidR="00992456" w:rsidRDefault="00992456" w:rsidP="00992456">
      <w:pPr>
        <w:pStyle w:val="1"/>
        <w:spacing w:before="0" w:after="0" w:line="500" w:lineRule="exact"/>
        <w:jc w:val="center"/>
        <w:rPr>
          <w:rFonts w:ascii="Times New Roman" w:eastAsia="黑体" w:hAnsi="Times New Roman"/>
          <w:b w:val="0"/>
          <w:bCs/>
          <w:color w:val="000000"/>
          <w:sz w:val="28"/>
        </w:rPr>
      </w:pPr>
      <w:r>
        <w:rPr>
          <w:rFonts w:ascii="Times New Roman" w:hAnsi="Times New Roman"/>
          <w:b w:val="0"/>
          <w:bCs/>
          <w:color w:val="000000"/>
        </w:rPr>
        <w:br w:type="page"/>
      </w:r>
      <w:bookmarkStart w:id="16" w:name="_Toc28548"/>
      <w:bookmarkStart w:id="17" w:name="_Toc15940"/>
      <w:bookmarkStart w:id="18" w:name="_Toc21323"/>
      <w:bookmarkStart w:id="19" w:name="_Toc26143"/>
      <w:bookmarkStart w:id="20" w:name="_Toc9963"/>
      <w:bookmarkStart w:id="21" w:name="_Toc31742"/>
      <w:bookmarkStart w:id="22" w:name="_Toc12052"/>
      <w:r>
        <w:rPr>
          <w:rFonts w:ascii="Times New Roman" w:eastAsia="黑体" w:hAnsi="Times New Roman"/>
          <w:b w:val="0"/>
          <w:bCs/>
          <w:color w:val="000000"/>
          <w:sz w:val="28"/>
        </w:rPr>
        <w:lastRenderedPageBreak/>
        <w:t>1</w:t>
      </w:r>
      <w:r>
        <w:rPr>
          <w:rFonts w:ascii="Times New Roman" w:eastAsia="黑体" w:hAnsi="Times New Roman"/>
          <w:b w:val="0"/>
          <w:bCs/>
          <w:color w:val="000000"/>
          <w:sz w:val="28"/>
          <w:lang w:val="en-US"/>
        </w:rPr>
        <w:t xml:space="preserve">  </w:t>
      </w:r>
      <w:proofErr w:type="spellStart"/>
      <w:r>
        <w:rPr>
          <w:rFonts w:ascii="Times New Roman" w:eastAsia="黑体" w:hAnsi="Times New Roman"/>
          <w:b w:val="0"/>
          <w:bCs/>
          <w:color w:val="000000"/>
          <w:sz w:val="28"/>
        </w:rPr>
        <w:t>总则</w:t>
      </w:r>
      <w:bookmarkEnd w:id="15"/>
      <w:bookmarkEnd w:id="16"/>
      <w:bookmarkEnd w:id="17"/>
      <w:bookmarkEnd w:id="18"/>
      <w:bookmarkEnd w:id="19"/>
      <w:bookmarkEnd w:id="20"/>
      <w:bookmarkEnd w:id="21"/>
      <w:bookmarkEnd w:id="22"/>
      <w:proofErr w:type="spellEnd"/>
    </w:p>
    <w:p w14:paraId="751F3BF5" w14:textId="77777777" w:rsidR="00992456" w:rsidRDefault="00992456" w:rsidP="00992456">
      <w:pPr>
        <w:spacing w:line="500" w:lineRule="exact"/>
        <w:rPr>
          <w:rFonts w:ascii="Times New Roman" w:eastAsia="黑体" w:hAnsi="Times New Roman"/>
          <w:b/>
          <w:bCs/>
          <w:color w:val="000000"/>
          <w:sz w:val="28"/>
        </w:rPr>
      </w:pPr>
    </w:p>
    <w:p w14:paraId="4A4C228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1.0.1  </w:t>
      </w:r>
      <w:r>
        <w:rPr>
          <w:rFonts w:ascii="Times New Roman" w:hAnsi="Times New Roman"/>
          <w:color w:val="000000"/>
          <w:kern w:val="0"/>
          <w:sz w:val="24"/>
        </w:rPr>
        <w:t>为适应新发展阶段高质量发展要求，建设宜居、绿色、韧性、智慧、人文城市，改善城镇老旧小区居民的生活环境和居住条件，增强其获得感、幸福感和安全感</w:t>
      </w:r>
      <w:r>
        <w:rPr>
          <w:rFonts w:ascii="Times New Roman" w:eastAsia="仿宋_GB2312" w:hAnsi="Times New Roman"/>
          <w:color w:val="000000"/>
          <w:kern w:val="0"/>
          <w:sz w:val="30"/>
          <w:szCs w:val="30"/>
        </w:rPr>
        <w:t>，</w:t>
      </w:r>
      <w:r>
        <w:rPr>
          <w:rFonts w:ascii="Times New Roman" w:hAnsi="Times New Roman"/>
          <w:color w:val="000000"/>
          <w:kern w:val="0"/>
          <w:sz w:val="24"/>
        </w:rPr>
        <w:t>有序开展全省城镇老旧小区改造工作</w:t>
      </w:r>
      <w:r>
        <w:rPr>
          <w:rFonts w:ascii="Times New Roman" w:eastAsia="仿宋_GB2312" w:hAnsi="Times New Roman"/>
          <w:color w:val="000000"/>
          <w:kern w:val="0"/>
          <w:sz w:val="30"/>
          <w:szCs w:val="30"/>
        </w:rPr>
        <w:t>，</w:t>
      </w:r>
      <w:r>
        <w:rPr>
          <w:rFonts w:ascii="Times New Roman" w:hAnsi="Times New Roman"/>
          <w:color w:val="000000"/>
          <w:kern w:val="0"/>
          <w:sz w:val="24"/>
        </w:rPr>
        <w:t>制定本导则。</w:t>
      </w:r>
    </w:p>
    <w:p w14:paraId="65D5B769" w14:textId="77777777" w:rsidR="00992456" w:rsidRDefault="00992456" w:rsidP="00992456">
      <w:pPr>
        <w:spacing w:line="500" w:lineRule="exact"/>
        <w:rPr>
          <w:rFonts w:ascii="Times New Roman" w:hAnsi="Times New Roman"/>
          <w:color w:val="000000"/>
          <w:kern w:val="0"/>
          <w:sz w:val="24"/>
        </w:rPr>
      </w:pPr>
      <w:bookmarkStart w:id="23" w:name="_Toc4025"/>
      <w:bookmarkStart w:id="24" w:name="_Toc20095"/>
      <w:r>
        <w:rPr>
          <w:rFonts w:ascii="Times New Roman" w:hAnsi="Times New Roman"/>
          <w:color w:val="000000"/>
          <w:kern w:val="0"/>
          <w:sz w:val="24"/>
        </w:rPr>
        <w:t xml:space="preserve">1.0.2  </w:t>
      </w:r>
      <w:r>
        <w:rPr>
          <w:rFonts w:ascii="Times New Roman" w:hAnsi="Times New Roman"/>
          <w:color w:val="000000"/>
          <w:kern w:val="0"/>
          <w:sz w:val="24"/>
        </w:rPr>
        <w:t>适用范围</w:t>
      </w:r>
      <w:bookmarkEnd w:id="23"/>
      <w:bookmarkEnd w:id="24"/>
    </w:p>
    <w:p w14:paraId="52EA289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本导则适用于安徽省城镇老旧小区改造规划、建设与验收。</w:t>
      </w:r>
    </w:p>
    <w:p w14:paraId="7C23DC7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1.0.3  </w:t>
      </w:r>
      <w:r>
        <w:rPr>
          <w:rFonts w:ascii="Times New Roman" w:hAnsi="Times New Roman"/>
          <w:color w:val="000000"/>
          <w:kern w:val="0"/>
          <w:sz w:val="24"/>
        </w:rPr>
        <w:t>改造对象</w:t>
      </w:r>
    </w:p>
    <w:p w14:paraId="06CE3A4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城镇老旧小区应为城镇建成年代较早、失养失修失管、市政配套设施不完善、社会服务设施不健全、居民改造意愿强烈的住宅小区（</w:t>
      </w:r>
      <w:proofErr w:type="gramStart"/>
      <w:r>
        <w:rPr>
          <w:rFonts w:ascii="Times New Roman" w:hAnsi="Times New Roman"/>
          <w:color w:val="000000"/>
          <w:kern w:val="0"/>
          <w:sz w:val="24"/>
        </w:rPr>
        <w:t>含单栋</w:t>
      </w:r>
      <w:proofErr w:type="gramEnd"/>
      <w:r>
        <w:rPr>
          <w:rFonts w:ascii="Times New Roman" w:hAnsi="Times New Roman"/>
          <w:color w:val="000000"/>
          <w:kern w:val="0"/>
          <w:sz w:val="24"/>
        </w:rPr>
        <w:t>住宅）。各地应当结合实际，因地制宜界定改造对象范围，重点改造</w:t>
      </w:r>
      <w:r>
        <w:rPr>
          <w:rFonts w:ascii="Times New Roman" w:hAnsi="Times New Roman"/>
          <w:color w:val="000000"/>
          <w:kern w:val="0"/>
          <w:sz w:val="24"/>
        </w:rPr>
        <w:t>2000</w:t>
      </w:r>
      <w:r>
        <w:rPr>
          <w:rFonts w:ascii="Times New Roman" w:hAnsi="Times New Roman"/>
          <w:color w:val="000000"/>
          <w:kern w:val="0"/>
          <w:sz w:val="24"/>
        </w:rPr>
        <w:t>年底前建成的老旧小区，统筹改造</w:t>
      </w:r>
      <w:r>
        <w:rPr>
          <w:rFonts w:ascii="Times New Roman" w:hAnsi="Times New Roman"/>
          <w:color w:val="000000"/>
          <w:kern w:val="0"/>
          <w:sz w:val="24"/>
        </w:rPr>
        <w:t>2005</w:t>
      </w:r>
      <w:r>
        <w:rPr>
          <w:rFonts w:ascii="Times New Roman" w:hAnsi="Times New Roman"/>
          <w:color w:val="000000"/>
          <w:kern w:val="0"/>
          <w:sz w:val="24"/>
        </w:rPr>
        <w:t>年底前建成的城镇老旧小区。</w:t>
      </w:r>
    </w:p>
    <w:p w14:paraId="309F2065" w14:textId="77777777" w:rsidR="00992456" w:rsidRDefault="00992456" w:rsidP="00992456">
      <w:pPr>
        <w:spacing w:line="500" w:lineRule="exact"/>
        <w:rPr>
          <w:rFonts w:ascii="Times New Roman" w:hAnsi="Times New Roman"/>
          <w:color w:val="000000"/>
          <w:kern w:val="0"/>
          <w:sz w:val="24"/>
        </w:rPr>
      </w:pPr>
      <w:bookmarkStart w:id="25" w:name="_Toc30439"/>
      <w:bookmarkStart w:id="26" w:name="_Toc33714722"/>
      <w:bookmarkStart w:id="27" w:name="_Toc2609"/>
      <w:r>
        <w:rPr>
          <w:rFonts w:ascii="Times New Roman" w:hAnsi="Times New Roman"/>
          <w:color w:val="000000"/>
          <w:kern w:val="0"/>
          <w:sz w:val="24"/>
        </w:rPr>
        <w:t xml:space="preserve">1.0.4  </w:t>
      </w:r>
      <w:r>
        <w:rPr>
          <w:rFonts w:ascii="Times New Roman" w:hAnsi="Times New Roman"/>
          <w:color w:val="000000"/>
          <w:kern w:val="0"/>
          <w:sz w:val="24"/>
        </w:rPr>
        <w:t>城镇老旧小区改造应与海绵城市建设、城市有机更新、城市生态保护与修复相结合。</w:t>
      </w:r>
      <w:bookmarkEnd w:id="25"/>
      <w:bookmarkEnd w:id="26"/>
      <w:bookmarkEnd w:id="27"/>
    </w:p>
    <w:p w14:paraId="63AA91AA" w14:textId="77777777" w:rsidR="00992456" w:rsidRDefault="00992456" w:rsidP="00992456">
      <w:pPr>
        <w:spacing w:line="500" w:lineRule="exact"/>
        <w:rPr>
          <w:rFonts w:ascii="Times New Roman" w:hAnsi="Times New Roman"/>
          <w:color w:val="000000"/>
          <w:kern w:val="0"/>
          <w:sz w:val="24"/>
        </w:rPr>
      </w:pPr>
      <w:bookmarkStart w:id="28" w:name="_Toc33714723"/>
      <w:bookmarkStart w:id="29" w:name="_Toc27741"/>
      <w:bookmarkStart w:id="30" w:name="_Toc18622"/>
      <w:r>
        <w:rPr>
          <w:rFonts w:ascii="Times New Roman" w:hAnsi="Times New Roman"/>
          <w:color w:val="000000"/>
          <w:kern w:val="0"/>
          <w:sz w:val="24"/>
        </w:rPr>
        <w:t>1.0.5</w:t>
      </w:r>
      <w:bookmarkEnd w:id="28"/>
      <w:bookmarkEnd w:id="29"/>
      <w:bookmarkEnd w:id="30"/>
      <w:r>
        <w:rPr>
          <w:rFonts w:ascii="Times New Roman" w:hAnsi="Times New Roman"/>
          <w:color w:val="000000"/>
          <w:kern w:val="0"/>
          <w:sz w:val="24"/>
        </w:rPr>
        <w:t xml:space="preserve">  </w:t>
      </w:r>
      <w:r>
        <w:rPr>
          <w:rFonts w:ascii="Times New Roman" w:hAnsi="Times New Roman"/>
          <w:color w:val="000000"/>
          <w:kern w:val="0"/>
          <w:sz w:val="24"/>
        </w:rPr>
        <w:t>城镇老旧小区改造除应符合本导则规定外，尚应符合国家和安徽省现行有关标准的规定。</w:t>
      </w:r>
    </w:p>
    <w:p w14:paraId="21A311D5" w14:textId="77777777" w:rsidR="00992456" w:rsidRDefault="00992456" w:rsidP="00992456">
      <w:pPr>
        <w:spacing w:line="500" w:lineRule="exact"/>
        <w:rPr>
          <w:rFonts w:ascii="Times New Roman" w:hAnsi="Times New Roman"/>
          <w:color w:val="000000"/>
          <w:kern w:val="0"/>
          <w:sz w:val="24"/>
        </w:rPr>
        <w:sectPr w:rsidR="00992456">
          <w:headerReference w:type="default" r:id="rId8"/>
          <w:footerReference w:type="even" r:id="rId9"/>
          <w:footerReference w:type="default" r:id="rId10"/>
          <w:footerReference w:type="first" r:id="rId11"/>
          <w:pgSz w:w="11906" w:h="16838"/>
          <w:pgMar w:top="1440" w:right="1800" w:bottom="1440" w:left="1800" w:header="851" w:footer="992" w:gutter="0"/>
          <w:pgNumType w:fmt="numberInDash" w:start="1"/>
          <w:cols w:space="720"/>
          <w:docGrid w:type="lines" w:linePitch="312"/>
        </w:sectPr>
      </w:pPr>
    </w:p>
    <w:p w14:paraId="07EFE183" w14:textId="77777777" w:rsidR="00992456" w:rsidRDefault="00992456" w:rsidP="00992456">
      <w:pPr>
        <w:pStyle w:val="1"/>
        <w:spacing w:before="0" w:after="0" w:line="500" w:lineRule="exact"/>
        <w:jc w:val="center"/>
        <w:rPr>
          <w:rFonts w:ascii="Times New Roman" w:eastAsia="黑体" w:hAnsi="Times New Roman"/>
          <w:b w:val="0"/>
          <w:bCs/>
          <w:color w:val="000000"/>
          <w:sz w:val="28"/>
        </w:rPr>
      </w:pPr>
      <w:bookmarkStart w:id="31" w:name="_Toc536094965"/>
      <w:bookmarkStart w:id="32" w:name="_Toc1823"/>
      <w:bookmarkStart w:id="33" w:name="_Toc4817"/>
      <w:bookmarkStart w:id="34" w:name="_Toc16627"/>
      <w:bookmarkStart w:id="35" w:name="_Toc26076"/>
      <w:bookmarkStart w:id="36" w:name="_Toc13254"/>
      <w:bookmarkStart w:id="37" w:name="_Toc2453"/>
      <w:bookmarkStart w:id="38" w:name="_Toc32506"/>
      <w:bookmarkStart w:id="39" w:name="_Toc4008"/>
      <w:bookmarkStart w:id="40" w:name="_Toc32191"/>
      <w:r>
        <w:rPr>
          <w:rFonts w:ascii="Times New Roman" w:eastAsia="黑体" w:hAnsi="Times New Roman"/>
          <w:b w:val="0"/>
          <w:bCs/>
          <w:color w:val="000000"/>
          <w:sz w:val="28"/>
        </w:rPr>
        <w:lastRenderedPageBreak/>
        <w:t>2</w:t>
      </w:r>
      <w:r>
        <w:rPr>
          <w:rFonts w:ascii="Times New Roman" w:eastAsia="黑体" w:hAnsi="Times New Roman"/>
          <w:b w:val="0"/>
          <w:bCs/>
          <w:color w:val="000000"/>
          <w:sz w:val="28"/>
          <w:lang w:val="en-US"/>
        </w:rPr>
        <w:t xml:space="preserve">  </w:t>
      </w:r>
      <w:proofErr w:type="spellStart"/>
      <w:r>
        <w:rPr>
          <w:rFonts w:ascii="Times New Roman" w:eastAsia="黑体" w:hAnsi="Times New Roman"/>
          <w:b w:val="0"/>
          <w:bCs/>
          <w:color w:val="000000"/>
          <w:sz w:val="28"/>
        </w:rPr>
        <w:t>基本规定</w:t>
      </w:r>
      <w:bookmarkEnd w:id="31"/>
      <w:bookmarkEnd w:id="32"/>
      <w:bookmarkEnd w:id="33"/>
      <w:bookmarkEnd w:id="34"/>
      <w:bookmarkEnd w:id="35"/>
      <w:bookmarkEnd w:id="36"/>
      <w:bookmarkEnd w:id="37"/>
      <w:bookmarkEnd w:id="38"/>
      <w:bookmarkEnd w:id="39"/>
      <w:bookmarkEnd w:id="40"/>
      <w:proofErr w:type="spellEnd"/>
    </w:p>
    <w:p w14:paraId="18AB1CDC" w14:textId="77777777" w:rsidR="00992456" w:rsidRDefault="00992456" w:rsidP="00992456">
      <w:pPr>
        <w:spacing w:line="500" w:lineRule="exact"/>
        <w:rPr>
          <w:rFonts w:ascii="Times New Roman" w:hAnsi="Times New Roman"/>
          <w:color w:val="000000"/>
        </w:rPr>
      </w:pPr>
    </w:p>
    <w:p w14:paraId="777ED53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2.0.1  </w:t>
      </w:r>
      <w:r>
        <w:rPr>
          <w:rFonts w:ascii="Times New Roman" w:hAnsi="Times New Roman"/>
          <w:color w:val="000000"/>
          <w:kern w:val="0"/>
          <w:sz w:val="24"/>
        </w:rPr>
        <w:t>老旧小区改造包括小区基础设施、房屋整修、公共设施、安防消防、建筑节能、</w:t>
      </w:r>
      <w:r>
        <w:rPr>
          <w:rFonts w:ascii="Times New Roman" w:hAnsi="Times New Roman"/>
          <w:color w:val="000000"/>
          <w:kern w:val="0"/>
          <w:sz w:val="24"/>
        </w:rPr>
        <w:t>“</w:t>
      </w:r>
      <w:r>
        <w:rPr>
          <w:rFonts w:ascii="Times New Roman" w:hAnsi="Times New Roman"/>
          <w:color w:val="000000"/>
          <w:kern w:val="0"/>
          <w:sz w:val="24"/>
        </w:rPr>
        <w:t>适老化</w:t>
      </w:r>
      <w:r>
        <w:rPr>
          <w:rFonts w:ascii="Times New Roman" w:hAnsi="Times New Roman"/>
          <w:color w:val="000000"/>
          <w:kern w:val="0"/>
          <w:sz w:val="24"/>
        </w:rPr>
        <w:t>”</w:t>
      </w:r>
      <w:r>
        <w:rPr>
          <w:rFonts w:ascii="Times New Roman" w:hAnsi="Times New Roman"/>
          <w:color w:val="000000"/>
          <w:kern w:val="0"/>
          <w:sz w:val="24"/>
        </w:rPr>
        <w:t>和有条件的小区加装电梯等内容。实施连片改造，科学有序实施，适应老旧小区居民生活要求，提升居民的居住品质。</w:t>
      </w:r>
    </w:p>
    <w:p w14:paraId="57C6D97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2.0.2  </w:t>
      </w:r>
      <w:r>
        <w:rPr>
          <w:rFonts w:ascii="Times New Roman" w:hAnsi="Times New Roman"/>
          <w:color w:val="000000"/>
          <w:kern w:val="0"/>
          <w:sz w:val="24"/>
        </w:rPr>
        <w:t>老旧小区改造项目确定前对小区（</w:t>
      </w:r>
      <w:proofErr w:type="gramStart"/>
      <w:r>
        <w:rPr>
          <w:rFonts w:ascii="Times New Roman" w:hAnsi="Times New Roman"/>
          <w:color w:val="000000"/>
          <w:kern w:val="0"/>
          <w:sz w:val="24"/>
        </w:rPr>
        <w:t>含单栋</w:t>
      </w:r>
      <w:proofErr w:type="gramEnd"/>
      <w:r>
        <w:rPr>
          <w:rFonts w:ascii="Times New Roman" w:hAnsi="Times New Roman"/>
          <w:color w:val="000000"/>
          <w:kern w:val="0"/>
          <w:sz w:val="24"/>
        </w:rPr>
        <w:t>住宅）进行综合排查和评估，广泛征询居民、物业服务企业或小区管理单位意见，排查和评估结果作为确定老旧小区改造范围及内容的依据。</w:t>
      </w:r>
    </w:p>
    <w:p w14:paraId="0291FB3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2.0.3  </w:t>
      </w:r>
      <w:r>
        <w:rPr>
          <w:rFonts w:ascii="Times New Roman" w:hAnsi="Times New Roman"/>
          <w:color w:val="000000"/>
          <w:kern w:val="0"/>
          <w:sz w:val="24"/>
        </w:rPr>
        <w:t>市、县住房城乡建设（房地产）部门会同相关部门，结合摸底情况，梳理老旧小区周边空间资源，编制</w:t>
      </w:r>
      <w:r>
        <w:rPr>
          <w:rFonts w:ascii="Times New Roman" w:hAnsi="Times New Roman"/>
          <w:color w:val="000000"/>
          <w:kern w:val="0"/>
          <w:sz w:val="24"/>
        </w:rPr>
        <w:t>“</w:t>
      </w:r>
      <w:r>
        <w:rPr>
          <w:rFonts w:ascii="Times New Roman" w:hAnsi="Times New Roman"/>
          <w:color w:val="000000"/>
          <w:kern w:val="0"/>
          <w:sz w:val="24"/>
        </w:rPr>
        <w:t>十四五</w:t>
      </w:r>
      <w:r>
        <w:rPr>
          <w:rFonts w:ascii="Times New Roman" w:hAnsi="Times New Roman"/>
          <w:color w:val="000000"/>
          <w:kern w:val="0"/>
          <w:sz w:val="24"/>
        </w:rPr>
        <w:t>”</w:t>
      </w:r>
      <w:r>
        <w:rPr>
          <w:rFonts w:ascii="Times New Roman" w:hAnsi="Times New Roman"/>
          <w:color w:val="000000"/>
          <w:kern w:val="0"/>
          <w:sz w:val="24"/>
        </w:rPr>
        <w:t>城镇老旧小区改造规划和年度计划。</w:t>
      </w:r>
    </w:p>
    <w:p w14:paraId="355EEA9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2.0.4  </w:t>
      </w:r>
      <w:r>
        <w:rPr>
          <w:rFonts w:ascii="Times New Roman" w:hAnsi="Times New Roman"/>
          <w:color w:val="000000"/>
          <w:kern w:val="0"/>
          <w:sz w:val="24"/>
        </w:rPr>
        <w:t>由街道（乡镇）牵头，充分了解居民需求，在改造内容、方式等方面协商达成共识，优先考虑居民改造意愿强、参与积极性高的小区，谋划老旧小区改造片区范围，统筹推进老旧小区连片改造，协同制定改造初步方案。</w:t>
      </w:r>
    </w:p>
    <w:p w14:paraId="155A372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2.0.5  </w:t>
      </w:r>
      <w:r>
        <w:rPr>
          <w:rFonts w:ascii="Times New Roman" w:hAnsi="Times New Roman"/>
          <w:color w:val="000000"/>
          <w:kern w:val="0"/>
          <w:sz w:val="24"/>
        </w:rPr>
        <w:t>各县人民政府要统筹考虑实施小区改造及改造</w:t>
      </w:r>
      <w:proofErr w:type="gramStart"/>
      <w:r>
        <w:rPr>
          <w:rFonts w:ascii="Times New Roman" w:hAnsi="Times New Roman"/>
          <w:color w:val="000000"/>
          <w:kern w:val="0"/>
          <w:sz w:val="24"/>
        </w:rPr>
        <w:t>后设施</w:t>
      </w:r>
      <w:proofErr w:type="gramEnd"/>
      <w:r>
        <w:rPr>
          <w:rFonts w:ascii="Times New Roman" w:hAnsi="Times New Roman"/>
          <w:color w:val="000000"/>
          <w:kern w:val="0"/>
          <w:sz w:val="24"/>
        </w:rPr>
        <w:t>运营、后期管理等因素，明确改造项目实施（投资）主体。</w:t>
      </w:r>
    </w:p>
    <w:p w14:paraId="4103195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2.0.6  </w:t>
      </w:r>
      <w:r>
        <w:rPr>
          <w:rFonts w:ascii="Times New Roman" w:hAnsi="Times New Roman"/>
          <w:color w:val="000000"/>
          <w:kern w:val="0"/>
          <w:sz w:val="24"/>
        </w:rPr>
        <w:t>项目实施（投资）主体进行老旧小区改造项目设计，应进行现场勘查，充分考虑居民需求，协同制定安全合理、经济可行的改造技术方案，绘制小区改造总图及项目施工图。</w:t>
      </w:r>
    </w:p>
    <w:p w14:paraId="2EF07C6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2.0.7  </w:t>
      </w:r>
      <w:r>
        <w:rPr>
          <w:rFonts w:ascii="Times New Roman" w:hAnsi="Times New Roman"/>
          <w:color w:val="000000"/>
          <w:kern w:val="0"/>
          <w:sz w:val="24"/>
        </w:rPr>
        <w:t>老旧小区改造建设中应按照相关规定做好施工安全防护，保障居民基本生活。</w:t>
      </w:r>
    </w:p>
    <w:p w14:paraId="5AE0FB57" w14:textId="77777777" w:rsidR="00992456" w:rsidRDefault="00992456" w:rsidP="00992456">
      <w:pPr>
        <w:spacing w:line="500" w:lineRule="exact"/>
        <w:rPr>
          <w:rFonts w:ascii="Times New Roman" w:hAnsi="Times New Roman"/>
          <w:color w:val="000000"/>
          <w:kern w:val="0"/>
          <w:sz w:val="24"/>
        </w:rPr>
        <w:sectPr w:rsidR="00992456">
          <w:pgSz w:w="11906" w:h="16838"/>
          <w:pgMar w:top="1440" w:right="1800" w:bottom="1440" w:left="1800" w:header="851" w:footer="992" w:gutter="0"/>
          <w:pgNumType w:fmt="numberInDash" w:chapStyle="1"/>
          <w:cols w:space="720"/>
          <w:docGrid w:type="lines" w:linePitch="312"/>
        </w:sectPr>
      </w:pPr>
      <w:r>
        <w:rPr>
          <w:rFonts w:ascii="Times New Roman" w:hAnsi="Times New Roman"/>
          <w:color w:val="000000"/>
          <w:kern w:val="0"/>
          <w:sz w:val="24"/>
        </w:rPr>
        <w:t xml:space="preserve">2.0.8  </w:t>
      </w:r>
      <w:r>
        <w:rPr>
          <w:rFonts w:ascii="Times New Roman" w:hAnsi="Times New Roman"/>
          <w:color w:val="000000"/>
          <w:kern w:val="0"/>
          <w:sz w:val="24"/>
        </w:rPr>
        <w:t>老旧小区改造应尊重、保护和利用具有历史文化价值的住区文化、街巷道路和特色景观。</w:t>
      </w:r>
    </w:p>
    <w:p w14:paraId="041731D8" w14:textId="77777777" w:rsidR="00992456" w:rsidRDefault="00992456" w:rsidP="00992456">
      <w:pPr>
        <w:pStyle w:val="1"/>
        <w:spacing w:before="0" w:after="0" w:line="500" w:lineRule="exact"/>
        <w:jc w:val="center"/>
        <w:rPr>
          <w:rFonts w:ascii="Times New Roman" w:eastAsia="黑体" w:hAnsi="Times New Roman"/>
          <w:b w:val="0"/>
          <w:bCs/>
          <w:color w:val="000000"/>
          <w:sz w:val="28"/>
        </w:rPr>
      </w:pPr>
      <w:bookmarkStart w:id="41" w:name="_Toc9063"/>
      <w:bookmarkStart w:id="42" w:name="_Toc31769"/>
      <w:bookmarkStart w:id="43" w:name="_Toc536094966"/>
      <w:bookmarkStart w:id="44" w:name="_Toc27632"/>
      <w:bookmarkStart w:id="45" w:name="_Toc16406"/>
      <w:bookmarkStart w:id="46" w:name="_Toc12725"/>
      <w:bookmarkStart w:id="47" w:name="_Toc19685"/>
      <w:bookmarkStart w:id="48" w:name="_Toc22619"/>
      <w:bookmarkStart w:id="49" w:name="_Toc23848"/>
      <w:bookmarkStart w:id="50" w:name="_Toc27787"/>
      <w:bookmarkStart w:id="51" w:name="_Toc445829519"/>
      <w:bookmarkStart w:id="52" w:name="_Toc445828976"/>
      <w:r>
        <w:rPr>
          <w:rFonts w:ascii="Times New Roman" w:eastAsia="黑体" w:hAnsi="Times New Roman"/>
          <w:b w:val="0"/>
          <w:bCs/>
          <w:color w:val="000000"/>
          <w:sz w:val="28"/>
        </w:rPr>
        <w:lastRenderedPageBreak/>
        <w:t xml:space="preserve">3  </w:t>
      </w:r>
      <w:proofErr w:type="spellStart"/>
      <w:r>
        <w:rPr>
          <w:rFonts w:ascii="Times New Roman" w:eastAsia="黑体" w:hAnsi="Times New Roman"/>
          <w:b w:val="0"/>
          <w:bCs/>
          <w:color w:val="000000"/>
          <w:sz w:val="28"/>
        </w:rPr>
        <w:t>基础设施整治</w:t>
      </w:r>
      <w:bookmarkEnd w:id="41"/>
      <w:bookmarkEnd w:id="42"/>
      <w:bookmarkEnd w:id="43"/>
      <w:bookmarkEnd w:id="44"/>
      <w:bookmarkEnd w:id="45"/>
      <w:bookmarkEnd w:id="46"/>
      <w:bookmarkEnd w:id="47"/>
      <w:bookmarkEnd w:id="48"/>
      <w:bookmarkEnd w:id="49"/>
      <w:bookmarkEnd w:id="50"/>
      <w:proofErr w:type="spellEnd"/>
    </w:p>
    <w:p w14:paraId="08DFDAE7" w14:textId="77777777" w:rsidR="00992456" w:rsidRDefault="00992456" w:rsidP="00992456">
      <w:pPr>
        <w:keepNext/>
        <w:keepLines/>
        <w:spacing w:line="500" w:lineRule="exact"/>
        <w:rPr>
          <w:rFonts w:ascii="Times New Roman" w:hAnsi="Times New Roman"/>
          <w:color w:val="000000"/>
          <w:sz w:val="24"/>
          <w:szCs w:val="24"/>
        </w:rPr>
      </w:pPr>
      <w:bookmarkStart w:id="53" w:name="_Toc536094967"/>
      <w:bookmarkStart w:id="54" w:name="_Toc1523"/>
      <w:bookmarkStart w:id="55" w:name="_Toc16081"/>
      <w:bookmarkStart w:id="56" w:name="_Toc32331"/>
      <w:bookmarkStart w:id="57" w:name="_Toc22034"/>
    </w:p>
    <w:p w14:paraId="0EDD8293"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58" w:name="_Toc25953"/>
      <w:bookmarkStart w:id="59" w:name="_Toc6962"/>
      <w:bookmarkStart w:id="60" w:name="_Toc10293"/>
      <w:bookmarkStart w:id="61" w:name="_Toc10832"/>
      <w:bookmarkStart w:id="62" w:name="_Toc3068"/>
      <w:r>
        <w:rPr>
          <w:rFonts w:ascii="Times New Roman" w:hAnsi="Times New Roman"/>
          <w:color w:val="000000"/>
          <w:sz w:val="24"/>
          <w:szCs w:val="24"/>
        </w:rPr>
        <w:t xml:space="preserve">3.1  </w:t>
      </w:r>
      <w:proofErr w:type="spellStart"/>
      <w:r>
        <w:rPr>
          <w:rFonts w:ascii="Times New Roman" w:hAnsi="Times New Roman"/>
          <w:color w:val="000000"/>
          <w:sz w:val="24"/>
          <w:szCs w:val="24"/>
        </w:rPr>
        <w:t>一般规定</w:t>
      </w:r>
      <w:bookmarkEnd w:id="53"/>
      <w:bookmarkEnd w:id="54"/>
      <w:bookmarkEnd w:id="55"/>
      <w:bookmarkEnd w:id="56"/>
      <w:bookmarkEnd w:id="57"/>
      <w:bookmarkEnd w:id="58"/>
      <w:bookmarkEnd w:id="59"/>
      <w:bookmarkEnd w:id="60"/>
      <w:bookmarkEnd w:id="61"/>
      <w:bookmarkEnd w:id="62"/>
      <w:proofErr w:type="spellEnd"/>
    </w:p>
    <w:bookmarkEnd w:id="51"/>
    <w:bookmarkEnd w:id="52"/>
    <w:p w14:paraId="62E6ECC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3.1.1  </w:t>
      </w:r>
      <w:r>
        <w:rPr>
          <w:rFonts w:ascii="Times New Roman" w:hAnsi="Times New Roman"/>
          <w:color w:val="000000"/>
          <w:kern w:val="0"/>
          <w:sz w:val="24"/>
        </w:rPr>
        <w:t>老旧小区基础设施整治应包括小区道路整治、综合管线整治、环卫设施</w:t>
      </w:r>
      <w:r w:rsidRPr="00227F72">
        <w:rPr>
          <w:rFonts w:ascii="Times New Roman" w:hAnsi="Times New Roman"/>
          <w:color w:val="000000"/>
          <w:kern w:val="0"/>
          <w:sz w:val="24"/>
        </w:rPr>
        <w:t>整治</w:t>
      </w:r>
      <w:r>
        <w:rPr>
          <w:rFonts w:ascii="Times New Roman" w:hAnsi="Times New Roman" w:hint="eastAsia"/>
          <w:color w:val="000000"/>
          <w:kern w:val="0"/>
          <w:sz w:val="24"/>
        </w:rPr>
        <w:t>或</w:t>
      </w:r>
      <w:r>
        <w:rPr>
          <w:rFonts w:ascii="Times New Roman" w:hAnsi="Times New Roman"/>
          <w:color w:val="000000"/>
          <w:kern w:val="0"/>
          <w:sz w:val="24"/>
        </w:rPr>
        <w:t>更新改造等内容。</w:t>
      </w:r>
    </w:p>
    <w:p w14:paraId="5016BB6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3.1.2  </w:t>
      </w:r>
      <w:r>
        <w:rPr>
          <w:rFonts w:ascii="Times New Roman" w:hAnsi="Times New Roman"/>
          <w:color w:val="000000"/>
          <w:kern w:val="0"/>
          <w:sz w:val="24"/>
        </w:rPr>
        <w:t>基础设施整治前，应充分调查老旧小区周边和内部道路、管线系统现状，居民出行规律及出入口分布，并对路网、管网、道路质量、管线设施、环卫设施等多种要素进行调查、评估，确定改造内容、范围，制定改造方案。</w:t>
      </w:r>
    </w:p>
    <w:p w14:paraId="131F4258" w14:textId="77777777" w:rsidR="00992456" w:rsidRDefault="00992456" w:rsidP="00992456">
      <w:pPr>
        <w:keepNext/>
        <w:keepLines/>
        <w:spacing w:line="500" w:lineRule="exact"/>
        <w:rPr>
          <w:rFonts w:ascii="Times New Roman" w:hAnsi="Times New Roman"/>
          <w:color w:val="000000"/>
          <w:sz w:val="24"/>
          <w:szCs w:val="24"/>
        </w:rPr>
      </w:pPr>
      <w:bookmarkStart w:id="63" w:name="_Toc445829520"/>
      <w:bookmarkStart w:id="64" w:name="_Toc445828977"/>
      <w:bookmarkStart w:id="65" w:name="_Toc536094968"/>
      <w:bookmarkStart w:id="66" w:name="_Toc7680"/>
      <w:bookmarkStart w:id="67" w:name="_Toc29887"/>
      <w:bookmarkStart w:id="68" w:name="_Toc31161"/>
      <w:bookmarkStart w:id="69" w:name="_Toc7953"/>
    </w:p>
    <w:p w14:paraId="3140F619"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70" w:name="_Toc18556"/>
      <w:bookmarkStart w:id="71" w:name="_Toc19116"/>
      <w:bookmarkStart w:id="72" w:name="_Toc17531"/>
      <w:bookmarkStart w:id="73" w:name="_Toc7162"/>
      <w:bookmarkStart w:id="74" w:name="_Toc15305"/>
      <w:r>
        <w:rPr>
          <w:rFonts w:ascii="Times New Roman" w:hAnsi="Times New Roman"/>
          <w:color w:val="000000"/>
          <w:sz w:val="24"/>
          <w:szCs w:val="24"/>
        </w:rPr>
        <w:t>3.2</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道路</w:t>
      </w:r>
      <w:bookmarkEnd w:id="63"/>
      <w:bookmarkEnd w:id="64"/>
      <w:r>
        <w:rPr>
          <w:rFonts w:ascii="Times New Roman" w:hAnsi="Times New Roman"/>
          <w:color w:val="000000"/>
          <w:sz w:val="24"/>
          <w:szCs w:val="24"/>
        </w:rPr>
        <w:t>整治</w:t>
      </w:r>
      <w:bookmarkEnd w:id="65"/>
      <w:bookmarkEnd w:id="66"/>
      <w:bookmarkEnd w:id="67"/>
      <w:bookmarkEnd w:id="68"/>
      <w:bookmarkEnd w:id="69"/>
      <w:bookmarkEnd w:id="70"/>
      <w:bookmarkEnd w:id="71"/>
      <w:bookmarkEnd w:id="72"/>
      <w:bookmarkEnd w:id="73"/>
      <w:bookmarkEnd w:id="74"/>
      <w:proofErr w:type="spellEnd"/>
    </w:p>
    <w:p w14:paraId="242DE58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3.2.1  </w:t>
      </w:r>
      <w:r>
        <w:rPr>
          <w:rFonts w:ascii="Times New Roman" w:hAnsi="Times New Roman"/>
          <w:color w:val="000000"/>
          <w:kern w:val="0"/>
          <w:sz w:val="24"/>
        </w:rPr>
        <w:t>应按功能要求明确细化道路等级，优化路网系统。</w:t>
      </w:r>
    </w:p>
    <w:p w14:paraId="0FCBAB6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3.2.2  </w:t>
      </w:r>
      <w:r>
        <w:rPr>
          <w:rFonts w:ascii="Times New Roman" w:hAnsi="Times New Roman"/>
          <w:color w:val="000000"/>
          <w:kern w:val="0"/>
          <w:sz w:val="24"/>
        </w:rPr>
        <w:t>应设置道路标识，明确消防通道和无障碍通道。</w:t>
      </w:r>
    </w:p>
    <w:p w14:paraId="137BB18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3.2.3  </w:t>
      </w:r>
      <w:r>
        <w:rPr>
          <w:rFonts w:ascii="Times New Roman" w:hAnsi="Times New Roman"/>
          <w:color w:val="000000"/>
          <w:kern w:val="0"/>
          <w:sz w:val="24"/>
        </w:rPr>
        <w:t>小区道路应能满足消防、救护等应急车辆通行。</w:t>
      </w:r>
    </w:p>
    <w:p w14:paraId="0B56BF2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3.2.4  </w:t>
      </w:r>
      <w:r>
        <w:rPr>
          <w:rFonts w:ascii="Times New Roman" w:hAnsi="Times New Roman"/>
          <w:color w:val="000000"/>
          <w:kern w:val="0"/>
          <w:sz w:val="24"/>
        </w:rPr>
        <w:t>小区道路路面改造时宜采用柔性路面（沥青混凝土为面层的道路），宅间路可采用刚性路面（水泥混凝土路面结构）。人行道部分宜采用透水性较好的砌块路面。小区出入口、地下车库出入口</w:t>
      </w:r>
      <w:proofErr w:type="gramStart"/>
      <w:r>
        <w:rPr>
          <w:rFonts w:ascii="Times New Roman" w:hAnsi="Times New Roman"/>
          <w:color w:val="000000"/>
          <w:kern w:val="0"/>
          <w:sz w:val="24"/>
        </w:rPr>
        <w:t>宜设置</w:t>
      </w:r>
      <w:proofErr w:type="gramEnd"/>
      <w:r>
        <w:rPr>
          <w:rFonts w:ascii="Times New Roman" w:hAnsi="Times New Roman"/>
          <w:color w:val="000000"/>
          <w:kern w:val="0"/>
          <w:sz w:val="24"/>
        </w:rPr>
        <w:t>减速带。</w:t>
      </w:r>
    </w:p>
    <w:p w14:paraId="19F0ABC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3.2.5  </w:t>
      </w:r>
      <w:r>
        <w:rPr>
          <w:rFonts w:ascii="Times New Roman" w:hAnsi="Times New Roman"/>
          <w:color w:val="000000"/>
          <w:kern w:val="0"/>
          <w:sz w:val="24"/>
        </w:rPr>
        <w:t>对出现龟裂、坑槽、沉陷等问题的路面，应结合管线排查进行局部修补。</w:t>
      </w:r>
    </w:p>
    <w:p w14:paraId="40FA3B32" w14:textId="77777777" w:rsidR="00992456" w:rsidRDefault="00992456" w:rsidP="00992456">
      <w:pPr>
        <w:spacing w:line="500" w:lineRule="exact"/>
        <w:rPr>
          <w:rFonts w:ascii="Times New Roman" w:hAnsi="Times New Roman"/>
          <w:color w:val="000000"/>
          <w:kern w:val="0"/>
          <w:sz w:val="24"/>
        </w:rPr>
      </w:pPr>
    </w:p>
    <w:p w14:paraId="5ABDC175"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75" w:name="_Toc536094969"/>
      <w:bookmarkStart w:id="76" w:name="_Toc24827"/>
      <w:bookmarkStart w:id="77" w:name="_Toc28580"/>
      <w:bookmarkStart w:id="78" w:name="_Toc27297"/>
      <w:bookmarkStart w:id="79" w:name="_Toc30826"/>
      <w:bookmarkStart w:id="80" w:name="_Toc7745"/>
      <w:bookmarkStart w:id="81" w:name="_Toc29618"/>
      <w:bookmarkStart w:id="82" w:name="_Toc10441"/>
      <w:bookmarkStart w:id="83" w:name="_Toc26133"/>
      <w:bookmarkStart w:id="84" w:name="_Toc15182"/>
      <w:r>
        <w:rPr>
          <w:rFonts w:ascii="Times New Roman" w:hAnsi="Times New Roman"/>
          <w:color w:val="000000"/>
          <w:sz w:val="24"/>
          <w:szCs w:val="24"/>
        </w:rPr>
        <w:t xml:space="preserve">3.3  </w:t>
      </w:r>
      <w:proofErr w:type="spellStart"/>
      <w:r>
        <w:rPr>
          <w:rFonts w:ascii="Times New Roman" w:hAnsi="Times New Roman"/>
          <w:color w:val="000000"/>
          <w:sz w:val="24"/>
          <w:szCs w:val="24"/>
        </w:rPr>
        <w:t>综合管线整治</w:t>
      </w:r>
      <w:bookmarkEnd w:id="75"/>
      <w:bookmarkEnd w:id="76"/>
      <w:bookmarkEnd w:id="77"/>
      <w:bookmarkEnd w:id="78"/>
      <w:bookmarkEnd w:id="79"/>
      <w:bookmarkEnd w:id="80"/>
      <w:bookmarkEnd w:id="81"/>
      <w:bookmarkEnd w:id="82"/>
      <w:bookmarkEnd w:id="83"/>
      <w:bookmarkEnd w:id="84"/>
      <w:proofErr w:type="spellEnd"/>
    </w:p>
    <w:p w14:paraId="3CB38C9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3.3.1  </w:t>
      </w:r>
      <w:r>
        <w:rPr>
          <w:rFonts w:ascii="Times New Roman" w:hAnsi="Times New Roman"/>
          <w:color w:val="000000"/>
          <w:kern w:val="0"/>
          <w:sz w:val="24"/>
        </w:rPr>
        <w:t>小区各类管网改造应统一规划建设，宜选择地下敷设的方式。对保留的架空电力、电讯等线路，宜统一高度和线路走向，积极推动弱电等空中管线下地，并满足相关规范要求。</w:t>
      </w:r>
    </w:p>
    <w:p w14:paraId="4F25EDC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3.3.2  </w:t>
      </w:r>
      <w:r>
        <w:rPr>
          <w:rFonts w:ascii="Times New Roman" w:hAnsi="Times New Roman"/>
          <w:color w:val="000000"/>
          <w:kern w:val="0"/>
          <w:sz w:val="24"/>
        </w:rPr>
        <w:t>管道燃气覆盖范围内的小区，应铺设燃气管道。</w:t>
      </w:r>
    </w:p>
    <w:p w14:paraId="7D1EB79D"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3.3.3  </w:t>
      </w:r>
      <w:r>
        <w:rPr>
          <w:rFonts w:ascii="Times New Roman" w:hAnsi="Times New Roman"/>
          <w:color w:val="000000"/>
          <w:kern w:val="0"/>
          <w:sz w:val="24"/>
        </w:rPr>
        <w:t>水、电、气三表未出户的小区，应结合小区水电气改造，实现</w:t>
      </w:r>
      <w:r>
        <w:rPr>
          <w:rFonts w:ascii="Times New Roman" w:hAnsi="Times New Roman"/>
          <w:color w:val="000000"/>
          <w:kern w:val="0"/>
          <w:sz w:val="24"/>
        </w:rPr>
        <w:t>“</w:t>
      </w:r>
      <w:r>
        <w:rPr>
          <w:rFonts w:ascii="Times New Roman" w:hAnsi="Times New Roman"/>
          <w:color w:val="000000"/>
          <w:kern w:val="0"/>
          <w:sz w:val="24"/>
        </w:rPr>
        <w:t>一户一表</w:t>
      </w:r>
      <w:r>
        <w:rPr>
          <w:rFonts w:ascii="Times New Roman" w:hAnsi="Times New Roman"/>
          <w:color w:val="000000"/>
          <w:kern w:val="0"/>
          <w:sz w:val="24"/>
        </w:rPr>
        <w:t>”</w:t>
      </w:r>
      <w:r>
        <w:rPr>
          <w:rFonts w:ascii="Times New Roman" w:hAnsi="Times New Roman"/>
          <w:color w:val="000000"/>
          <w:kern w:val="0"/>
          <w:sz w:val="24"/>
        </w:rPr>
        <w:t>管理到户，水表、电表</w:t>
      </w:r>
      <w:proofErr w:type="gramStart"/>
      <w:r>
        <w:rPr>
          <w:rFonts w:ascii="Times New Roman" w:hAnsi="Times New Roman"/>
          <w:color w:val="000000"/>
          <w:kern w:val="0"/>
          <w:sz w:val="24"/>
        </w:rPr>
        <w:t>宜集中</w:t>
      </w:r>
      <w:proofErr w:type="gramEnd"/>
      <w:r>
        <w:rPr>
          <w:rFonts w:ascii="Times New Roman" w:hAnsi="Times New Roman"/>
          <w:color w:val="000000"/>
          <w:kern w:val="0"/>
          <w:sz w:val="24"/>
        </w:rPr>
        <w:t>设置于公共区域。</w:t>
      </w:r>
    </w:p>
    <w:p w14:paraId="1E76EC3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3.3.4  </w:t>
      </w:r>
      <w:r>
        <w:rPr>
          <w:rFonts w:ascii="Times New Roman" w:hAnsi="Times New Roman"/>
          <w:color w:val="000000"/>
          <w:kern w:val="0"/>
          <w:sz w:val="24"/>
        </w:rPr>
        <w:t>小区内不能满足功能需要的给水管道、消防管网应进行更新，管道用材宜选用</w:t>
      </w:r>
      <w:r>
        <w:rPr>
          <w:rFonts w:ascii="Times New Roman" w:hAnsi="Times New Roman"/>
          <w:color w:val="000000"/>
          <w:kern w:val="0"/>
          <w:sz w:val="24"/>
        </w:rPr>
        <w:t>PE</w:t>
      </w:r>
      <w:r>
        <w:rPr>
          <w:rFonts w:ascii="Times New Roman" w:hAnsi="Times New Roman"/>
          <w:color w:val="000000"/>
          <w:kern w:val="0"/>
          <w:sz w:val="24"/>
        </w:rPr>
        <w:t>管等新型材料。</w:t>
      </w:r>
    </w:p>
    <w:p w14:paraId="535095EE"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lastRenderedPageBreak/>
        <w:t xml:space="preserve">3.3.5  </w:t>
      </w:r>
      <w:r>
        <w:rPr>
          <w:rFonts w:ascii="Times New Roman" w:hAnsi="Times New Roman"/>
          <w:color w:val="000000"/>
          <w:kern w:val="0"/>
          <w:sz w:val="24"/>
        </w:rPr>
        <w:t>应按照雨污分流的原则确定小区排水系统，制定化粪池、商业隔油池整治方案。鼓励实施雨水收集和再生水利用工程。</w:t>
      </w:r>
    </w:p>
    <w:p w14:paraId="55949BC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3.3.6  </w:t>
      </w:r>
      <w:r>
        <w:rPr>
          <w:rFonts w:ascii="Times New Roman" w:hAnsi="Times New Roman"/>
          <w:color w:val="000000"/>
          <w:kern w:val="0"/>
          <w:sz w:val="24"/>
        </w:rPr>
        <w:t>室外排水管宜采用</w:t>
      </w:r>
      <w:r>
        <w:rPr>
          <w:rFonts w:ascii="Times New Roman" w:hAnsi="Times New Roman"/>
          <w:color w:val="000000"/>
          <w:kern w:val="0"/>
          <w:sz w:val="24"/>
        </w:rPr>
        <w:t>HDPE</w:t>
      </w:r>
      <w:r>
        <w:rPr>
          <w:rFonts w:ascii="Times New Roman" w:hAnsi="Times New Roman"/>
          <w:color w:val="000000"/>
          <w:kern w:val="0"/>
          <w:sz w:val="24"/>
        </w:rPr>
        <w:t>双壁波纹管，管材应符合国标及行业标准的要求。雨、污水检查井可采用混凝土检查井、成品塑料检查井等。检查井井盖可采用球墨铸铁井盖、复合材料井盖等。</w:t>
      </w:r>
    </w:p>
    <w:p w14:paraId="41293D12" w14:textId="77777777" w:rsidR="00992456" w:rsidRDefault="00992456" w:rsidP="00992456">
      <w:pPr>
        <w:spacing w:line="500" w:lineRule="exact"/>
        <w:rPr>
          <w:rFonts w:ascii="Times New Roman" w:hAnsi="Times New Roman"/>
          <w:color w:val="000000"/>
          <w:kern w:val="0"/>
          <w:sz w:val="24"/>
        </w:rPr>
      </w:pPr>
      <w:bookmarkStart w:id="85" w:name="_Toc445829522"/>
      <w:bookmarkStart w:id="86" w:name="_Toc445828979"/>
      <w:r>
        <w:rPr>
          <w:rFonts w:ascii="Times New Roman" w:hAnsi="Times New Roman"/>
          <w:color w:val="000000"/>
          <w:kern w:val="0"/>
          <w:sz w:val="24"/>
        </w:rPr>
        <w:t xml:space="preserve">3.3.7  </w:t>
      </w:r>
      <w:r>
        <w:rPr>
          <w:rFonts w:ascii="Times New Roman" w:hAnsi="Times New Roman"/>
          <w:color w:val="000000"/>
          <w:kern w:val="0"/>
          <w:sz w:val="24"/>
        </w:rPr>
        <w:t>小区变压器、供电线路改造应符合《居住区供配电系统技术规范》</w:t>
      </w:r>
      <w:r>
        <w:rPr>
          <w:rFonts w:ascii="Times New Roman" w:hAnsi="Times New Roman"/>
          <w:color w:val="000000"/>
          <w:kern w:val="0"/>
          <w:sz w:val="24"/>
        </w:rPr>
        <w:t>DB34/T1469</w:t>
      </w:r>
      <w:r>
        <w:rPr>
          <w:rFonts w:ascii="Times New Roman" w:hAnsi="Times New Roman"/>
          <w:color w:val="000000"/>
          <w:kern w:val="0"/>
          <w:sz w:val="24"/>
        </w:rPr>
        <w:t>的规程要求。</w:t>
      </w:r>
    </w:p>
    <w:p w14:paraId="6618A737"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3.3.8  </w:t>
      </w:r>
      <w:r>
        <w:rPr>
          <w:rFonts w:ascii="Times New Roman" w:hAnsi="Times New Roman"/>
          <w:color w:val="000000"/>
          <w:kern w:val="0"/>
          <w:sz w:val="24"/>
        </w:rPr>
        <w:t>小区内室外配电箱、</w:t>
      </w:r>
      <w:proofErr w:type="gramStart"/>
      <w:r>
        <w:rPr>
          <w:rFonts w:ascii="Times New Roman" w:hAnsi="Times New Roman"/>
          <w:color w:val="000000"/>
          <w:kern w:val="0"/>
          <w:sz w:val="24"/>
        </w:rPr>
        <w:t>柜改造</w:t>
      </w:r>
      <w:proofErr w:type="gramEnd"/>
      <w:r>
        <w:rPr>
          <w:rFonts w:ascii="Times New Roman" w:hAnsi="Times New Roman"/>
          <w:color w:val="000000"/>
          <w:kern w:val="0"/>
          <w:sz w:val="24"/>
        </w:rPr>
        <w:t>应符合《外壳防护等级（</w:t>
      </w:r>
      <w:r>
        <w:rPr>
          <w:rFonts w:ascii="Times New Roman" w:hAnsi="Times New Roman"/>
          <w:color w:val="000000"/>
          <w:kern w:val="0"/>
          <w:sz w:val="24"/>
        </w:rPr>
        <w:t>IP</w:t>
      </w:r>
      <w:r>
        <w:rPr>
          <w:rFonts w:ascii="Times New Roman" w:hAnsi="Times New Roman"/>
          <w:color w:val="000000"/>
          <w:kern w:val="0"/>
          <w:sz w:val="24"/>
        </w:rPr>
        <w:t>代码）》</w:t>
      </w:r>
      <w:r>
        <w:rPr>
          <w:rFonts w:ascii="Times New Roman" w:hAnsi="Times New Roman"/>
          <w:color w:val="000000"/>
          <w:kern w:val="0"/>
          <w:sz w:val="24"/>
        </w:rPr>
        <w:t>GB/T 4208</w:t>
      </w:r>
      <w:r>
        <w:rPr>
          <w:rFonts w:ascii="Times New Roman" w:hAnsi="Times New Roman"/>
          <w:color w:val="000000"/>
          <w:kern w:val="0"/>
          <w:sz w:val="24"/>
        </w:rPr>
        <w:t>的规程要求。</w:t>
      </w:r>
    </w:p>
    <w:p w14:paraId="5AD3D45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3.3.9  </w:t>
      </w:r>
      <w:r>
        <w:rPr>
          <w:rFonts w:ascii="Times New Roman" w:hAnsi="Times New Roman"/>
          <w:color w:val="000000"/>
          <w:kern w:val="0"/>
          <w:sz w:val="24"/>
        </w:rPr>
        <w:t>小区改造宜同步实施光纤到户通信系统，并符合《住宅区和住宅建筑内光纤到户通信设施工程设计规范》</w:t>
      </w:r>
      <w:r>
        <w:rPr>
          <w:rFonts w:ascii="Times New Roman" w:hAnsi="Times New Roman"/>
          <w:color w:val="000000"/>
          <w:kern w:val="0"/>
          <w:sz w:val="24"/>
        </w:rPr>
        <w:t>GB50846</w:t>
      </w:r>
      <w:r>
        <w:rPr>
          <w:rFonts w:ascii="Times New Roman" w:hAnsi="Times New Roman"/>
          <w:color w:val="000000"/>
          <w:kern w:val="0"/>
          <w:sz w:val="24"/>
        </w:rPr>
        <w:t>的规程要求。</w:t>
      </w:r>
    </w:p>
    <w:p w14:paraId="0B8665B4" w14:textId="77777777" w:rsidR="00992456" w:rsidRDefault="00992456" w:rsidP="00992456">
      <w:pPr>
        <w:spacing w:line="500" w:lineRule="exact"/>
        <w:rPr>
          <w:rFonts w:ascii="Times New Roman" w:hAnsi="Times New Roman"/>
          <w:color w:val="000000"/>
          <w:kern w:val="0"/>
          <w:sz w:val="24"/>
        </w:rPr>
      </w:pPr>
    </w:p>
    <w:p w14:paraId="3DF8582C"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87" w:name="_Toc536094970"/>
      <w:bookmarkStart w:id="88" w:name="_Toc13015"/>
      <w:bookmarkStart w:id="89" w:name="_Toc18779"/>
      <w:bookmarkStart w:id="90" w:name="_Toc15935"/>
      <w:bookmarkStart w:id="91" w:name="_Toc4049"/>
      <w:bookmarkStart w:id="92" w:name="_Toc29526"/>
      <w:bookmarkStart w:id="93" w:name="_Toc32382"/>
      <w:bookmarkStart w:id="94" w:name="_Toc31403"/>
      <w:bookmarkStart w:id="95" w:name="_Toc27391"/>
      <w:bookmarkStart w:id="96" w:name="_Toc9236"/>
      <w:r>
        <w:rPr>
          <w:rFonts w:ascii="Times New Roman" w:hAnsi="Times New Roman"/>
          <w:color w:val="000000"/>
          <w:sz w:val="24"/>
          <w:szCs w:val="24"/>
        </w:rPr>
        <w:t>3.4</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环卫设施</w:t>
      </w:r>
      <w:bookmarkEnd w:id="85"/>
      <w:bookmarkEnd w:id="86"/>
      <w:r>
        <w:rPr>
          <w:rFonts w:ascii="Times New Roman" w:hAnsi="Times New Roman"/>
          <w:color w:val="000000"/>
          <w:sz w:val="24"/>
          <w:szCs w:val="24"/>
        </w:rPr>
        <w:t>整治</w:t>
      </w:r>
      <w:bookmarkEnd w:id="87"/>
      <w:bookmarkEnd w:id="88"/>
      <w:bookmarkEnd w:id="89"/>
      <w:bookmarkEnd w:id="90"/>
      <w:bookmarkEnd w:id="91"/>
      <w:bookmarkEnd w:id="92"/>
      <w:bookmarkEnd w:id="93"/>
      <w:bookmarkEnd w:id="94"/>
      <w:bookmarkEnd w:id="95"/>
      <w:bookmarkEnd w:id="96"/>
      <w:proofErr w:type="spellEnd"/>
    </w:p>
    <w:p w14:paraId="7B5B692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3.4.1  </w:t>
      </w:r>
      <w:r>
        <w:rPr>
          <w:rFonts w:ascii="Times New Roman" w:hAnsi="Times New Roman"/>
          <w:color w:val="000000"/>
          <w:kern w:val="0"/>
          <w:sz w:val="24"/>
        </w:rPr>
        <w:t>小区改造按照</w:t>
      </w:r>
      <w:r>
        <w:rPr>
          <w:rFonts w:ascii="Times New Roman" w:hAnsi="Times New Roman" w:hint="eastAsia"/>
          <w:color w:val="000000"/>
          <w:kern w:val="0"/>
          <w:sz w:val="24"/>
        </w:rPr>
        <w:t>生活</w:t>
      </w:r>
      <w:r>
        <w:rPr>
          <w:rFonts w:ascii="Times New Roman" w:hAnsi="Times New Roman"/>
          <w:color w:val="000000"/>
          <w:kern w:val="0"/>
          <w:sz w:val="24"/>
        </w:rPr>
        <w:t>垃圾分类要求，推行垃圾分类和减量化、资源化，设置</w:t>
      </w:r>
      <w:r>
        <w:rPr>
          <w:rFonts w:ascii="Times New Roman" w:hAnsi="Times New Roman" w:hint="eastAsia"/>
          <w:color w:val="000000"/>
          <w:kern w:val="0"/>
          <w:sz w:val="24"/>
        </w:rPr>
        <w:t>生活</w:t>
      </w:r>
      <w:r>
        <w:rPr>
          <w:rFonts w:ascii="Times New Roman" w:hAnsi="Times New Roman"/>
          <w:color w:val="000000"/>
          <w:kern w:val="0"/>
          <w:sz w:val="24"/>
        </w:rPr>
        <w:t>垃圾</w:t>
      </w:r>
      <w:r>
        <w:rPr>
          <w:rFonts w:ascii="Times New Roman" w:hAnsi="Times New Roman" w:hint="eastAsia"/>
          <w:color w:val="000000"/>
          <w:kern w:val="0"/>
          <w:sz w:val="24"/>
        </w:rPr>
        <w:t>分类投放设施</w:t>
      </w:r>
      <w:r>
        <w:rPr>
          <w:rFonts w:ascii="Times New Roman" w:hAnsi="Times New Roman"/>
          <w:color w:val="000000"/>
          <w:kern w:val="0"/>
          <w:sz w:val="24"/>
        </w:rPr>
        <w:t>，明确管理责任人。</w:t>
      </w:r>
    </w:p>
    <w:p w14:paraId="7CDDB67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3.4.2  </w:t>
      </w:r>
      <w:r>
        <w:rPr>
          <w:rFonts w:ascii="Times New Roman" w:hAnsi="Times New Roman"/>
          <w:color w:val="000000"/>
          <w:kern w:val="0"/>
          <w:sz w:val="24"/>
        </w:rPr>
        <w:t>小区合理设置生活垃圾集中投放点，便于投放和清运，不影响小区环境卫生。</w:t>
      </w:r>
    </w:p>
    <w:p w14:paraId="60AEB19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3.4.3  </w:t>
      </w:r>
      <w:r>
        <w:rPr>
          <w:rFonts w:ascii="Times New Roman" w:hAnsi="Times New Roman"/>
          <w:color w:val="000000"/>
          <w:kern w:val="0"/>
          <w:sz w:val="24"/>
        </w:rPr>
        <w:t>小区固定垃圾</w:t>
      </w:r>
      <w:r>
        <w:rPr>
          <w:rFonts w:ascii="Times New Roman" w:hAnsi="Times New Roman" w:hint="eastAsia"/>
          <w:color w:val="000000"/>
          <w:kern w:val="0"/>
          <w:sz w:val="24"/>
        </w:rPr>
        <w:t>集中投放</w:t>
      </w:r>
      <w:r>
        <w:rPr>
          <w:rFonts w:ascii="Times New Roman" w:hAnsi="Times New Roman"/>
          <w:color w:val="000000"/>
          <w:kern w:val="0"/>
          <w:sz w:val="24"/>
        </w:rPr>
        <w:t>点应按要求设置，不得影响道路通行和小区景观。</w:t>
      </w:r>
    </w:p>
    <w:p w14:paraId="28E032D8" w14:textId="77777777" w:rsidR="00992456" w:rsidRDefault="00992456" w:rsidP="00992456">
      <w:pPr>
        <w:spacing w:line="500" w:lineRule="exact"/>
        <w:rPr>
          <w:rFonts w:ascii="Times New Roman" w:hAnsi="Times New Roman"/>
          <w:color w:val="000000"/>
          <w:kern w:val="0"/>
          <w:sz w:val="24"/>
        </w:rPr>
      </w:pPr>
    </w:p>
    <w:p w14:paraId="3C0B5067" w14:textId="77777777" w:rsidR="00992456" w:rsidRDefault="00992456" w:rsidP="00992456">
      <w:pPr>
        <w:pStyle w:val="1"/>
        <w:tabs>
          <w:tab w:val="left" w:pos="5460"/>
        </w:tabs>
        <w:spacing w:before="0" w:after="0" w:line="500" w:lineRule="exact"/>
        <w:jc w:val="center"/>
        <w:rPr>
          <w:rFonts w:ascii="Times New Roman" w:hAnsi="Times New Roman"/>
          <w:color w:val="000000"/>
          <w:sz w:val="28"/>
        </w:rPr>
      </w:pPr>
      <w:bookmarkStart w:id="97" w:name="_Toc445829523"/>
      <w:bookmarkStart w:id="98" w:name="_Toc445828980"/>
      <w:r>
        <w:rPr>
          <w:rFonts w:ascii="Times New Roman" w:hAnsi="Times New Roman"/>
          <w:color w:val="000000"/>
          <w:sz w:val="28"/>
        </w:rPr>
        <w:br w:type="page"/>
      </w:r>
      <w:bookmarkStart w:id="99" w:name="_Toc15279"/>
      <w:bookmarkStart w:id="100" w:name="_Toc536094971"/>
      <w:bookmarkStart w:id="101" w:name="_Toc30798"/>
      <w:bookmarkStart w:id="102" w:name="_Toc8339"/>
      <w:bookmarkStart w:id="103" w:name="_Toc24060"/>
      <w:bookmarkStart w:id="104" w:name="_Toc16984"/>
      <w:bookmarkStart w:id="105" w:name="_Toc8177"/>
      <w:bookmarkStart w:id="106" w:name="_Toc20499"/>
      <w:bookmarkStart w:id="107" w:name="_Toc27581"/>
      <w:bookmarkStart w:id="108" w:name="_Toc21042"/>
      <w:r>
        <w:rPr>
          <w:rFonts w:ascii="Times New Roman" w:eastAsia="黑体" w:hAnsi="Times New Roman"/>
          <w:b w:val="0"/>
          <w:bCs/>
          <w:color w:val="000000"/>
          <w:sz w:val="28"/>
        </w:rPr>
        <w:lastRenderedPageBreak/>
        <w:t xml:space="preserve">4  </w:t>
      </w:r>
      <w:proofErr w:type="spellStart"/>
      <w:r>
        <w:rPr>
          <w:rFonts w:ascii="Times New Roman" w:eastAsia="黑体" w:hAnsi="Times New Roman"/>
          <w:b w:val="0"/>
          <w:bCs/>
          <w:color w:val="000000"/>
          <w:sz w:val="28"/>
        </w:rPr>
        <w:t>房屋综合整治</w:t>
      </w:r>
      <w:bookmarkEnd w:id="97"/>
      <w:bookmarkEnd w:id="98"/>
      <w:bookmarkEnd w:id="99"/>
      <w:bookmarkEnd w:id="100"/>
      <w:bookmarkEnd w:id="101"/>
      <w:bookmarkEnd w:id="102"/>
      <w:bookmarkEnd w:id="103"/>
      <w:bookmarkEnd w:id="104"/>
      <w:bookmarkEnd w:id="105"/>
      <w:bookmarkEnd w:id="106"/>
      <w:bookmarkEnd w:id="107"/>
      <w:bookmarkEnd w:id="108"/>
      <w:proofErr w:type="spellEnd"/>
    </w:p>
    <w:p w14:paraId="19184148" w14:textId="77777777" w:rsidR="00992456" w:rsidRDefault="00992456" w:rsidP="00992456">
      <w:pPr>
        <w:keepNext/>
        <w:keepLines/>
        <w:spacing w:line="500" w:lineRule="exact"/>
        <w:rPr>
          <w:rFonts w:ascii="Times New Roman" w:hAnsi="Times New Roman"/>
          <w:color w:val="000000"/>
          <w:sz w:val="24"/>
          <w:szCs w:val="24"/>
        </w:rPr>
      </w:pPr>
      <w:bookmarkStart w:id="109" w:name="_Toc5237"/>
      <w:bookmarkStart w:id="110" w:name="_Toc536094972"/>
      <w:bookmarkStart w:id="111" w:name="_Toc2618"/>
      <w:bookmarkStart w:id="112" w:name="_Toc12672"/>
      <w:bookmarkStart w:id="113" w:name="_Toc31304"/>
    </w:p>
    <w:p w14:paraId="528D3408"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14" w:name="_Toc13892"/>
      <w:bookmarkStart w:id="115" w:name="_Toc15301"/>
      <w:bookmarkStart w:id="116" w:name="_Toc22623"/>
      <w:bookmarkStart w:id="117" w:name="_Toc20356"/>
      <w:bookmarkStart w:id="118" w:name="_Toc29494"/>
      <w:r>
        <w:rPr>
          <w:rFonts w:ascii="Times New Roman" w:hAnsi="Times New Roman"/>
          <w:color w:val="000000"/>
          <w:sz w:val="24"/>
          <w:szCs w:val="24"/>
        </w:rPr>
        <w:t xml:space="preserve">4.1  </w:t>
      </w:r>
      <w:proofErr w:type="spellStart"/>
      <w:r>
        <w:rPr>
          <w:rFonts w:ascii="Times New Roman" w:hAnsi="Times New Roman"/>
          <w:color w:val="000000"/>
          <w:sz w:val="24"/>
          <w:szCs w:val="24"/>
        </w:rPr>
        <w:t>一般规定</w:t>
      </w:r>
      <w:bookmarkEnd w:id="109"/>
      <w:bookmarkEnd w:id="110"/>
      <w:bookmarkEnd w:id="111"/>
      <w:bookmarkEnd w:id="112"/>
      <w:bookmarkEnd w:id="113"/>
      <w:bookmarkEnd w:id="114"/>
      <w:bookmarkEnd w:id="115"/>
      <w:bookmarkEnd w:id="116"/>
      <w:bookmarkEnd w:id="117"/>
      <w:bookmarkEnd w:id="118"/>
      <w:proofErr w:type="spellEnd"/>
    </w:p>
    <w:p w14:paraId="0E11FEA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4.1.1  </w:t>
      </w:r>
      <w:r>
        <w:rPr>
          <w:rFonts w:ascii="Times New Roman" w:hAnsi="Times New Roman"/>
          <w:color w:val="000000"/>
          <w:kern w:val="0"/>
          <w:sz w:val="24"/>
        </w:rPr>
        <w:t>老旧小区房屋综合整治应包括屋面修缮、立面整治、楼道整治等相关内容。</w:t>
      </w:r>
    </w:p>
    <w:p w14:paraId="63644901"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4.1.2  </w:t>
      </w:r>
      <w:r>
        <w:rPr>
          <w:rFonts w:ascii="Times New Roman" w:hAnsi="Times New Roman"/>
          <w:color w:val="000000"/>
          <w:kern w:val="0"/>
          <w:sz w:val="24"/>
        </w:rPr>
        <w:t>房屋整治前应充分结合周边环境和居民要求，合理确定老旧小区内每幢房屋的改造内容和改造重点。对具有历史文化价值的住区文化应予以保护与承传。</w:t>
      </w:r>
    </w:p>
    <w:p w14:paraId="19518581"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4.1.3  </w:t>
      </w:r>
      <w:r>
        <w:rPr>
          <w:rFonts w:ascii="Times New Roman" w:hAnsi="Times New Roman"/>
          <w:color w:val="000000"/>
          <w:kern w:val="0"/>
          <w:sz w:val="24"/>
        </w:rPr>
        <w:t>统筹开展危险房屋整治，房屋所有人应对经鉴定的危险房屋按照鉴定机构的处理建议，按规定进行分类处理。</w:t>
      </w:r>
    </w:p>
    <w:p w14:paraId="677B6D0B" w14:textId="77777777" w:rsidR="00992456" w:rsidRDefault="00992456" w:rsidP="00992456">
      <w:pPr>
        <w:keepNext/>
        <w:keepLines/>
        <w:spacing w:line="500" w:lineRule="exact"/>
        <w:rPr>
          <w:rFonts w:ascii="Times New Roman" w:hAnsi="Times New Roman"/>
          <w:color w:val="000000"/>
          <w:sz w:val="24"/>
          <w:szCs w:val="24"/>
        </w:rPr>
      </w:pPr>
      <w:bookmarkStart w:id="119" w:name="_Toc445829524"/>
      <w:bookmarkStart w:id="120" w:name="_Toc445828981"/>
      <w:bookmarkStart w:id="121" w:name="_Toc564"/>
      <w:bookmarkStart w:id="122" w:name="_Toc24906"/>
      <w:bookmarkStart w:id="123" w:name="_Toc536094973"/>
      <w:bookmarkStart w:id="124" w:name="_Toc10413"/>
      <w:bookmarkStart w:id="125" w:name="_Toc1320"/>
    </w:p>
    <w:p w14:paraId="05132E45"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26" w:name="_Toc5273"/>
      <w:bookmarkStart w:id="127" w:name="_Toc22190"/>
      <w:bookmarkStart w:id="128" w:name="_Toc10463"/>
      <w:bookmarkStart w:id="129" w:name="_Toc29915"/>
      <w:bookmarkStart w:id="130" w:name="_Toc8199"/>
      <w:r>
        <w:rPr>
          <w:rFonts w:ascii="Times New Roman" w:hAnsi="Times New Roman"/>
          <w:color w:val="000000"/>
          <w:sz w:val="24"/>
          <w:szCs w:val="24"/>
        </w:rPr>
        <w:t xml:space="preserve">4.2  </w:t>
      </w:r>
      <w:proofErr w:type="spellStart"/>
      <w:r>
        <w:rPr>
          <w:rFonts w:ascii="Times New Roman" w:hAnsi="Times New Roman"/>
          <w:color w:val="000000"/>
          <w:sz w:val="24"/>
          <w:szCs w:val="24"/>
        </w:rPr>
        <w:t>屋面</w:t>
      </w:r>
      <w:bookmarkEnd w:id="119"/>
      <w:bookmarkEnd w:id="120"/>
      <w:r>
        <w:rPr>
          <w:rFonts w:ascii="Times New Roman" w:hAnsi="Times New Roman"/>
          <w:color w:val="000000"/>
          <w:sz w:val="24"/>
          <w:szCs w:val="24"/>
        </w:rPr>
        <w:t>修缮</w:t>
      </w:r>
      <w:bookmarkEnd w:id="121"/>
      <w:bookmarkEnd w:id="122"/>
      <w:bookmarkEnd w:id="123"/>
      <w:bookmarkEnd w:id="124"/>
      <w:bookmarkEnd w:id="125"/>
      <w:bookmarkEnd w:id="126"/>
      <w:bookmarkEnd w:id="127"/>
      <w:bookmarkEnd w:id="128"/>
      <w:bookmarkEnd w:id="129"/>
      <w:bookmarkEnd w:id="130"/>
      <w:proofErr w:type="spellEnd"/>
    </w:p>
    <w:p w14:paraId="4BE2B66D" w14:textId="77777777" w:rsidR="00992456" w:rsidRDefault="00992456" w:rsidP="00992456">
      <w:pPr>
        <w:spacing w:line="500" w:lineRule="exact"/>
        <w:rPr>
          <w:rFonts w:ascii="Times New Roman" w:hAnsi="Times New Roman"/>
          <w:strike/>
          <w:color w:val="000000"/>
          <w:kern w:val="0"/>
          <w:sz w:val="24"/>
        </w:rPr>
      </w:pPr>
      <w:r>
        <w:rPr>
          <w:rFonts w:ascii="Times New Roman" w:hAnsi="Times New Roman"/>
          <w:color w:val="000000"/>
          <w:kern w:val="0"/>
          <w:sz w:val="24"/>
        </w:rPr>
        <w:t xml:space="preserve">4.2.1  </w:t>
      </w:r>
      <w:r>
        <w:rPr>
          <w:rFonts w:ascii="Times New Roman" w:hAnsi="Times New Roman"/>
          <w:color w:val="000000"/>
          <w:kern w:val="0"/>
          <w:sz w:val="24"/>
        </w:rPr>
        <w:t>漏水的建筑物屋面，应结合实际情况按照施工工艺流程进行修缮，以达到防水和使用要求。宜结合建筑节能改造进行，宜选用</w:t>
      </w:r>
      <w:proofErr w:type="gramStart"/>
      <w:r>
        <w:rPr>
          <w:rFonts w:ascii="Times New Roman" w:hAnsi="Times New Roman"/>
          <w:color w:val="000000"/>
          <w:kern w:val="0"/>
          <w:sz w:val="24"/>
        </w:rPr>
        <w:t>平改坡</w:t>
      </w:r>
      <w:proofErr w:type="gramEnd"/>
      <w:r>
        <w:rPr>
          <w:rFonts w:ascii="Times New Roman" w:hAnsi="Times New Roman"/>
          <w:color w:val="000000"/>
          <w:kern w:val="0"/>
          <w:sz w:val="24"/>
        </w:rPr>
        <w:t>方案。</w:t>
      </w:r>
    </w:p>
    <w:p w14:paraId="537D57A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4.2.2  </w:t>
      </w:r>
      <w:r>
        <w:rPr>
          <w:rFonts w:ascii="Times New Roman" w:hAnsi="Times New Roman"/>
          <w:color w:val="000000"/>
          <w:kern w:val="0"/>
          <w:sz w:val="24"/>
        </w:rPr>
        <w:t>屋面原太阳能水管应按单元集中布置。</w:t>
      </w:r>
    </w:p>
    <w:p w14:paraId="0A9781C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4.2.3  </w:t>
      </w:r>
      <w:r>
        <w:rPr>
          <w:rFonts w:ascii="Times New Roman" w:hAnsi="Times New Roman"/>
          <w:color w:val="000000"/>
          <w:kern w:val="0"/>
          <w:sz w:val="24"/>
        </w:rPr>
        <w:t>屋面雨水立管及阳台排水管应分别设置</w:t>
      </w:r>
      <w:r>
        <w:rPr>
          <w:rFonts w:ascii="Times New Roman" w:hAnsi="Times New Roman" w:hint="eastAsia"/>
          <w:color w:val="000000"/>
          <w:kern w:val="0"/>
          <w:sz w:val="24"/>
        </w:rPr>
        <w:t>，</w:t>
      </w:r>
      <w:r>
        <w:rPr>
          <w:rFonts w:ascii="Times New Roman" w:hAnsi="Times New Roman"/>
          <w:color w:val="000000"/>
          <w:kern w:val="0"/>
          <w:sz w:val="24"/>
        </w:rPr>
        <w:t>阳台排水管应接入污水管网。</w:t>
      </w:r>
    </w:p>
    <w:p w14:paraId="715A4AF0" w14:textId="77777777" w:rsidR="00992456" w:rsidRDefault="00992456" w:rsidP="00992456">
      <w:pPr>
        <w:spacing w:line="500" w:lineRule="exact"/>
        <w:rPr>
          <w:rFonts w:ascii="Times New Roman" w:hAnsi="Times New Roman"/>
          <w:strike/>
          <w:color w:val="000000"/>
          <w:kern w:val="0"/>
          <w:sz w:val="24"/>
        </w:rPr>
      </w:pPr>
      <w:r>
        <w:rPr>
          <w:rFonts w:ascii="Times New Roman" w:hAnsi="Times New Roman"/>
          <w:color w:val="000000"/>
          <w:kern w:val="0"/>
          <w:sz w:val="24"/>
        </w:rPr>
        <w:t xml:space="preserve">4.2.4  </w:t>
      </w:r>
      <w:r>
        <w:rPr>
          <w:rFonts w:ascii="Times New Roman" w:hAnsi="Times New Roman"/>
          <w:color w:val="000000"/>
          <w:kern w:val="0"/>
          <w:sz w:val="24"/>
        </w:rPr>
        <w:t>结合屋顶修缮应对防雷设施进行修复更新。</w:t>
      </w:r>
    </w:p>
    <w:p w14:paraId="2FF9DA5D" w14:textId="77777777" w:rsidR="00992456" w:rsidRDefault="00992456" w:rsidP="00992456">
      <w:pPr>
        <w:keepNext/>
        <w:keepLines/>
        <w:spacing w:line="500" w:lineRule="exact"/>
        <w:rPr>
          <w:rFonts w:ascii="Times New Roman" w:hAnsi="Times New Roman"/>
          <w:color w:val="000000"/>
          <w:sz w:val="24"/>
          <w:szCs w:val="24"/>
        </w:rPr>
      </w:pPr>
      <w:bookmarkStart w:id="131" w:name="_Toc445828982"/>
      <w:bookmarkStart w:id="132" w:name="_Toc445829525"/>
      <w:bookmarkStart w:id="133" w:name="_Toc536094974"/>
      <w:bookmarkStart w:id="134" w:name="_Toc8736"/>
      <w:bookmarkStart w:id="135" w:name="_Toc13030"/>
      <w:bookmarkStart w:id="136" w:name="_Toc4148"/>
      <w:bookmarkStart w:id="137" w:name="_Toc10418"/>
    </w:p>
    <w:p w14:paraId="1F3B0152"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38" w:name="_Toc29823"/>
      <w:bookmarkStart w:id="139" w:name="_Toc11769"/>
      <w:bookmarkStart w:id="140" w:name="_Toc12899"/>
      <w:bookmarkStart w:id="141" w:name="_Toc19135"/>
      <w:bookmarkStart w:id="142" w:name="_Toc29741"/>
      <w:r>
        <w:rPr>
          <w:rFonts w:ascii="Times New Roman" w:hAnsi="Times New Roman"/>
          <w:color w:val="000000"/>
          <w:sz w:val="24"/>
          <w:szCs w:val="24"/>
        </w:rPr>
        <w:t xml:space="preserve">4.3  </w:t>
      </w:r>
      <w:proofErr w:type="spellStart"/>
      <w:r>
        <w:rPr>
          <w:rFonts w:ascii="Times New Roman" w:hAnsi="Times New Roman"/>
          <w:color w:val="000000"/>
          <w:sz w:val="24"/>
          <w:szCs w:val="24"/>
        </w:rPr>
        <w:t>立面</w:t>
      </w:r>
      <w:bookmarkEnd w:id="131"/>
      <w:bookmarkEnd w:id="132"/>
      <w:r>
        <w:rPr>
          <w:rFonts w:ascii="Times New Roman" w:hAnsi="Times New Roman"/>
          <w:color w:val="000000"/>
          <w:sz w:val="24"/>
          <w:szCs w:val="24"/>
        </w:rPr>
        <w:t>整治</w:t>
      </w:r>
      <w:bookmarkEnd w:id="133"/>
      <w:bookmarkEnd w:id="134"/>
      <w:bookmarkEnd w:id="135"/>
      <w:bookmarkEnd w:id="136"/>
      <w:bookmarkEnd w:id="137"/>
      <w:bookmarkEnd w:id="138"/>
      <w:bookmarkEnd w:id="139"/>
      <w:bookmarkEnd w:id="140"/>
      <w:bookmarkEnd w:id="141"/>
      <w:bookmarkEnd w:id="142"/>
      <w:proofErr w:type="spellEnd"/>
    </w:p>
    <w:p w14:paraId="35AE70F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4.3.1  </w:t>
      </w:r>
      <w:r>
        <w:rPr>
          <w:rFonts w:ascii="Times New Roman" w:hAnsi="Times New Roman"/>
          <w:color w:val="000000"/>
          <w:kern w:val="0"/>
          <w:sz w:val="24"/>
        </w:rPr>
        <w:t>对沿街建筑物较完整的外墙饰面宜进行清洗或重新饰面粉刷，并与周边环境风貌相协调。</w:t>
      </w:r>
    </w:p>
    <w:p w14:paraId="0030AD3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4.3.2  </w:t>
      </w:r>
      <w:r>
        <w:rPr>
          <w:rFonts w:ascii="Times New Roman" w:hAnsi="Times New Roman"/>
          <w:color w:val="000000"/>
          <w:kern w:val="0"/>
          <w:sz w:val="24"/>
        </w:rPr>
        <w:t>破损、风化严重的房屋外墙应结合实际进行防渗、粉刷处理。</w:t>
      </w:r>
    </w:p>
    <w:p w14:paraId="6670F52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4.3.3  </w:t>
      </w:r>
      <w:r>
        <w:rPr>
          <w:rFonts w:ascii="Times New Roman" w:hAnsi="Times New Roman"/>
          <w:color w:val="000000"/>
          <w:kern w:val="0"/>
          <w:sz w:val="24"/>
        </w:rPr>
        <w:t>空调冷凝水管应改为有组织排水。空调外机机位宜整齐或设计遮挡装饰，并对住户原有空调外机支架进行检查，对不满足安全要求的，应督促采取加强或防护措施。</w:t>
      </w:r>
      <w:bookmarkStart w:id="143" w:name="_Toc445828983"/>
      <w:bookmarkStart w:id="144" w:name="_Toc445829526"/>
      <w:bookmarkStart w:id="145" w:name="_Toc536094975"/>
    </w:p>
    <w:p w14:paraId="16790C5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4.3.4  </w:t>
      </w:r>
      <w:r>
        <w:rPr>
          <w:rFonts w:ascii="Times New Roman" w:hAnsi="Times New Roman"/>
          <w:color w:val="000000"/>
          <w:kern w:val="0"/>
          <w:sz w:val="24"/>
        </w:rPr>
        <w:t>对破损的房屋散水</w:t>
      </w:r>
      <w:proofErr w:type="gramStart"/>
      <w:r>
        <w:rPr>
          <w:rFonts w:ascii="Times New Roman" w:hAnsi="Times New Roman"/>
          <w:color w:val="000000"/>
          <w:kern w:val="0"/>
          <w:sz w:val="24"/>
        </w:rPr>
        <w:t>坡进行</w:t>
      </w:r>
      <w:proofErr w:type="gramEnd"/>
      <w:r>
        <w:rPr>
          <w:rFonts w:ascii="Times New Roman" w:hAnsi="Times New Roman"/>
          <w:color w:val="000000"/>
          <w:kern w:val="0"/>
          <w:sz w:val="24"/>
        </w:rPr>
        <w:t>整治，满足排水要求。</w:t>
      </w:r>
    </w:p>
    <w:p w14:paraId="3CDC5368" w14:textId="77777777" w:rsidR="00992456" w:rsidRDefault="00992456" w:rsidP="00992456">
      <w:pPr>
        <w:keepNext/>
        <w:keepLines/>
        <w:spacing w:line="500" w:lineRule="exact"/>
        <w:rPr>
          <w:rFonts w:ascii="Times New Roman" w:hAnsi="Times New Roman"/>
          <w:color w:val="000000"/>
          <w:sz w:val="24"/>
          <w:szCs w:val="24"/>
        </w:rPr>
      </w:pPr>
      <w:bookmarkStart w:id="146" w:name="_Toc2062"/>
      <w:bookmarkStart w:id="147" w:name="_Toc19611"/>
      <w:bookmarkStart w:id="148" w:name="_Toc20901"/>
      <w:bookmarkStart w:id="149" w:name="_Toc1862"/>
    </w:p>
    <w:p w14:paraId="6B788DC7"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50" w:name="_Toc10378"/>
      <w:bookmarkStart w:id="151" w:name="_Toc5747"/>
      <w:bookmarkStart w:id="152" w:name="_Toc16187"/>
      <w:bookmarkStart w:id="153" w:name="_Toc3979"/>
      <w:bookmarkStart w:id="154" w:name="_Toc2398"/>
      <w:r>
        <w:rPr>
          <w:rFonts w:ascii="Times New Roman" w:hAnsi="Times New Roman"/>
          <w:color w:val="000000"/>
          <w:sz w:val="24"/>
          <w:szCs w:val="24"/>
        </w:rPr>
        <w:t xml:space="preserve">4.4  </w:t>
      </w:r>
      <w:proofErr w:type="spellStart"/>
      <w:r>
        <w:rPr>
          <w:rFonts w:ascii="Times New Roman" w:hAnsi="Times New Roman"/>
          <w:color w:val="000000"/>
          <w:sz w:val="24"/>
          <w:szCs w:val="24"/>
        </w:rPr>
        <w:t>楼道整</w:t>
      </w:r>
      <w:bookmarkEnd w:id="143"/>
      <w:bookmarkEnd w:id="144"/>
      <w:r>
        <w:rPr>
          <w:rFonts w:ascii="Times New Roman" w:hAnsi="Times New Roman"/>
          <w:color w:val="000000"/>
          <w:sz w:val="24"/>
          <w:szCs w:val="24"/>
        </w:rPr>
        <w:t>修</w:t>
      </w:r>
      <w:bookmarkEnd w:id="145"/>
      <w:bookmarkEnd w:id="146"/>
      <w:bookmarkEnd w:id="147"/>
      <w:bookmarkEnd w:id="148"/>
      <w:bookmarkEnd w:id="149"/>
      <w:bookmarkEnd w:id="150"/>
      <w:bookmarkEnd w:id="151"/>
      <w:bookmarkEnd w:id="152"/>
      <w:bookmarkEnd w:id="153"/>
      <w:bookmarkEnd w:id="154"/>
      <w:proofErr w:type="spellEnd"/>
    </w:p>
    <w:p w14:paraId="0AE3F2B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4.4.1  </w:t>
      </w:r>
      <w:r>
        <w:rPr>
          <w:rFonts w:ascii="Times New Roman" w:hAnsi="Times New Roman"/>
          <w:color w:val="000000"/>
          <w:kern w:val="0"/>
          <w:sz w:val="24"/>
        </w:rPr>
        <w:t>破旧、黑暗、杂乱的楼道应进行修缮整治，达到安全、明亮、整洁的标准，</w:t>
      </w:r>
      <w:r>
        <w:rPr>
          <w:rFonts w:ascii="Times New Roman" w:hAnsi="Times New Roman"/>
          <w:color w:val="000000"/>
          <w:kern w:val="0"/>
          <w:sz w:val="24"/>
        </w:rPr>
        <w:lastRenderedPageBreak/>
        <w:t>楼道内公共设施使用正常。</w:t>
      </w:r>
    </w:p>
    <w:p w14:paraId="65E2639D"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4.4.2  </w:t>
      </w:r>
      <w:r>
        <w:rPr>
          <w:rFonts w:ascii="Times New Roman" w:hAnsi="Times New Roman"/>
          <w:color w:val="000000"/>
          <w:kern w:val="0"/>
          <w:sz w:val="24"/>
        </w:rPr>
        <w:t>应对影响正常使用的护栏、扶手进行整修。</w:t>
      </w:r>
    </w:p>
    <w:p w14:paraId="39146CC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4.4.3  </w:t>
      </w:r>
      <w:r>
        <w:rPr>
          <w:rFonts w:ascii="Times New Roman" w:hAnsi="Times New Roman"/>
          <w:color w:val="000000"/>
          <w:kern w:val="0"/>
          <w:sz w:val="24"/>
        </w:rPr>
        <w:t>应对小区房屋公共楼梯间、走道的老旧照明灯进行更换。光源应选用节能型灯具，控制方式宜采用自动控制装置。</w:t>
      </w:r>
    </w:p>
    <w:p w14:paraId="5F9DF9F7" w14:textId="77777777" w:rsidR="00992456" w:rsidRDefault="00992456" w:rsidP="00992456">
      <w:pPr>
        <w:spacing w:line="500" w:lineRule="exact"/>
        <w:rPr>
          <w:rFonts w:ascii="Times New Roman" w:hAnsi="Times New Roman"/>
          <w:color w:val="000000"/>
          <w:kern w:val="0"/>
          <w:sz w:val="24"/>
        </w:rPr>
      </w:pPr>
    </w:p>
    <w:p w14:paraId="4A8B533E" w14:textId="77777777" w:rsidR="00992456" w:rsidRDefault="00992456" w:rsidP="00992456">
      <w:pPr>
        <w:pStyle w:val="1"/>
        <w:spacing w:before="0" w:after="0" w:line="500" w:lineRule="exact"/>
        <w:jc w:val="center"/>
        <w:rPr>
          <w:rFonts w:ascii="Times New Roman" w:hAnsi="Times New Roman"/>
          <w:color w:val="000000"/>
          <w:sz w:val="28"/>
        </w:rPr>
      </w:pPr>
      <w:bookmarkStart w:id="155" w:name="_Toc445828984"/>
      <w:bookmarkStart w:id="156" w:name="_Toc445829527"/>
      <w:r>
        <w:rPr>
          <w:rFonts w:ascii="Times New Roman" w:hAnsi="Times New Roman"/>
          <w:color w:val="000000"/>
          <w:sz w:val="28"/>
        </w:rPr>
        <w:br w:type="page"/>
      </w:r>
      <w:bookmarkStart w:id="157" w:name="_Toc16802"/>
      <w:bookmarkStart w:id="158" w:name="_Toc536094976"/>
      <w:bookmarkStart w:id="159" w:name="_Toc23308"/>
      <w:bookmarkStart w:id="160" w:name="_Toc18354"/>
      <w:bookmarkStart w:id="161" w:name="_Toc3809"/>
      <w:bookmarkStart w:id="162" w:name="_Toc995"/>
      <w:bookmarkStart w:id="163" w:name="_Toc7843"/>
      <w:bookmarkStart w:id="164" w:name="_Toc3383"/>
      <w:bookmarkStart w:id="165" w:name="_Toc25905"/>
      <w:bookmarkStart w:id="166" w:name="_Toc28816"/>
      <w:r>
        <w:rPr>
          <w:rFonts w:ascii="Times New Roman" w:eastAsia="黑体" w:hAnsi="Times New Roman"/>
          <w:b w:val="0"/>
          <w:bCs/>
          <w:color w:val="000000"/>
          <w:sz w:val="28"/>
        </w:rPr>
        <w:lastRenderedPageBreak/>
        <w:t xml:space="preserve">5  </w:t>
      </w:r>
      <w:proofErr w:type="spellStart"/>
      <w:r>
        <w:rPr>
          <w:rFonts w:ascii="Times New Roman" w:eastAsia="黑体" w:hAnsi="Times New Roman"/>
          <w:b w:val="0"/>
          <w:bCs/>
          <w:color w:val="000000"/>
          <w:sz w:val="28"/>
        </w:rPr>
        <w:t>公共设施</w:t>
      </w:r>
      <w:bookmarkEnd w:id="155"/>
      <w:bookmarkEnd w:id="156"/>
      <w:r>
        <w:rPr>
          <w:rFonts w:ascii="Times New Roman" w:eastAsia="黑体" w:hAnsi="Times New Roman"/>
          <w:b w:val="0"/>
          <w:bCs/>
          <w:color w:val="000000"/>
          <w:sz w:val="28"/>
        </w:rPr>
        <w:t>整治</w:t>
      </w:r>
      <w:bookmarkEnd w:id="157"/>
      <w:bookmarkEnd w:id="158"/>
      <w:bookmarkEnd w:id="159"/>
      <w:bookmarkEnd w:id="160"/>
      <w:bookmarkEnd w:id="161"/>
      <w:bookmarkEnd w:id="162"/>
      <w:bookmarkEnd w:id="163"/>
      <w:bookmarkEnd w:id="164"/>
      <w:bookmarkEnd w:id="165"/>
      <w:bookmarkEnd w:id="166"/>
      <w:proofErr w:type="spellEnd"/>
    </w:p>
    <w:p w14:paraId="5E055B8C" w14:textId="77777777" w:rsidR="00992456" w:rsidRDefault="00992456" w:rsidP="00992456">
      <w:pPr>
        <w:keepNext/>
        <w:keepLines/>
        <w:spacing w:line="500" w:lineRule="exact"/>
        <w:rPr>
          <w:rFonts w:ascii="Times New Roman" w:hAnsi="Times New Roman"/>
          <w:color w:val="000000"/>
          <w:sz w:val="24"/>
          <w:szCs w:val="24"/>
        </w:rPr>
      </w:pPr>
      <w:bookmarkStart w:id="167" w:name="_Toc16444"/>
      <w:bookmarkStart w:id="168" w:name="_Toc25795"/>
      <w:bookmarkStart w:id="169" w:name="_Toc536094977"/>
      <w:bookmarkStart w:id="170" w:name="_Toc3870"/>
      <w:bookmarkStart w:id="171" w:name="_Toc20794"/>
    </w:p>
    <w:p w14:paraId="0E95E487"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72" w:name="_Toc29532"/>
      <w:bookmarkStart w:id="173" w:name="_Toc23338"/>
      <w:bookmarkStart w:id="174" w:name="_Toc13226"/>
      <w:bookmarkStart w:id="175" w:name="_Toc20943"/>
      <w:bookmarkStart w:id="176" w:name="_Toc29592"/>
      <w:r>
        <w:rPr>
          <w:rFonts w:ascii="Times New Roman" w:hAnsi="Times New Roman"/>
          <w:color w:val="000000"/>
          <w:sz w:val="24"/>
          <w:szCs w:val="24"/>
        </w:rPr>
        <w:t xml:space="preserve">5.1  </w:t>
      </w:r>
      <w:proofErr w:type="spellStart"/>
      <w:r>
        <w:rPr>
          <w:rFonts w:ascii="Times New Roman" w:hAnsi="Times New Roman"/>
          <w:color w:val="000000"/>
          <w:sz w:val="24"/>
          <w:szCs w:val="24"/>
        </w:rPr>
        <w:t>一般规定</w:t>
      </w:r>
      <w:bookmarkEnd w:id="167"/>
      <w:bookmarkEnd w:id="168"/>
      <w:bookmarkEnd w:id="169"/>
      <w:bookmarkEnd w:id="170"/>
      <w:bookmarkEnd w:id="171"/>
      <w:bookmarkEnd w:id="172"/>
      <w:bookmarkEnd w:id="173"/>
      <w:bookmarkEnd w:id="174"/>
      <w:bookmarkEnd w:id="175"/>
      <w:bookmarkEnd w:id="176"/>
      <w:proofErr w:type="spellEnd"/>
    </w:p>
    <w:p w14:paraId="276CBA47"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5.1.1  </w:t>
      </w:r>
      <w:r>
        <w:rPr>
          <w:rFonts w:ascii="Times New Roman" w:hAnsi="Times New Roman"/>
          <w:color w:val="000000"/>
          <w:kern w:val="0"/>
          <w:sz w:val="24"/>
        </w:rPr>
        <w:t>老旧小区公共设施整治包括公共空间、绿化、停车、充电设施及场所、管理用房、健身器材、信报箱、智能快件箱、公共宣传栏、无障碍设施、大门围墙、标识标牌等设施的整治。</w:t>
      </w:r>
    </w:p>
    <w:p w14:paraId="11330838"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77" w:name="_Toc13717"/>
      <w:bookmarkStart w:id="178" w:name="_Toc5625"/>
      <w:bookmarkStart w:id="179" w:name="_Toc445829528"/>
      <w:bookmarkStart w:id="180" w:name="_Toc536094978"/>
      <w:bookmarkStart w:id="181" w:name="_Toc445828985"/>
    </w:p>
    <w:p w14:paraId="6DCEF853"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182" w:name="_Toc29196"/>
      <w:bookmarkStart w:id="183" w:name="_Toc29982"/>
      <w:bookmarkStart w:id="184" w:name="_Toc10388"/>
      <w:bookmarkStart w:id="185" w:name="_Toc6272"/>
      <w:bookmarkStart w:id="186" w:name="_Toc1355"/>
      <w:bookmarkStart w:id="187" w:name="_Toc30260"/>
      <w:bookmarkStart w:id="188" w:name="_Toc31194"/>
      <w:r>
        <w:rPr>
          <w:rFonts w:ascii="Times New Roman" w:hAnsi="Times New Roman"/>
          <w:color w:val="000000"/>
          <w:sz w:val="24"/>
          <w:szCs w:val="24"/>
        </w:rPr>
        <w:t xml:space="preserve">5.2  </w:t>
      </w:r>
      <w:proofErr w:type="spellStart"/>
      <w:r>
        <w:rPr>
          <w:rFonts w:ascii="Times New Roman" w:hAnsi="Times New Roman"/>
          <w:color w:val="000000"/>
          <w:sz w:val="24"/>
          <w:szCs w:val="24"/>
        </w:rPr>
        <w:t>公共空间</w:t>
      </w:r>
      <w:bookmarkEnd w:id="177"/>
      <w:bookmarkEnd w:id="178"/>
      <w:bookmarkEnd w:id="179"/>
      <w:bookmarkEnd w:id="180"/>
      <w:bookmarkEnd w:id="181"/>
      <w:bookmarkEnd w:id="182"/>
      <w:bookmarkEnd w:id="183"/>
      <w:bookmarkEnd w:id="184"/>
      <w:bookmarkEnd w:id="185"/>
      <w:bookmarkEnd w:id="186"/>
      <w:bookmarkEnd w:id="187"/>
      <w:bookmarkEnd w:id="188"/>
      <w:proofErr w:type="spellEnd"/>
    </w:p>
    <w:p w14:paraId="381979E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5.2.1  </w:t>
      </w:r>
      <w:r>
        <w:rPr>
          <w:rFonts w:ascii="Times New Roman" w:hAnsi="Times New Roman"/>
          <w:color w:val="000000"/>
          <w:kern w:val="0"/>
          <w:sz w:val="24"/>
        </w:rPr>
        <w:t>老旧小区改造宜见缝插针开辟具有休息、游憩功能的公共空间。</w:t>
      </w:r>
    </w:p>
    <w:p w14:paraId="446615D7"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5.2.2  </w:t>
      </w:r>
      <w:r>
        <w:rPr>
          <w:rFonts w:ascii="Times New Roman" w:hAnsi="Times New Roman"/>
          <w:color w:val="000000"/>
          <w:kern w:val="0"/>
          <w:sz w:val="24"/>
        </w:rPr>
        <w:t>主要公共空间</w:t>
      </w:r>
      <w:proofErr w:type="gramStart"/>
      <w:r>
        <w:rPr>
          <w:rFonts w:ascii="Times New Roman" w:hAnsi="Times New Roman"/>
          <w:color w:val="000000"/>
          <w:kern w:val="0"/>
          <w:sz w:val="24"/>
        </w:rPr>
        <w:t>宜设置游</w:t>
      </w:r>
      <w:proofErr w:type="gramEnd"/>
      <w:r>
        <w:rPr>
          <w:rFonts w:ascii="Times New Roman" w:hAnsi="Times New Roman"/>
          <w:color w:val="000000"/>
          <w:kern w:val="0"/>
          <w:sz w:val="24"/>
        </w:rPr>
        <w:t>步道、健身设施，修剪原有绿化，补充更新花木品种。</w:t>
      </w:r>
    </w:p>
    <w:p w14:paraId="1B60B62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5.2.3  </w:t>
      </w:r>
      <w:r>
        <w:rPr>
          <w:rFonts w:ascii="Times New Roman" w:hAnsi="Times New Roman"/>
          <w:color w:val="000000"/>
          <w:kern w:val="0"/>
          <w:sz w:val="24"/>
        </w:rPr>
        <w:t>小区</w:t>
      </w:r>
      <w:proofErr w:type="gramStart"/>
      <w:r>
        <w:rPr>
          <w:rFonts w:ascii="Times New Roman" w:hAnsi="Times New Roman"/>
          <w:color w:val="000000"/>
          <w:kern w:val="0"/>
          <w:sz w:val="24"/>
        </w:rPr>
        <w:t>宜设置</w:t>
      </w:r>
      <w:proofErr w:type="gramEnd"/>
      <w:r>
        <w:rPr>
          <w:rFonts w:ascii="Times New Roman" w:hAnsi="Times New Roman"/>
          <w:color w:val="000000"/>
          <w:kern w:val="0"/>
          <w:sz w:val="24"/>
        </w:rPr>
        <w:t>应急预留空间，满足卫生防疫、社区服务等小区管理和基本生活需求。</w:t>
      </w:r>
    </w:p>
    <w:p w14:paraId="68395A06" w14:textId="77777777" w:rsidR="00992456" w:rsidRDefault="00992456" w:rsidP="00992456">
      <w:pPr>
        <w:keepNext/>
        <w:keepLines/>
        <w:spacing w:line="500" w:lineRule="exact"/>
        <w:jc w:val="center"/>
        <w:rPr>
          <w:rFonts w:ascii="Times New Roman" w:hAnsi="Times New Roman"/>
          <w:color w:val="000000"/>
          <w:sz w:val="24"/>
          <w:szCs w:val="24"/>
        </w:rPr>
      </w:pPr>
      <w:bookmarkStart w:id="189" w:name="_Toc445828986"/>
      <w:bookmarkStart w:id="190" w:name="_Toc9091"/>
      <w:bookmarkStart w:id="191" w:name="_Toc536094979"/>
      <w:bookmarkStart w:id="192" w:name="_Toc445829529"/>
      <w:bookmarkStart w:id="193" w:name="_Toc21498"/>
      <w:bookmarkStart w:id="194" w:name="_Toc15326"/>
      <w:bookmarkStart w:id="195" w:name="_Toc9557"/>
      <w:bookmarkStart w:id="196" w:name="_Toc9586"/>
      <w:bookmarkStart w:id="197" w:name="_Toc28971"/>
      <w:bookmarkStart w:id="198" w:name="_Toc7916"/>
      <w:bookmarkStart w:id="199" w:name="_Toc29047"/>
      <w:bookmarkStart w:id="200" w:name="_Toc19828"/>
    </w:p>
    <w:p w14:paraId="7B3F802D" w14:textId="77777777" w:rsidR="00992456" w:rsidRDefault="00992456" w:rsidP="00992456">
      <w:pPr>
        <w:pStyle w:val="2"/>
        <w:spacing w:before="0" w:after="0" w:line="500" w:lineRule="exact"/>
        <w:jc w:val="center"/>
        <w:rPr>
          <w:rFonts w:ascii="Times New Roman" w:hAnsi="Times New Roman"/>
          <w:color w:val="000000"/>
          <w:sz w:val="24"/>
          <w:szCs w:val="24"/>
        </w:rPr>
      </w:pPr>
      <w:r>
        <w:rPr>
          <w:rFonts w:ascii="Times New Roman" w:hAnsi="Times New Roman"/>
          <w:color w:val="000000"/>
          <w:sz w:val="24"/>
          <w:szCs w:val="24"/>
        </w:rPr>
        <w:t xml:space="preserve">5.3  </w:t>
      </w:r>
      <w:proofErr w:type="spellStart"/>
      <w:r>
        <w:rPr>
          <w:rFonts w:ascii="Times New Roman" w:hAnsi="Times New Roman"/>
          <w:color w:val="000000"/>
          <w:sz w:val="24"/>
          <w:szCs w:val="24"/>
        </w:rPr>
        <w:t>绿化环境</w:t>
      </w:r>
      <w:bookmarkEnd w:id="189"/>
      <w:bookmarkEnd w:id="190"/>
      <w:bookmarkEnd w:id="191"/>
      <w:bookmarkEnd w:id="192"/>
      <w:bookmarkEnd w:id="193"/>
      <w:bookmarkEnd w:id="194"/>
      <w:bookmarkEnd w:id="195"/>
      <w:bookmarkEnd w:id="196"/>
      <w:bookmarkEnd w:id="197"/>
      <w:bookmarkEnd w:id="198"/>
      <w:bookmarkEnd w:id="199"/>
      <w:bookmarkEnd w:id="200"/>
      <w:proofErr w:type="spellEnd"/>
    </w:p>
    <w:p w14:paraId="4E25430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5.3.1  </w:t>
      </w:r>
      <w:proofErr w:type="gramStart"/>
      <w:r>
        <w:rPr>
          <w:rFonts w:ascii="Times New Roman" w:hAnsi="Times New Roman"/>
          <w:color w:val="000000"/>
          <w:kern w:val="0"/>
          <w:sz w:val="24"/>
        </w:rPr>
        <w:t>拆除占</w:t>
      </w:r>
      <w:proofErr w:type="gramEnd"/>
      <w:r>
        <w:rPr>
          <w:rFonts w:ascii="Times New Roman" w:hAnsi="Times New Roman"/>
          <w:color w:val="000000"/>
          <w:kern w:val="0"/>
          <w:sz w:val="24"/>
        </w:rPr>
        <w:t>绿、毁绿的违章建筑物（构筑物），</w:t>
      </w:r>
      <w:r>
        <w:rPr>
          <w:rFonts w:ascii="Times New Roman" w:hAnsi="Times New Roman" w:hint="eastAsia"/>
          <w:color w:val="000000"/>
          <w:kern w:val="0"/>
          <w:sz w:val="24"/>
        </w:rPr>
        <w:t>应</w:t>
      </w:r>
      <w:r>
        <w:rPr>
          <w:rFonts w:ascii="Times New Roman" w:hAnsi="Times New Roman"/>
          <w:color w:val="000000"/>
          <w:kern w:val="0"/>
          <w:sz w:val="24"/>
        </w:rPr>
        <w:t>恢复原有绿化功能。</w:t>
      </w:r>
    </w:p>
    <w:p w14:paraId="0689F137"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5.3.2  </w:t>
      </w:r>
      <w:r>
        <w:rPr>
          <w:rFonts w:ascii="Times New Roman" w:hAnsi="Times New Roman"/>
          <w:color w:val="000000"/>
          <w:kern w:val="0"/>
          <w:sz w:val="24"/>
        </w:rPr>
        <w:t>优化绿化空间布局，调整乔灌木配比和常绿落叶植物比例，改善居住景观环境。对严重影响居住采光的，经相关业主同意、绿化主管部门批准，按规定要求进行绿化修剪。</w:t>
      </w:r>
    </w:p>
    <w:p w14:paraId="74F773E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5.3.3  </w:t>
      </w:r>
      <w:r>
        <w:rPr>
          <w:rFonts w:ascii="Times New Roman" w:hAnsi="Times New Roman"/>
          <w:color w:val="000000"/>
          <w:kern w:val="0"/>
          <w:sz w:val="24"/>
        </w:rPr>
        <w:t>宜保留小区原有的高大乔木、立体绿化等绿化特色，可适量增加座椅、花架、廊架、景亭等景观小品。</w:t>
      </w:r>
    </w:p>
    <w:p w14:paraId="5425D26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5.3.4  </w:t>
      </w:r>
      <w:proofErr w:type="gramStart"/>
      <w:r>
        <w:rPr>
          <w:rFonts w:ascii="Times New Roman" w:hAnsi="Times New Roman"/>
          <w:color w:val="000000"/>
          <w:kern w:val="0"/>
          <w:sz w:val="24"/>
        </w:rPr>
        <w:t>因空间</w:t>
      </w:r>
      <w:proofErr w:type="gramEnd"/>
      <w:r>
        <w:rPr>
          <w:rFonts w:ascii="Times New Roman" w:hAnsi="Times New Roman" w:hint="eastAsia"/>
          <w:color w:val="000000"/>
          <w:kern w:val="0"/>
          <w:sz w:val="24"/>
        </w:rPr>
        <w:t>不足</w:t>
      </w:r>
      <w:r>
        <w:rPr>
          <w:rFonts w:ascii="Times New Roman" w:hAnsi="Times New Roman"/>
          <w:color w:val="000000"/>
          <w:kern w:val="0"/>
          <w:sz w:val="24"/>
        </w:rPr>
        <w:t>难以保证绿化要求的小区，宜采用立体绿化等方式，改善公共空间景观环境。</w:t>
      </w:r>
    </w:p>
    <w:p w14:paraId="4A05E53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5.3.5  </w:t>
      </w:r>
      <w:r>
        <w:rPr>
          <w:rFonts w:ascii="Times New Roman" w:hAnsi="Times New Roman"/>
          <w:color w:val="000000"/>
          <w:kern w:val="0"/>
          <w:sz w:val="24"/>
        </w:rPr>
        <w:t>绿地改造中应关注合理利用雨水资源，结合雨</w:t>
      </w:r>
      <w:proofErr w:type="gramStart"/>
      <w:r>
        <w:rPr>
          <w:rFonts w:ascii="Times New Roman" w:hAnsi="Times New Roman"/>
          <w:color w:val="000000"/>
          <w:kern w:val="0"/>
          <w:sz w:val="24"/>
        </w:rPr>
        <w:t>落管改造</w:t>
      </w:r>
      <w:proofErr w:type="gramEnd"/>
      <w:r>
        <w:rPr>
          <w:rFonts w:ascii="Times New Roman" w:hAnsi="Times New Roman"/>
          <w:color w:val="000000"/>
          <w:kern w:val="0"/>
          <w:sz w:val="24"/>
        </w:rPr>
        <w:t>和竖向设计，提供雨水滞留、缓释空间，就地消纳自身雨水径流。</w:t>
      </w:r>
    </w:p>
    <w:p w14:paraId="5F37CF2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5.3.6  </w:t>
      </w:r>
      <w:r>
        <w:rPr>
          <w:rFonts w:ascii="Times New Roman" w:hAnsi="Times New Roman"/>
          <w:color w:val="000000"/>
          <w:kern w:val="0"/>
          <w:sz w:val="24"/>
        </w:rPr>
        <w:t>应对小区内原有的古树名木制</w:t>
      </w:r>
      <w:proofErr w:type="gramStart"/>
      <w:r>
        <w:rPr>
          <w:rFonts w:ascii="Times New Roman" w:hAnsi="Times New Roman"/>
          <w:color w:val="000000"/>
          <w:kern w:val="0"/>
          <w:sz w:val="24"/>
        </w:rPr>
        <w:t>定保护</w:t>
      </w:r>
      <w:proofErr w:type="gramEnd"/>
      <w:r>
        <w:rPr>
          <w:rFonts w:ascii="Times New Roman" w:hAnsi="Times New Roman"/>
          <w:color w:val="000000"/>
          <w:kern w:val="0"/>
          <w:sz w:val="24"/>
        </w:rPr>
        <w:t>方案。</w:t>
      </w:r>
    </w:p>
    <w:p w14:paraId="7B136A14" w14:textId="77777777" w:rsidR="00992456" w:rsidRDefault="00992456" w:rsidP="00992456">
      <w:pPr>
        <w:spacing w:line="500" w:lineRule="exact"/>
        <w:rPr>
          <w:rFonts w:ascii="Times New Roman" w:hAnsi="Times New Roman"/>
          <w:color w:val="000000"/>
          <w:kern w:val="0"/>
          <w:sz w:val="24"/>
        </w:rPr>
      </w:pPr>
      <w:bookmarkStart w:id="201" w:name="_Toc445828987"/>
      <w:bookmarkStart w:id="202" w:name="_Toc31164"/>
      <w:bookmarkStart w:id="203" w:name="_Toc445829530"/>
      <w:bookmarkStart w:id="204" w:name="_Toc536094980"/>
      <w:bookmarkStart w:id="205" w:name="_Toc188"/>
    </w:p>
    <w:p w14:paraId="32D969B8"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06" w:name="_Toc27655"/>
      <w:bookmarkStart w:id="207" w:name="_Toc27388"/>
      <w:bookmarkStart w:id="208" w:name="_Toc8948"/>
      <w:bookmarkStart w:id="209" w:name="_Toc14547"/>
      <w:bookmarkStart w:id="210" w:name="_Toc20007"/>
      <w:bookmarkStart w:id="211" w:name="_Toc4302"/>
      <w:bookmarkStart w:id="212" w:name="_Toc8756"/>
      <w:r>
        <w:rPr>
          <w:rFonts w:ascii="Times New Roman" w:hAnsi="Times New Roman"/>
          <w:color w:val="000000"/>
          <w:sz w:val="24"/>
          <w:szCs w:val="24"/>
        </w:rPr>
        <w:lastRenderedPageBreak/>
        <w:t xml:space="preserve">5.4  </w:t>
      </w:r>
      <w:proofErr w:type="spellStart"/>
      <w:r>
        <w:rPr>
          <w:rFonts w:ascii="Times New Roman" w:hAnsi="Times New Roman"/>
          <w:color w:val="000000"/>
          <w:sz w:val="24"/>
          <w:szCs w:val="24"/>
        </w:rPr>
        <w:t>停车</w:t>
      </w:r>
      <w:bookmarkEnd w:id="201"/>
      <w:bookmarkEnd w:id="202"/>
      <w:bookmarkEnd w:id="203"/>
      <w:bookmarkEnd w:id="204"/>
      <w:bookmarkEnd w:id="205"/>
      <w:bookmarkEnd w:id="206"/>
      <w:bookmarkEnd w:id="207"/>
      <w:bookmarkEnd w:id="208"/>
      <w:bookmarkEnd w:id="209"/>
      <w:bookmarkEnd w:id="210"/>
      <w:bookmarkEnd w:id="211"/>
      <w:bookmarkEnd w:id="212"/>
      <w:proofErr w:type="spellEnd"/>
    </w:p>
    <w:p w14:paraId="59B97369" w14:textId="77777777" w:rsidR="00992456" w:rsidRDefault="00992456" w:rsidP="00992456">
      <w:pPr>
        <w:spacing w:line="500" w:lineRule="exact"/>
        <w:rPr>
          <w:rFonts w:ascii="Times New Roman" w:hAnsi="Times New Roman"/>
          <w:strike/>
          <w:color w:val="000000"/>
          <w:kern w:val="0"/>
          <w:sz w:val="24"/>
        </w:rPr>
      </w:pPr>
      <w:r>
        <w:rPr>
          <w:rFonts w:ascii="Times New Roman" w:hAnsi="Times New Roman"/>
          <w:color w:val="000000"/>
          <w:kern w:val="0"/>
          <w:sz w:val="24"/>
        </w:rPr>
        <w:t xml:space="preserve">5.4.1  </w:t>
      </w:r>
      <w:r>
        <w:rPr>
          <w:rFonts w:ascii="Times New Roman" w:hAnsi="Times New Roman"/>
          <w:color w:val="000000"/>
          <w:kern w:val="0"/>
          <w:sz w:val="24"/>
        </w:rPr>
        <w:t>宜采用多种形式的停车方式以满足居民非机动车和机动车的停车需求。</w:t>
      </w:r>
    </w:p>
    <w:p w14:paraId="3A8D6C7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5.4.2  </w:t>
      </w:r>
      <w:r>
        <w:rPr>
          <w:rFonts w:ascii="Times New Roman" w:hAnsi="Times New Roman"/>
          <w:color w:val="000000"/>
          <w:kern w:val="0"/>
          <w:sz w:val="24"/>
        </w:rPr>
        <w:t>因地制宜设置非机动车车棚。新建车棚不得影响周边居民住宅通风采光，宜采用轻型材质建造，色彩与周边环境协调，并配置充电插座、充气筒。</w:t>
      </w:r>
    </w:p>
    <w:p w14:paraId="5E88067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5.4.3  </w:t>
      </w:r>
      <w:r>
        <w:rPr>
          <w:rFonts w:ascii="Times New Roman" w:hAnsi="Times New Roman"/>
          <w:color w:val="000000"/>
          <w:kern w:val="0"/>
          <w:sz w:val="24"/>
        </w:rPr>
        <w:t>结合小区道路交通条件，设置机动车泊车位和生态停车位；整顿修复原有车库、车位停车功能；增设交通标志；鼓励有条件的小区向社会分时共享机动车泊位；不能满足停车需求的小区，有条件的可在周边非交通性道路或支路设置夜间临时停车位。</w:t>
      </w:r>
    </w:p>
    <w:p w14:paraId="236C3A1A" w14:textId="77777777" w:rsidR="00992456" w:rsidRDefault="00992456" w:rsidP="00992456">
      <w:pPr>
        <w:keepNext/>
        <w:keepLines/>
        <w:spacing w:line="500" w:lineRule="exact"/>
        <w:rPr>
          <w:rFonts w:ascii="Times New Roman" w:hAnsi="Times New Roman"/>
          <w:color w:val="000000"/>
          <w:sz w:val="24"/>
          <w:szCs w:val="24"/>
        </w:rPr>
      </w:pPr>
      <w:bookmarkStart w:id="213" w:name="_Toc536094981"/>
      <w:bookmarkStart w:id="214" w:name="_Toc14647"/>
      <w:bookmarkStart w:id="215" w:name="_Toc29460"/>
      <w:bookmarkStart w:id="216" w:name="_Toc16990"/>
      <w:bookmarkStart w:id="217" w:name="_Toc22870"/>
    </w:p>
    <w:p w14:paraId="09FDC680"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18" w:name="_Toc12554"/>
      <w:bookmarkStart w:id="219" w:name="_Toc8659"/>
      <w:bookmarkStart w:id="220" w:name="_Toc5391"/>
      <w:bookmarkStart w:id="221" w:name="_Toc24599"/>
      <w:bookmarkStart w:id="222" w:name="_Toc27964"/>
      <w:r>
        <w:rPr>
          <w:rFonts w:ascii="Times New Roman" w:hAnsi="Times New Roman"/>
          <w:color w:val="000000"/>
          <w:sz w:val="24"/>
          <w:szCs w:val="24"/>
        </w:rPr>
        <w:t xml:space="preserve">5.5 </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充电设施及场所</w:t>
      </w:r>
      <w:bookmarkEnd w:id="213"/>
      <w:bookmarkEnd w:id="214"/>
      <w:bookmarkEnd w:id="215"/>
      <w:bookmarkEnd w:id="216"/>
      <w:bookmarkEnd w:id="217"/>
      <w:bookmarkEnd w:id="218"/>
      <w:bookmarkEnd w:id="219"/>
      <w:bookmarkEnd w:id="220"/>
      <w:bookmarkEnd w:id="221"/>
      <w:bookmarkEnd w:id="222"/>
      <w:proofErr w:type="spellEnd"/>
    </w:p>
    <w:p w14:paraId="67B4C1D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5.5.1  </w:t>
      </w:r>
      <w:r>
        <w:rPr>
          <w:rFonts w:ascii="Times New Roman" w:hAnsi="Times New Roman"/>
          <w:color w:val="000000"/>
          <w:kern w:val="0"/>
          <w:sz w:val="24"/>
        </w:rPr>
        <w:t>改造中应结合小区实际情况，因地制宜，满足安全、统筹解决的原则对小区的室外停车场和地下停车库配置或预留电动汽车充电桩。</w:t>
      </w:r>
    </w:p>
    <w:p w14:paraId="1C7C33F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5.5.2  </w:t>
      </w:r>
      <w:r>
        <w:rPr>
          <w:rFonts w:ascii="Times New Roman" w:hAnsi="Times New Roman"/>
          <w:color w:val="000000"/>
          <w:kern w:val="0"/>
          <w:sz w:val="24"/>
        </w:rPr>
        <w:t>小区的电瓶车充电场所宜采用在室外独立设置的</w:t>
      </w:r>
      <w:proofErr w:type="gramStart"/>
      <w:r>
        <w:rPr>
          <w:rFonts w:ascii="Times New Roman" w:hAnsi="Times New Roman"/>
          <w:color w:val="000000"/>
          <w:kern w:val="0"/>
          <w:sz w:val="24"/>
        </w:rPr>
        <w:t>的</w:t>
      </w:r>
      <w:proofErr w:type="gramEnd"/>
      <w:r>
        <w:rPr>
          <w:rFonts w:ascii="Times New Roman" w:hAnsi="Times New Roman"/>
          <w:color w:val="000000"/>
          <w:kern w:val="0"/>
          <w:sz w:val="24"/>
        </w:rPr>
        <w:t>车棚。电瓶车不</w:t>
      </w:r>
      <w:r>
        <w:rPr>
          <w:rFonts w:ascii="Times New Roman" w:hAnsi="Times New Roman" w:hint="eastAsia"/>
          <w:color w:val="000000"/>
          <w:kern w:val="0"/>
          <w:sz w:val="24"/>
        </w:rPr>
        <w:t>得</w:t>
      </w:r>
      <w:r>
        <w:rPr>
          <w:rFonts w:ascii="Times New Roman" w:hAnsi="Times New Roman"/>
          <w:color w:val="000000"/>
          <w:kern w:val="0"/>
          <w:sz w:val="24"/>
        </w:rPr>
        <w:t>在疏散通道、安全出口、楼梯间等公共区域停放或充电。</w:t>
      </w:r>
    </w:p>
    <w:p w14:paraId="63E13CD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5.5.3  </w:t>
      </w:r>
      <w:r>
        <w:rPr>
          <w:rFonts w:ascii="Times New Roman" w:hAnsi="Times New Roman"/>
          <w:color w:val="000000"/>
          <w:kern w:val="0"/>
          <w:sz w:val="24"/>
        </w:rPr>
        <w:t>电瓶车和电动车的停放充电场所应采取防雷、防风、防雨及排水等措施。充电装置应采取防撞措施。</w:t>
      </w:r>
    </w:p>
    <w:p w14:paraId="52E7652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5.5.4  </w:t>
      </w:r>
      <w:r>
        <w:rPr>
          <w:rFonts w:ascii="Times New Roman" w:hAnsi="Times New Roman"/>
          <w:color w:val="000000"/>
          <w:kern w:val="0"/>
          <w:sz w:val="24"/>
        </w:rPr>
        <w:t>车棚和车库内集中充电设施具备定时充电、自动断电等功能。电气设备和线路铺设符合现行国家及地方规程要求。</w:t>
      </w:r>
    </w:p>
    <w:p w14:paraId="1220AF1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5.5.5  </w:t>
      </w:r>
      <w:r>
        <w:rPr>
          <w:rFonts w:ascii="Times New Roman" w:hAnsi="Times New Roman"/>
          <w:color w:val="000000"/>
          <w:kern w:val="0"/>
          <w:sz w:val="24"/>
        </w:rPr>
        <w:t>非机动车充电设施应指定管理责任人，建成后可由物业公司或投资建设方代管。</w:t>
      </w:r>
    </w:p>
    <w:p w14:paraId="0AE8B223" w14:textId="77777777" w:rsidR="00992456" w:rsidRDefault="00992456" w:rsidP="00992456">
      <w:pPr>
        <w:keepNext/>
        <w:keepLines/>
        <w:spacing w:line="500" w:lineRule="exact"/>
        <w:rPr>
          <w:rFonts w:ascii="Times New Roman" w:hAnsi="Times New Roman"/>
          <w:color w:val="000000"/>
          <w:sz w:val="24"/>
          <w:szCs w:val="24"/>
        </w:rPr>
      </w:pPr>
      <w:bookmarkStart w:id="223" w:name="_Toc3521"/>
      <w:bookmarkStart w:id="224" w:name="_Toc536094982"/>
      <w:bookmarkStart w:id="225" w:name="_Toc445828988"/>
      <w:bookmarkStart w:id="226" w:name="_Toc445829531"/>
      <w:bookmarkStart w:id="227" w:name="_Toc27494"/>
      <w:bookmarkStart w:id="228" w:name="_Toc7130"/>
      <w:bookmarkStart w:id="229" w:name="_Toc18887"/>
    </w:p>
    <w:p w14:paraId="1C069A78"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30" w:name="_Toc2596"/>
      <w:bookmarkStart w:id="231" w:name="_Toc18463"/>
      <w:bookmarkStart w:id="232" w:name="_Toc10175"/>
      <w:bookmarkStart w:id="233" w:name="_Toc2111"/>
      <w:bookmarkStart w:id="234" w:name="_Toc31014"/>
      <w:r>
        <w:rPr>
          <w:rFonts w:ascii="Times New Roman" w:hAnsi="Times New Roman"/>
          <w:color w:val="000000"/>
          <w:sz w:val="24"/>
          <w:szCs w:val="24"/>
        </w:rPr>
        <w:t>5.</w:t>
      </w:r>
      <w:r>
        <w:rPr>
          <w:rFonts w:ascii="Times New Roman" w:hAnsi="Times New Roman"/>
          <w:color w:val="000000"/>
          <w:sz w:val="24"/>
          <w:szCs w:val="24"/>
          <w:lang w:val="en-US"/>
        </w:rPr>
        <w:t>6</w:t>
      </w:r>
      <w:r>
        <w:rPr>
          <w:rFonts w:ascii="Times New Roman" w:hAnsi="Times New Roman"/>
          <w:color w:val="000000"/>
          <w:sz w:val="24"/>
          <w:szCs w:val="24"/>
        </w:rPr>
        <w:t xml:space="preserve">  </w:t>
      </w:r>
      <w:proofErr w:type="spellStart"/>
      <w:r>
        <w:rPr>
          <w:rFonts w:ascii="Times New Roman" w:hAnsi="Times New Roman"/>
          <w:color w:val="000000"/>
          <w:sz w:val="24"/>
          <w:szCs w:val="24"/>
        </w:rPr>
        <w:t>管理用房</w:t>
      </w:r>
      <w:bookmarkEnd w:id="223"/>
      <w:bookmarkEnd w:id="224"/>
      <w:bookmarkEnd w:id="225"/>
      <w:bookmarkEnd w:id="226"/>
      <w:bookmarkEnd w:id="227"/>
      <w:bookmarkEnd w:id="228"/>
      <w:bookmarkEnd w:id="229"/>
      <w:bookmarkEnd w:id="230"/>
      <w:bookmarkEnd w:id="231"/>
      <w:bookmarkEnd w:id="232"/>
      <w:bookmarkEnd w:id="233"/>
      <w:bookmarkEnd w:id="234"/>
      <w:proofErr w:type="spellEnd"/>
    </w:p>
    <w:p w14:paraId="4460B87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5.6.1  </w:t>
      </w:r>
      <w:r>
        <w:rPr>
          <w:rFonts w:ascii="Times New Roman" w:hAnsi="Times New Roman"/>
          <w:color w:val="000000"/>
          <w:kern w:val="0"/>
          <w:sz w:val="24"/>
        </w:rPr>
        <w:t>对小区原有物业管理用房挪作他用的，恢复其原有用途。</w:t>
      </w:r>
    </w:p>
    <w:p w14:paraId="4D90D8DC" w14:textId="77777777" w:rsidR="00992456" w:rsidRDefault="00992456" w:rsidP="00992456">
      <w:pPr>
        <w:spacing w:line="500" w:lineRule="exact"/>
        <w:rPr>
          <w:rFonts w:ascii="Times New Roman" w:hAnsi="Times New Roman"/>
          <w:color w:val="000000"/>
          <w:kern w:val="0"/>
          <w:sz w:val="24"/>
        </w:rPr>
      </w:pPr>
      <w:bookmarkStart w:id="235" w:name="_Toc445828989"/>
      <w:bookmarkStart w:id="236" w:name="_Toc445829532"/>
      <w:r>
        <w:rPr>
          <w:rFonts w:ascii="Times New Roman" w:hAnsi="Times New Roman"/>
          <w:color w:val="000000"/>
          <w:kern w:val="0"/>
          <w:sz w:val="24"/>
        </w:rPr>
        <w:t xml:space="preserve">5.6.2  </w:t>
      </w:r>
      <w:r>
        <w:rPr>
          <w:rFonts w:ascii="Times New Roman" w:hAnsi="Times New Roman"/>
          <w:color w:val="000000"/>
          <w:kern w:val="0"/>
          <w:sz w:val="24"/>
        </w:rPr>
        <w:t>未按照《安徽省物业管理条例》规定，设置物业管理用房、小区保安室（门卫室）的，可增建改造。</w:t>
      </w:r>
    </w:p>
    <w:p w14:paraId="48DC5BE5" w14:textId="77777777" w:rsidR="00992456" w:rsidRDefault="00992456" w:rsidP="00992456">
      <w:pPr>
        <w:keepNext/>
        <w:keepLines/>
        <w:spacing w:line="500" w:lineRule="exact"/>
        <w:rPr>
          <w:rFonts w:ascii="Times New Roman" w:hAnsi="Times New Roman"/>
          <w:color w:val="000000"/>
          <w:sz w:val="24"/>
          <w:szCs w:val="24"/>
        </w:rPr>
      </w:pPr>
      <w:bookmarkStart w:id="237" w:name="_Toc536094983"/>
      <w:bookmarkStart w:id="238" w:name="_Toc1809"/>
      <w:bookmarkStart w:id="239" w:name="_Toc6561"/>
      <w:bookmarkStart w:id="240" w:name="_Toc2790"/>
      <w:bookmarkStart w:id="241" w:name="_Toc10448"/>
    </w:p>
    <w:p w14:paraId="48BE3037"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42" w:name="_Toc28467"/>
      <w:bookmarkStart w:id="243" w:name="_Toc3524"/>
      <w:bookmarkStart w:id="244" w:name="_Toc18917"/>
      <w:bookmarkStart w:id="245" w:name="_Toc13291"/>
      <w:bookmarkStart w:id="246" w:name="_Toc31129"/>
      <w:r>
        <w:rPr>
          <w:rFonts w:ascii="Times New Roman" w:hAnsi="Times New Roman"/>
          <w:color w:val="000000"/>
          <w:sz w:val="24"/>
          <w:szCs w:val="24"/>
        </w:rPr>
        <w:t>5.</w:t>
      </w:r>
      <w:r>
        <w:rPr>
          <w:rFonts w:ascii="Times New Roman" w:hAnsi="Times New Roman"/>
          <w:color w:val="000000"/>
          <w:sz w:val="24"/>
          <w:szCs w:val="24"/>
          <w:lang w:val="en-US"/>
        </w:rPr>
        <w:t>7</w:t>
      </w:r>
      <w:r>
        <w:rPr>
          <w:rFonts w:ascii="Times New Roman" w:hAnsi="Times New Roman"/>
          <w:color w:val="000000"/>
          <w:sz w:val="24"/>
          <w:szCs w:val="24"/>
        </w:rPr>
        <w:t xml:space="preserve">  </w:t>
      </w:r>
      <w:proofErr w:type="spellStart"/>
      <w:r>
        <w:rPr>
          <w:rFonts w:ascii="Times New Roman" w:hAnsi="Times New Roman"/>
          <w:color w:val="000000"/>
          <w:sz w:val="24"/>
          <w:szCs w:val="24"/>
        </w:rPr>
        <w:t>其他设施</w:t>
      </w:r>
      <w:bookmarkEnd w:id="237"/>
      <w:bookmarkEnd w:id="238"/>
      <w:bookmarkEnd w:id="239"/>
      <w:bookmarkEnd w:id="240"/>
      <w:bookmarkEnd w:id="241"/>
      <w:bookmarkEnd w:id="242"/>
      <w:bookmarkEnd w:id="243"/>
      <w:bookmarkEnd w:id="244"/>
      <w:bookmarkEnd w:id="245"/>
      <w:bookmarkEnd w:id="246"/>
      <w:proofErr w:type="spellEnd"/>
    </w:p>
    <w:p w14:paraId="434C878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5.7.1  </w:t>
      </w:r>
      <w:r>
        <w:rPr>
          <w:rFonts w:ascii="Times New Roman" w:hAnsi="Times New Roman"/>
          <w:color w:val="000000"/>
          <w:kern w:val="0"/>
          <w:sz w:val="24"/>
        </w:rPr>
        <w:t>应根据小区不同年龄层次人群的需求，合理配置健身设施。健身设施的设立应保证安全，每项健身器械或场地内均应设置相应的保护措施。</w:t>
      </w:r>
    </w:p>
    <w:p w14:paraId="69F7D57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5.7.2  </w:t>
      </w:r>
      <w:r>
        <w:rPr>
          <w:rFonts w:ascii="Times New Roman" w:hAnsi="Times New Roman"/>
          <w:color w:val="000000"/>
          <w:kern w:val="0"/>
          <w:sz w:val="24"/>
        </w:rPr>
        <w:t>维修、更新升级小区内破旧的信报箱，增设智能快件箱；信报箱、智能快件箱规格和设置应规范并方便居民使用。</w:t>
      </w:r>
    </w:p>
    <w:p w14:paraId="63C59331"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5.7.3  </w:t>
      </w:r>
      <w:r>
        <w:rPr>
          <w:rFonts w:ascii="Times New Roman" w:hAnsi="Times New Roman"/>
          <w:color w:val="000000"/>
          <w:kern w:val="0"/>
          <w:sz w:val="24"/>
        </w:rPr>
        <w:t>宜在小区主入口或公共活动场地附近设置公共宣传设施。</w:t>
      </w:r>
    </w:p>
    <w:p w14:paraId="2DACB1E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5.7.4  </w:t>
      </w:r>
      <w:r>
        <w:rPr>
          <w:rFonts w:ascii="Times New Roman" w:hAnsi="Times New Roman"/>
          <w:color w:val="000000"/>
          <w:kern w:val="0"/>
          <w:sz w:val="24"/>
        </w:rPr>
        <w:t>应在公共区域的主要出入口、住宅出入口增设无障碍设施。</w:t>
      </w:r>
    </w:p>
    <w:p w14:paraId="553151A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5.7.5  </w:t>
      </w:r>
      <w:r>
        <w:rPr>
          <w:rFonts w:ascii="Times New Roman" w:hAnsi="Times New Roman"/>
          <w:color w:val="000000"/>
          <w:kern w:val="0"/>
          <w:sz w:val="24"/>
        </w:rPr>
        <w:t>宜增设总平面示意图、社区引导牌、道路引导指示牌、安全警示牌、楼栋号等标识，完善小区服务管理的标识系统。</w:t>
      </w:r>
    </w:p>
    <w:p w14:paraId="6016DECB" w14:textId="77777777" w:rsidR="00992456" w:rsidRDefault="00992456" w:rsidP="00992456">
      <w:pPr>
        <w:spacing w:line="500" w:lineRule="exact"/>
        <w:rPr>
          <w:rFonts w:ascii="Times New Roman" w:hAnsi="Times New Roman"/>
          <w:color w:val="000000"/>
          <w:kern w:val="0"/>
          <w:sz w:val="24"/>
        </w:rPr>
      </w:pPr>
    </w:p>
    <w:p w14:paraId="686DEB22" w14:textId="77777777" w:rsidR="00992456" w:rsidRDefault="00992456" w:rsidP="00992456">
      <w:pPr>
        <w:spacing w:line="500" w:lineRule="exact"/>
        <w:rPr>
          <w:rFonts w:ascii="Times New Roman" w:hAnsi="Times New Roman"/>
          <w:color w:val="000000"/>
          <w:kern w:val="0"/>
          <w:sz w:val="24"/>
        </w:rPr>
      </w:pPr>
    </w:p>
    <w:p w14:paraId="5BE26BF0" w14:textId="77777777" w:rsidR="00992456" w:rsidRDefault="00992456" w:rsidP="00992456">
      <w:pPr>
        <w:spacing w:line="500" w:lineRule="exact"/>
        <w:jc w:val="center"/>
        <w:outlineLvl w:val="0"/>
        <w:rPr>
          <w:rFonts w:ascii="Times New Roman" w:eastAsia="黑体" w:hAnsi="Times New Roman"/>
          <w:color w:val="000000"/>
          <w:sz w:val="28"/>
        </w:rPr>
      </w:pPr>
      <w:r>
        <w:rPr>
          <w:rFonts w:ascii="Times New Roman" w:hAnsi="Times New Roman"/>
          <w:color w:val="000000"/>
          <w:kern w:val="0"/>
          <w:sz w:val="24"/>
        </w:rPr>
        <w:br w:type="page"/>
      </w:r>
      <w:bookmarkStart w:id="247" w:name="_Toc445828990"/>
      <w:bookmarkStart w:id="248" w:name="_Toc445829533"/>
      <w:bookmarkStart w:id="249" w:name="_Toc18458"/>
      <w:bookmarkStart w:id="250" w:name="_Toc32"/>
      <w:bookmarkStart w:id="251" w:name="_Toc536094984"/>
      <w:bookmarkStart w:id="252" w:name="_Toc16288"/>
      <w:bookmarkStart w:id="253" w:name="_Toc15846"/>
      <w:bookmarkStart w:id="254" w:name="_Toc20969"/>
      <w:bookmarkStart w:id="255" w:name="_Toc29663"/>
      <w:bookmarkStart w:id="256" w:name="_Toc445828993"/>
      <w:bookmarkStart w:id="257" w:name="_Toc445829536"/>
      <w:bookmarkEnd w:id="235"/>
      <w:bookmarkEnd w:id="236"/>
      <w:r>
        <w:rPr>
          <w:rFonts w:ascii="Times New Roman" w:eastAsia="黑体" w:hAnsi="Times New Roman"/>
          <w:color w:val="000000"/>
          <w:sz w:val="28"/>
        </w:rPr>
        <w:lastRenderedPageBreak/>
        <w:t xml:space="preserve">6  </w:t>
      </w:r>
      <w:r>
        <w:rPr>
          <w:rFonts w:ascii="Times New Roman" w:eastAsia="黑体" w:hAnsi="Times New Roman"/>
          <w:color w:val="000000"/>
          <w:sz w:val="28"/>
        </w:rPr>
        <w:t>安防</w:t>
      </w:r>
      <w:bookmarkStart w:id="258" w:name="_Toc445828992"/>
      <w:bookmarkStart w:id="259" w:name="_Toc445829535"/>
      <w:bookmarkEnd w:id="247"/>
      <w:bookmarkEnd w:id="248"/>
      <w:r>
        <w:rPr>
          <w:rFonts w:ascii="Times New Roman" w:eastAsia="黑体" w:hAnsi="Times New Roman"/>
          <w:color w:val="000000"/>
          <w:sz w:val="28"/>
        </w:rPr>
        <w:t>、消防改造</w:t>
      </w:r>
      <w:bookmarkEnd w:id="249"/>
      <w:bookmarkEnd w:id="250"/>
      <w:bookmarkEnd w:id="251"/>
      <w:bookmarkEnd w:id="252"/>
      <w:bookmarkEnd w:id="253"/>
      <w:bookmarkEnd w:id="254"/>
      <w:bookmarkEnd w:id="255"/>
    </w:p>
    <w:p w14:paraId="1853C84E" w14:textId="77777777" w:rsidR="00992456" w:rsidRDefault="00992456" w:rsidP="00992456">
      <w:pPr>
        <w:spacing w:line="500" w:lineRule="exact"/>
        <w:jc w:val="center"/>
        <w:rPr>
          <w:rFonts w:ascii="Times New Roman" w:hAnsi="Times New Roman"/>
          <w:b/>
          <w:bCs/>
          <w:color w:val="000000"/>
          <w:kern w:val="0"/>
          <w:sz w:val="24"/>
        </w:rPr>
      </w:pPr>
      <w:bookmarkStart w:id="260" w:name="_Toc17350"/>
      <w:bookmarkStart w:id="261" w:name="_Toc2943"/>
      <w:bookmarkStart w:id="262" w:name="_Toc30424"/>
    </w:p>
    <w:p w14:paraId="61382450"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63" w:name="_Toc7545"/>
      <w:bookmarkStart w:id="264" w:name="_Toc27200"/>
      <w:bookmarkStart w:id="265" w:name="_Toc25479"/>
      <w:bookmarkStart w:id="266" w:name="_Toc11417"/>
      <w:bookmarkStart w:id="267" w:name="_Toc14685"/>
      <w:r>
        <w:rPr>
          <w:rFonts w:ascii="Times New Roman" w:hAnsi="Times New Roman"/>
          <w:color w:val="000000"/>
          <w:sz w:val="24"/>
          <w:szCs w:val="24"/>
        </w:rPr>
        <w:t xml:space="preserve">6.1  </w:t>
      </w:r>
      <w:proofErr w:type="spellStart"/>
      <w:r>
        <w:rPr>
          <w:rFonts w:ascii="Times New Roman" w:hAnsi="Times New Roman"/>
          <w:color w:val="000000"/>
          <w:sz w:val="24"/>
          <w:szCs w:val="24"/>
        </w:rPr>
        <w:t>一般规定</w:t>
      </w:r>
      <w:bookmarkEnd w:id="260"/>
      <w:bookmarkEnd w:id="261"/>
      <w:bookmarkEnd w:id="262"/>
      <w:bookmarkEnd w:id="263"/>
      <w:bookmarkEnd w:id="264"/>
      <w:bookmarkEnd w:id="265"/>
      <w:bookmarkEnd w:id="266"/>
      <w:bookmarkEnd w:id="267"/>
      <w:proofErr w:type="spellEnd"/>
    </w:p>
    <w:bookmarkEnd w:id="258"/>
    <w:bookmarkEnd w:id="259"/>
    <w:p w14:paraId="41D5F1F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6.1.1  </w:t>
      </w:r>
      <w:r>
        <w:rPr>
          <w:rFonts w:ascii="Times New Roman" w:hAnsi="Times New Roman"/>
          <w:color w:val="000000"/>
          <w:kern w:val="0"/>
          <w:sz w:val="24"/>
        </w:rPr>
        <w:t>老旧小区安防、消防设施改造包括小区防盗、监控和消防设施的改造。</w:t>
      </w:r>
    </w:p>
    <w:p w14:paraId="47AFA56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6.1.2  </w:t>
      </w:r>
      <w:r>
        <w:rPr>
          <w:rFonts w:ascii="Times New Roman" w:hAnsi="Times New Roman"/>
          <w:color w:val="000000"/>
          <w:kern w:val="0"/>
          <w:sz w:val="24"/>
        </w:rPr>
        <w:t>鼓励综合应用物防、技防、人防等措施满足小区安全需要。</w:t>
      </w:r>
    </w:p>
    <w:p w14:paraId="386A68F8" w14:textId="77777777" w:rsidR="00992456" w:rsidRDefault="00992456" w:rsidP="00992456">
      <w:pPr>
        <w:spacing w:line="500" w:lineRule="exact"/>
        <w:jc w:val="center"/>
        <w:rPr>
          <w:rFonts w:ascii="Times New Roman" w:hAnsi="Times New Roman"/>
          <w:b/>
          <w:bCs/>
          <w:color w:val="000000"/>
          <w:kern w:val="0"/>
          <w:sz w:val="24"/>
        </w:rPr>
      </w:pPr>
    </w:p>
    <w:p w14:paraId="6549BD2C"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68" w:name="_Toc724"/>
      <w:bookmarkStart w:id="269" w:name="_Toc27838"/>
      <w:bookmarkStart w:id="270" w:name="_Toc12060"/>
      <w:bookmarkStart w:id="271" w:name="_Toc857"/>
      <w:bookmarkStart w:id="272" w:name="_Toc2539"/>
      <w:bookmarkStart w:id="273" w:name="_Toc10836"/>
      <w:bookmarkStart w:id="274" w:name="_Toc30588"/>
      <w:bookmarkStart w:id="275" w:name="_Toc5730"/>
      <w:r>
        <w:rPr>
          <w:rFonts w:ascii="Times New Roman" w:hAnsi="Times New Roman"/>
          <w:color w:val="000000"/>
          <w:sz w:val="24"/>
          <w:szCs w:val="24"/>
        </w:rPr>
        <w:t xml:space="preserve">6.2  </w:t>
      </w:r>
      <w:proofErr w:type="spellStart"/>
      <w:r>
        <w:rPr>
          <w:rFonts w:ascii="Times New Roman" w:hAnsi="Times New Roman"/>
          <w:color w:val="000000"/>
          <w:sz w:val="24"/>
          <w:szCs w:val="24"/>
        </w:rPr>
        <w:t>安防改造</w:t>
      </w:r>
      <w:bookmarkEnd w:id="268"/>
      <w:bookmarkEnd w:id="269"/>
      <w:bookmarkEnd w:id="270"/>
      <w:bookmarkEnd w:id="271"/>
      <w:bookmarkEnd w:id="272"/>
      <w:bookmarkEnd w:id="273"/>
      <w:bookmarkEnd w:id="274"/>
      <w:bookmarkEnd w:id="275"/>
      <w:proofErr w:type="spellEnd"/>
    </w:p>
    <w:p w14:paraId="58EB1AF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6.2.1  </w:t>
      </w:r>
      <w:r>
        <w:rPr>
          <w:rFonts w:ascii="Times New Roman" w:hAnsi="Times New Roman"/>
          <w:color w:val="000000"/>
          <w:kern w:val="0"/>
          <w:sz w:val="24"/>
        </w:rPr>
        <w:t>应根据小区实际情况，增设或更换、维修小区单元防盗门，宜增加小区大门门禁系统，满足小区安全管理需要。</w:t>
      </w:r>
    </w:p>
    <w:p w14:paraId="4E76A211"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6.2.2  </w:t>
      </w:r>
      <w:r>
        <w:rPr>
          <w:rFonts w:ascii="Times New Roman" w:hAnsi="Times New Roman"/>
          <w:color w:val="000000"/>
          <w:kern w:val="0"/>
          <w:sz w:val="24"/>
        </w:rPr>
        <w:t>小区宜安装视频监控系统。按照智慧安防的要求，小区出入口、重要通道、公共区域、车辆集中停放等区域</w:t>
      </w:r>
      <w:proofErr w:type="gramStart"/>
      <w:r>
        <w:rPr>
          <w:rFonts w:ascii="Times New Roman" w:hAnsi="Times New Roman"/>
          <w:color w:val="000000"/>
          <w:kern w:val="0"/>
          <w:sz w:val="24"/>
        </w:rPr>
        <w:t>宜设置</w:t>
      </w:r>
      <w:proofErr w:type="gramEnd"/>
      <w:r>
        <w:rPr>
          <w:rFonts w:ascii="Times New Roman" w:hAnsi="Times New Roman"/>
          <w:color w:val="000000"/>
          <w:kern w:val="0"/>
          <w:sz w:val="24"/>
        </w:rPr>
        <w:t>监控设备。视频监控系统主控室宜设在物业值班室，并接入公安联防监控系统</w:t>
      </w:r>
      <w:r>
        <w:rPr>
          <w:rFonts w:ascii="Times New Roman" w:hAnsi="Times New Roman" w:hint="eastAsia"/>
          <w:color w:val="000000"/>
          <w:kern w:val="0"/>
          <w:sz w:val="24"/>
        </w:rPr>
        <w:t>。</w:t>
      </w:r>
    </w:p>
    <w:p w14:paraId="3834375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6.2.3  </w:t>
      </w:r>
      <w:r>
        <w:rPr>
          <w:rFonts w:ascii="Times New Roman" w:hAnsi="Times New Roman"/>
          <w:color w:val="000000"/>
          <w:kern w:val="0"/>
          <w:sz w:val="24"/>
        </w:rPr>
        <w:t>已安装智能化监控系统的小区应对现有设备及线路进行检修，及时更换损坏设备、改造升级安防监控系统。</w:t>
      </w:r>
    </w:p>
    <w:p w14:paraId="463B3A20" w14:textId="77777777" w:rsidR="00992456" w:rsidRDefault="00992456" w:rsidP="00992456">
      <w:pPr>
        <w:spacing w:line="500" w:lineRule="exact"/>
        <w:rPr>
          <w:rFonts w:ascii="Times New Roman" w:hAnsi="Times New Roman"/>
          <w:color w:val="000000"/>
          <w:kern w:val="0"/>
          <w:sz w:val="24"/>
        </w:rPr>
      </w:pPr>
    </w:p>
    <w:p w14:paraId="6931C8B2"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76" w:name="_Toc495"/>
      <w:bookmarkStart w:id="277" w:name="_Toc1931"/>
      <w:bookmarkStart w:id="278" w:name="_Toc1392"/>
      <w:bookmarkStart w:id="279" w:name="_Toc16958"/>
      <w:bookmarkStart w:id="280" w:name="_Toc6440"/>
      <w:bookmarkStart w:id="281" w:name="_Toc23337"/>
      <w:bookmarkStart w:id="282" w:name="_Toc8820"/>
      <w:bookmarkStart w:id="283" w:name="_Toc22403"/>
      <w:r>
        <w:rPr>
          <w:rFonts w:ascii="Times New Roman" w:hAnsi="Times New Roman"/>
          <w:color w:val="000000"/>
          <w:sz w:val="24"/>
          <w:szCs w:val="24"/>
        </w:rPr>
        <w:t xml:space="preserve">6.3  </w:t>
      </w:r>
      <w:proofErr w:type="spellStart"/>
      <w:r>
        <w:rPr>
          <w:rFonts w:ascii="Times New Roman" w:hAnsi="Times New Roman"/>
          <w:color w:val="000000"/>
          <w:sz w:val="24"/>
          <w:szCs w:val="24"/>
        </w:rPr>
        <w:t>消防改造</w:t>
      </w:r>
      <w:bookmarkEnd w:id="276"/>
      <w:bookmarkEnd w:id="277"/>
      <w:bookmarkEnd w:id="278"/>
      <w:bookmarkEnd w:id="279"/>
      <w:bookmarkEnd w:id="280"/>
      <w:bookmarkEnd w:id="281"/>
      <w:bookmarkEnd w:id="282"/>
      <w:bookmarkEnd w:id="283"/>
      <w:proofErr w:type="spellEnd"/>
    </w:p>
    <w:p w14:paraId="35ED442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6.3.1  </w:t>
      </w:r>
      <w:r>
        <w:rPr>
          <w:rFonts w:ascii="Times New Roman" w:hAnsi="Times New Roman"/>
          <w:color w:val="000000"/>
          <w:kern w:val="0"/>
          <w:sz w:val="24"/>
        </w:rPr>
        <w:t>按照居住区相关消防规范要求，维护完善消防配套设施，确保小区消防设施完好有效。</w:t>
      </w:r>
    </w:p>
    <w:p w14:paraId="6A5C972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6.3.2  </w:t>
      </w:r>
      <w:r>
        <w:rPr>
          <w:rFonts w:ascii="Times New Roman" w:hAnsi="Times New Roman"/>
          <w:color w:val="000000"/>
          <w:kern w:val="0"/>
          <w:sz w:val="24"/>
        </w:rPr>
        <w:t>老旧小区应按防火规范要求增补小区室内外消火栓，疏通消防通道，在公共设施建筑内合理增设挂墙式灭火器。对室外消火栓进行排查及修缮</w:t>
      </w:r>
      <w:r>
        <w:rPr>
          <w:rFonts w:ascii="Times New Roman" w:hAnsi="Times New Roman" w:hint="eastAsia"/>
          <w:color w:val="000000"/>
          <w:kern w:val="0"/>
          <w:sz w:val="24"/>
        </w:rPr>
        <w:t>，</w:t>
      </w:r>
      <w:r>
        <w:rPr>
          <w:rFonts w:ascii="Times New Roman" w:hAnsi="Times New Roman"/>
          <w:color w:val="000000"/>
          <w:kern w:val="0"/>
          <w:sz w:val="24"/>
        </w:rPr>
        <w:t>符合标准。</w:t>
      </w:r>
    </w:p>
    <w:p w14:paraId="7D1FD78F" w14:textId="77777777" w:rsidR="00992456" w:rsidRDefault="00992456" w:rsidP="00992456">
      <w:pPr>
        <w:pStyle w:val="1"/>
        <w:spacing w:before="0" w:after="0" w:line="500" w:lineRule="exact"/>
        <w:jc w:val="center"/>
        <w:rPr>
          <w:rFonts w:ascii="Times New Roman" w:eastAsia="黑体" w:hAnsi="Times New Roman"/>
          <w:b w:val="0"/>
          <w:bCs/>
          <w:color w:val="000000"/>
          <w:sz w:val="28"/>
        </w:rPr>
      </w:pPr>
      <w:r>
        <w:rPr>
          <w:rFonts w:ascii="Times New Roman" w:hAnsi="Times New Roman"/>
          <w:color w:val="000000"/>
          <w:kern w:val="0"/>
          <w:sz w:val="24"/>
        </w:rPr>
        <w:br w:type="page"/>
      </w:r>
      <w:bookmarkStart w:id="284" w:name="_Toc536094985"/>
      <w:bookmarkStart w:id="285" w:name="_Toc888"/>
      <w:bookmarkStart w:id="286" w:name="_Toc19715"/>
      <w:bookmarkStart w:id="287" w:name="_Toc8408"/>
      <w:bookmarkStart w:id="288" w:name="_Toc11625"/>
      <w:bookmarkStart w:id="289" w:name="_Toc12408"/>
      <w:bookmarkStart w:id="290" w:name="_Toc25963"/>
      <w:bookmarkStart w:id="291" w:name="_Toc18395"/>
      <w:bookmarkStart w:id="292" w:name="_Toc9108"/>
      <w:bookmarkStart w:id="293" w:name="_Toc10627"/>
      <w:bookmarkEnd w:id="256"/>
      <w:bookmarkEnd w:id="257"/>
      <w:r>
        <w:rPr>
          <w:rFonts w:ascii="Times New Roman" w:eastAsia="黑体" w:hAnsi="Times New Roman"/>
          <w:b w:val="0"/>
          <w:bCs/>
          <w:color w:val="000000"/>
          <w:sz w:val="28"/>
        </w:rPr>
        <w:lastRenderedPageBreak/>
        <w:t xml:space="preserve">7  </w:t>
      </w:r>
      <w:proofErr w:type="spellStart"/>
      <w:r>
        <w:rPr>
          <w:rFonts w:ascii="Times New Roman" w:eastAsia="黑体" w:hAnsi="Times New Roman"/>
          <w:b w:val="0"/>
          <w:bCs/>
          <w:color w:val="000000"/>
          <w:sz w:val="28"/>
        </w:rPr>
        <w:t>建筑节能改造</w:t>
      </w:r>
      <w:bookmarkEnd w:id="284"/>
      <w:bookmarkEnd w:id="285"/>
      <w:bookmarkEnd w:id="286"/>
      <w:bookmarkEnd w:id="287"/>
      <w:bookmarkEnd w:id="288"/>
      <w:bookmarkEnd w:id="289"/>
      <w:bookmarkEnd w:id="290"/>
      <w:bookmarkEnd w:id="291"/>
      <w:bookmarkEnd w:id="292"/>
      <w:bookmarkEnd w:id="293"/>
      <w:proofErr w:type="spellEnd"/>
    </w:p>
    <w:p w14:paraId="499D76B8" w14:textId="77777777" w:rsidR="00992456" w:rsidRDefault="00992456" w:rsidP="00992456">
      <w:pPr>
        <w:keepNext/>
        <w:keepLines/>
        <w:spacing w:line="500" w:lineRule="exact"/>
        <w:rPr>
          <w:rFonts w:ascii="Times New Roman" w:hAnsi="Times New Roman"/>
          <w:color w:val="000000"/>
          <w:sz w:val="24"/>
          <w:szCs w:val="24"/>
        </w:rPr>
      </w:pPr>
      <w:bookmarkStart w:id="294" w:name="_Toc30152"/>
      <w:bookmarkStart w:id="295" w:name="_Toc536094986"/>
      <w:bookmarkStart w:id="296" w:name="_Toc19426"/>
      <w:bookmarkStart w:id="297" w:name="_Toc24617"/>
      <w:bookmarkStart w:id="298" w:name="_Toc7937"/>
    </w:p>
    <w:p w14:paraId="38E04EBB"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299" w:name="_Toc8454"/>
      <w:bookmarkStart w:id="300" w:name="_Toc8477"/>
      <w:bookmarkStart w:id="301" w:name="_Toc13118"/>
      <w:bookmarkStart w:id="302" w:name="_Toc28339"/>
      <w:bookmarkStart w:id="303" w:name="_Toc22922"/>
      <w:r>
        <w:rPr>
          <w:rFonts w:ascii="Times New Roman" w:hAnsi="Times New Roman"/>
          <w:color w:val="000000"/>
          <w:sz w:val="24"/>
          <w:szCs w:val="24"/>
        </w:rPr>
        <w:t xml:space="preserve">7.1  </w:t>
      </w:r>
      <w:proofErr w:type="spellStart"/>
      <w:r>
        <w:rPr>
          <w:rFonts w:ascii="Times New Roman" w:hAnsi="Times New Roman"/>
          <w:color w:val="000000"/>
          <w:sz w:val="24"/>
          <w:szCs w:val="24"/>
        </w:rPr>
        <w:t>一般规定</w:t>
      </w:r>
      <w:bookmarkEnd w:id="294"/>
      <w:bookmarkEnd w:id="295"/>
      <w:bookmarkEnd w:id="296"/>
      <w:bookmarkEnd w:id="297"/>
      <w:bookmarkEnd w:id="298"/>
      <w:bookmarkEnd w:id="299"/>
      <w:bookmarkEnd w:id="300"/>
      <w:bookmarkEnd w:id="301"/>
      <w:bookmarkEnd w:id="302"/>
      <w:bookmarkEnd w:id="303"/>
      <w:proofErr w:type="spellEnd"/>
    </w:p>
    <w:p w14:paraId="1039264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7.1.1  </w:t>
      </w:r>
      <w:r>
        <w:rPr>
          <w:rFonts w:ascii="Times New Roman" w:hAnsi="Times New Roman"/>
          <w:color w:val="000000"/>
          <w:kern w:val="0"/>
          <w:sz w:val="24"/>
        </w:rPr>
        <w:t>老旧小区建筑节能改造技术措施应充分考虑夏热冬</w:t>
      </w:r>
      <w:proofErr w:type="gramStart"/>
      <w:r>
        <w:rPr>
          <w:rFonts w:ascii="Times New Roman" w:hAnsi="Times New Roman"/>
          <w:color w:val="000000"/>
          <w:kern w:val="0"/>
          <w:sz w:val="24"/>
        </w:rPr>
        <w:t>冷地区</w:t>
      </w:r>
      <w:proofErr w:type="gramEnd"/>
      <w:r>
        <w:rPr>
          <w:rFonts w:ascii="Times New Roman" w:hAnsi="Times New Roman"/>
          <w:color w:val="000000"/>
          <w:kern w:val="0"/>
          <w:sz w:val="24"/>
        </w:rPr>
        <w:t>的气候特点，以夏季隔热为主，兼顾冬季保温，改造分项内容依次包括外窗及遮阳、屋面、外墙等改造，可以综合改造也可以单项改造。</w:t>
      </w:r>
    </w:p>
    <w:p w14:paraId="7B7DB95E"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7.1.2  </w:t>
      </w:r>
      <w:r>
        <w:rPr>
          <w:rFonts w:ascii="Times New Roman" w:hAnsi="Times New Roman"/>
          <w:color w:val="000000"/>
          <w:kern w:val="0"/>
          <w:sz w:val="24"/>
        </w:rPr>
        <w:t>老旧小区建筑节能改造应执行安徽省地方标准《既有居住建筑节能改造技术规程》。</w:t>
      </w:r>
    </w:p>
    <w:p w14:paraId="213D53F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7.1.3  </w:t>
      </w:r>
      <w:r>
        <w:rPr>
          <w:rFonts w:ascii="Times New Roman" w:hAnsi="Times New Roman"/>
          <w:color w:val="000000"/>
          <w:kern w:val="0"/>
          <w:sz w:val="24"/>
        </w:rPr>
        <w:t>老旧小区建筑节能改造应当优先改善门窗的保温和遮阳性能、屋面和外墙等保温隔热性能，并宜同时改善自然通风条件。</w:t>
      </w:r>
    </w:p>
    <w:p w14:paraId="48CB1EA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7.1.4  </w:t>
      </w:r>
      <w:r>
        <w:rPr>
          <w:rFonts w:ascii="Times New Roman" w:hAnsi="Times New Roman"/>
          <w:color w:val="000000"/>
          <w:kern w:val="0"/>
          <w:sz w:val="24"/>
        </w:rPr>
        <w:t>老旧小区建筑节能改造不得影响建筑结构安全和使用功能，设计、施工应符合国家和地方现行安全和防火标准规范的规定。</w:t>
      </w:r>
    </w:p>
    <w:p w14:paraId="336379B5" w14:textId="77777777" w:rsidR="00992456" w:rsidRDefault="00992456" w:rsidP="00992456">
      <w:pPr>
        <w:keepNext/>
        <w:keepLines/>
        <w:spacing w:line="500" w:lineRule="exact"/>
        <w:rPr>
          <w:rFonts w:ascii="Times New Roman" w:hAnsi="Times New Roman"/>
          <w:color w:val="000000"/>
          <w:sz w:val="24"/>
          <w:szCs w:val="24"/>
        </w:rPr>
      </w:pPr>
      <w:bookmarkStart w:id="304" w:name="_Toc8514"/>
      <w:bookmarkStart w:id="305" w:name="_Toc17012"/>
      <w:bookmarkStart w:id="306" w:name="_Toc536094987"/>
      <w:bookmarkStart w:id="307" w:name="_Toc31566"/>
      <w:bookmarkStart w:id="308" w:name="_Toc25349"/>
    </w:p>
    <w:p w14:paraId="0A40DF76"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09" w:name="_Toc906"/>
      <w:bookmarkStart w:id="310" w:name="_Toc3463"/>
      <w:bookmarkStart w:id="311" w:name="_Toc24020"/>
      <w:bookmarkStart w:id="312" w:name="_Toc25635"/>
      <w:bookmarkStart w:id="313" w:name="_Toc25814"/>
      <w:r>
        <w:rPr>
          <w:rFonts w:ascii="Times New Roman" w:hAnsi="Times New Roman"/>
          <w:color w:val="000000"/>
          <w:sz w:val="24"/>
          <w:szCs w:val="24"/>
        </w:rPr>
        <w:t xml:space="preserve">7.2 </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外窗及遮阳改造</w:t>
      </w:r>
      <w:bookmarkEnd w:id="304"/>
      <w:bookmarkEnd w:id="305"/>
      <w:bookmarkEnd w:id="306"/>
      <w:bookmarkEnd w:id="307"/>
      <w:bookmarkEnd w:id="308"/>
      <w:bookmarkEnd w:id="309"/>
      <w:bookmarkEnd w:id="310"/>
      <w:bookmarkEnd w:id="311"/>
      <w:bookmarkEnd w:id="312"/>
      <w:bookmarkEnd w:id="313"/>
      <w:proofErr w:type="spellEnd"/>
    </w:p>
    <w:p w14:paraId="75C9690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7.2.1  </w:t>
      </w:r>
      <w:r>
        <w:rPr>
          <w:rFonts w:ascii="Times New Roman" w:hAnsi="Times New Roman"/>
          <w:color w:val="000000"/>
          <w:kern w:val="0"/>
          <w:sz w:val="24"/>
        </w:rPr>
        <w:t>外窗节能改造可采用换玻璃、包覆窗框、双层窗和换整窗的方法，改造后其传热系数、气密性等级应满足安徽省建筑节能设计标准。</w:t>
      </w:r>
    </w:p>
    <w:p w14:paraId="4ACE8C4E" w14:textId="77777777" w:rsidR="00992456" w:rsidRDefault="00992456" w:rsidP="00992456">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7.2.2  </w:t>
      </w:r>
      <w:r>
        <w:rPr>
          <w:rFonts w:ascii="Times New Roman" w:hAnsi="Times New Roman"/>
          <w:color w:val="000000"/>
          <w:kern w:val="0"/>
          <w:sz w:val="24"/>
        </w:rPr>
        <w:t>外窗遮阳改造</w:t>
      </w:r>
      <w:proofErr w:type="gramStart"/>
      <w:r>
        <w:rPr>
          <w:rFonts w:ascii="Times New Roman" w:hAnsi="Times New Roman"/>
          <w:color w:val="000000"/>
          <w:kern w:val="0"/>
          <w:sz w:val="24"/>
        </w:rPr>
        <w:t>宜设置</w:t>
      </w:r>
      <w:proofErr w:type="gramEnd"/>
      <w:r>
        <w:rPr>
          <w:rFonts w:ascii="Times New Roman" w:hAnsi="Times New Roman"/>
          <w:color w:val="000000"/>
          <w:kern w:val="0"/>
          <w:sz w:val="24"/>
        </w:rPr>
        <w:t>水平或倾斜简易固定外遮阳，也可采用卷帘式百叶、活动织物外遮阳或玻璃贴膜、涂膜，改造后综合遮阳系数、可见光透射比应满足设计标准。</w:t>
      </w:r>
    </w:p>
    <w:p w14:paraId="70E95BAF" w14:textId="77777777" w:rsidR="00992456" w:rsidRDefault="00992456" w:rsidP="00992456">
      <w:pPr>
        <w:keepNext/>
        <w:keepLines/>
        <w:spacing w:line="500" w:lineRule="exact"/>
        <w:rPr>
          <w:rFonts w:ascii="Times New Roman" w:hAnsi="Times New Roman"/>
          <w:color w:val="000000"/>
          <w:sz w:val="24"/>
          <w:szCs w:val="24"/>
        </w:rPr>
      </w:pPr>
      <w:bookmarkStart w:id="314" w:name="_Toc28997"/>
      <w:bookmarkStart w:id="315" w:name="_Toc536094988"/>
      <w:bookmarkStart w:id="316" w:name="_Toc12323"/>
      <w:bookmarkStart w:id="317" w:name="_Toc13698"/>
      <w:bookmarkStart w:id="318" w:name="_Toc7169"/>
    </w:p>
    <w:p w14:paraId="436F3020"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19" w:name="_Toc11818"/>
      <w:bookmarkStart w:id="320" w:name="_Toc31797"/>
      <w:bookmarkStart w:id="321" w:name="_Toc24134"/>
      <w:bookmarkStart w:id="322" w:name="_Toc29591"/>
      <w:bookmarkStart w:id="323" w:name="_Toc2170"/>
      <w:r>
        <w:rPr>
          <w:rFonts w:ascii="Times New Roman" w:hAnsi="Times New Roman"/>
          <w:color w:val="000000"/>
          <w:sz w:val="24"/>
          <w:szCs w:val="24"/>
        </w:rPr>
        <w:t>7.3</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屋面改造</w:t>
      </w:r>
      <w:bookmarkEnd w:id="314"/>
      <w:bookmarkEnd w:id="315"/>
      <w:bookmarkEnd w:id="316"/>
      <w:bookmarkEnd w:id="317"/>
      <w:bookmarkEnd w:id="318"/>
      <w:bookmarkEnd w:id="319"/>
      <w:bookmarkEnd w:id="320"/>
      <w:bookmarkEnd w:id="321"/>
      <w:bookmarkEnd w:id="322"/>
      <w:bookmarkEnd w:id="323"/>
      <w:proofErr w:type="spellEnd"/>
    </w:p>
    <w:p w14:paraId="1B9616AA" w14:textId="77777777" w:rsidR="00992456" w:rsidRDefault="00992456" w:rsidP="00992456">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7.3.1  </w:t>
      </w:r>
      <w:r>
        <w:rPr>
          <w:rFonts w:ascii="Times New Roman" w:hAnsi="Times New Roman"/>
          <w:color w:val="000000"/>
          <w:kern w:val="0"/>
          <w:sz w:val="24"/>
        </w:rPr>
        <w:t>屋面节能改造宜与屋面防水修缮同步进行。</w:t>
      </w:r>
    </w:p>
    <w:p w14:paraId="67F045D5" w14:textId="77777777" w:rsidR="00992456" w:rsidRDefault="00992456" w:rsidP="00992456">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7.3.2  </w:t>
      </w:r>
      <w:r>
        <w:rPr>
          <w:rFonts w:ascii="Times New Roman" w:hAnsi="Times New Roman"/>
          <w:color w:val="000000"/>
          <w:kern w:val="0"/>
          <w:sz w:val="24"/>
        </w:rPr>
        <w:t>有风貌要求的地区平屋面宜改造成坡屋面，或采用增加保温层，设置通风架空层等技术方法进行屋面节能改造。</w:t>
      </w:r>
    </w:p>
    <w:p w14:paraId="07B3E090" w14:textId="77777777" w:rsidR="00992456" w:rsidRDefault="00992456" w:rsidP="00992456">
      <w:pPr>
        <w:keepNext/>
        <w:keepLines/>
        <w:spacing w:line="500" w:lineRule="exact"/>
        <w:rPr>
          <w:rFonts w:ascii="Times New Roman" w:hAnsi="Times New Roman"/>
          <w:color w:val="000000"/>
          <w:sz w:val="24"/>
          <w:szCs w:val="24"/>
        </w:rPr>
      </w:pPr>
      <w:bookmarkStart w:id="324" w:name="_Toc536094989"/>
      <w:bookmarkStart w:id="325" w:name="_Toc12818"/>
      <w:bookmarkStart w:id="326" w:name="_Toc15579"/>
      <w:bookmarkStart w:id="327" w:name="_Toc24359"/>
      <w:bookmarkStart w:id="328" w:name="_Toc13221"/>
    </w:p>
    <w:p w14:paraId="1ABAA22C"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29" w:name="_Toc11187"/>
      <w:bookmarkStart w:id="330" w:name="_Toc7450"/>
      <w:bookmarkStart w:id="331" w:name="_Toc18693"/>
      <w:bookmarkStart w:id="332" w:name="_Toc22885"/>
      <w:bookmarkStart w:id="333" w:name="_Toc17890"/>
      <w:r>
        <w:rPr>
          <w:rFonts w:ascii="Times New Roman" w:hAnsi="Times New Roman"/>
          <w:color w:val="000000"/>
          <w:sz w:val="24"/>
          <w:szCs w:val="24"/>
        </w:rPr>
        <w:t>7.4</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外墙改造</w:t>
      </w:r>
      <w:bookmarkEnd w:id="324"/>
      <w:bookmarkEnd w:id="325"/>
      <w:bookmarkEnd w:id="326"/>
      <w:bookmarkEnd w:id="327"/>
      <w:bookmarkEnd w:id="328"/>
      <w:bookmarkEnd w:id="329"/>
      <w:bookmarkEnd w:id="330"/>
      <w:bookmarkEnd w:id="331"/>
      <w:bookmarkEnd w:id="332"/>
      <w:bookmarkEnd w:id="333"/>
      <w:proofErr w:type="spellEnd"/>
      <w:r>
        <w:rPr>
          <w:rFonts w:ascii="Times New Roman" w:hAnsi="Times New Roman"/>
          <w:color w:val="000000"/>
          <w:sz w:val="24"/>
          <w:szCs w:val="24"/>
        </w:rPr>
        <w:t xml:space="preserve">   </w:t>
      </w:r>
    </w:p>
    <w:p w14:paraId="04EC2BC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7.4.1  </w:t>
      </w:r>
      <w:r>
        <w:rPr>
          <w:rFonts w:ascii="Times New Roman" w:hAnsi="Times New Roman"/>
          <w:color w:val="000000"/>
          <w:kern w:val="0"/>
          <w:sz w:val="24"/>
        </w:rPr>
        <w:t>外墙节能改造宜与外墙饰面工程同步进行，有条件地区可采用外墙保温装</w:t>
      </w:r>
      <w:r>
        <w:rPr>
          <w:rFonts w:ascii="Times New Roman" w:hAnsi="Times New Roman"/>
          <w:color w:val="000000"/>
          <w:kern w:val="0"/>
          <w:sz w:val="24"/>
        </w:rPr>
        <w:lastRenderedPageBreak/>
        <w:t>饰一体化、隔热涂料等技术形式，改造后的外墙平均传热系数应满足设计标准。</w:t>
      </w:r>
    </w:p>
    <w:p w14:paraId="735766A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7.4.2  </w:t>
      </w:r>
      <w:r>
        <w:rPr>
          <w:rFonts w:ascii="Times New Roman" w:hAnsi="Times New Roman"/>
          <w:color w:val="000000"/>
          <w:kern w:val="0"/>
          <w:sz w:val="24"/>
        </w:rPr>
        <w:t>外墙节能改造的施工操作过程应符合国家和地方现行安全和防火标准规范的规定，以及相关工艺要求。</w:t>
      </w:r>
    </w:p>
    <w:p w14:paraId="7B0AD356" w14:textId="77777777" w:rsidR="00992456" w:rsidRDefault="00992456" w:rsidP="00992456">
      <w:pPr>
        <w:spacing w:line="500" w:lineRule="exact"/>
        <w:rPr>
          <w:rFonts w:ascii="Times New Roman" w:hAnsi="Times New Roman"/>
          <w:color w:val="000000"/>
          <w:kern w:val="0"/>
          <w:sz w:val="24"/>
        </w:rPr>
      </w:pPr>
    </w:p>
    <w:p w14:paraId="695A7803"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34" w:name="_Toc536094990"/>
      <w:bookmarkStart w:id="335" w:name="_Toc19899"/>
      <w:bookmarkStart w:id="336" w:name="_Toc20073"/>
      <w:bookmarkStart w:id="337" w:name="_Toc10214"/>
      <w:bookmarkStart w:id="338" w:name="_Toc28647"/>
      <w:bookmarkStart w:id="339" w:name="_Toc7943"/>
      <w:bookmarkStart w:id="340" w:name="_Toc6538"/>
      <w:bookmarkStart w:id="341" w:name="_Toc15990"/>
      <w:bookmarkStart w:id="342" w:name="_Toc301"/>
      <w:bookmarkStart w:id="343" w:name="_Toc27105"/>
      <w:r>
        <w:rPr>
          <w:rFonts w:ascii="Times New Roman" w:hAnsi="Times New Roman"/>
          <w:color w:val="000000"/>
          <w:sz w:val="24"/>
          <w:szCs w:val="24"/>
        </w:rPr>
        <w:t>7.5</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其他改造</w:t>
      </w:r>
      <w:bookmarkEnd w:id="334"/>
      <w:bookmarkEnd w:id="335"/>
      <w:bookmarkEnd w:id="336"/>
      <w:bookmarkEnd w:id="337"/>
      <w:bookmarkEnd w:id="338"/>
      <w:bookmarkEnd w:id="339"/>
      <w:bookmarkEnd w:id="340"/>
      <w:bookmarkEnd w:id="341"/>
      <w:bookmarkEnd w:id="342"/>
      <w:bookmarkEnd w:id="343"/>
      <w:proofErr w:type="spellEnd"/>
      <w:r>
        <w:rPr>
          <w:rFonts w:ascii="Times New Roman" w:hAnsi="Times New Roman"/>
          <w:color w:val="000000"/>
          <w:sz w:val="24"/>
          <w:szCs w:val="24"/>
        </w:rPr>
        <w:t xml:space="preserve">  </w:t>
      </w:r>
    </w:p>
    <w:p w14:paraId="4EBAE8F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7.5.1  </w:t>
      </w:r>
      <w:r>
        <w:rPr>
          <w:rFonts w:ascii="Times New Roman" w:hAnsi="Times New Roman"/>
          <w:color w:val="000000"/>
          <w:kern w:val="0"/>
          <w:sz w:val="24"/>
        </w:rPr>
        <w:t>老旧小区建筑节能改造时宜采用绿色建筑技术措施，设计安装太阳能等可再生能源，对屋顶、外墙面等部位实施立体绿化，既有建筑绿色改造评价可执行《既有建筑绿色改造评价标准》。</w:t>
      </w:r>
    </w:p>
    <w:p w14:paraId="73888925" w14:textId="77777777" w:rsidR="00992456" w:rsidRDefault="00992456" w:rsidP="00992456">
      <w:pPr>
        <w:widowControl/>
        <w:shd w:val="clear" w:color="auto" w:fill="FFFFFF"/>
        <w:tabs>
          <w:tab w:val="left" w:pos="993"/>
        </w:tabs>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7.5.2  </w:t>
      </w:r>
      <w:r>
        <w:rPr>
          <w:rFonts w:ascii="Times New Roman" w:hAnsi="Times New Roman"/>
          <w:color w:val="000000"/>
          <w:kern w:val="0"/>
          <w:sz w:val="24"/>
        </w:rPr>
        <w:t>小区公共空间照明宜采用</w:t>
      </w:r>
      <w:r>
        <w:rPr>
          <w:rFonts w:ascii="Times New Roman" w:hAnsi="Times New Roman"/>
          <w:color w:val="000000"/>
          <w:kern w:val="0"/>
          <w:sz w:val="24"/>
        </w:rPr>
        <w:t>LED</w:t>
      </w:r>
      <w:r>
        <w:rPr>
          <w:rFonts w:ascii="Times New Roman" w:hAnsi="Times New Roman"/>
          <w:color w:val="000000"/>
          <w:kern w:val="0"/>
          <w:sz w:val="24"/>
        </w:rPr>
        <w:t>照明，小区道路及庭院照明宜采用太阳能路灯、节能灯及</w:t>
      </w:r>
      <w:r>
        <w:rPr>
          <w:rFonts w:ascii="Times New Roman" w:hAnsi="Times New Roman"/>
          <w:color w:val="000000"/>
          <w:kern w:val="0"/>
          <w:sz w:val="24"/>
        </w:rPr>
        <w:t>LED</w:t>
      </w:r>
      <w:r>
        <w:rPr>
          <w:rFonts w:ascii="Times New Roman" w:hAnsi="Times New Roman"/>
          <w:color w:val="000000"/>
          <w:kern w:val="0"/>
          <w:sz w:val="24"/>
        </w:rPr>
        <w:t>灯。</w:t>
      </w:r>
    </w:p>
    <w:p w14:paraId="580257D6" w14:textId="77777777" w:rsidR="00992456" w:rsidRDefault="00992456" w:rsidP="00992456">
      <w:pPr>
        <w:pStyle w:val="1"/>
        <w:spacing w:before="0" w:after="0" w:line="500" w:lineRule="exact"/>
        <w:jc w:val="center"/>
        <w:rPr>
          <w:rFonts w:ascii="Times New Roman" w:hAnsi="Times New Roman"/>
          <w:color w:val="000000"/>
          <w:sz w:val="28"/>
        </w:rPr>
      </w:pPr>
      <w:bookmarkStart w:id="344" w:name="_Toc445829541"/>
      <w:bookmarkStart w:id="345" w:name="_Toc445828998"/>
      <w:r>
        <w:rPr>
          <w:rFonts w:ascii="Times New Roman" w:hAnsi="Times New Roman"/>
          <w:color w:val="000000"/>
          <w:kern w:val="0"/>
          <w:sz w:val="24"/>
          <w:szCs w:val="24"/>
        </w:rPr>
        <w:br w:type="page"/>
      </w:r>
      <w:bookmarkStart w:id="346" w:name="_Toc20238"/>
      <w:bookmarkStart w:id="347" w:name="_Toc536094991"/>
      <w:bookmarkStart w:id="348" w:name="_Toc1854"/>
      <w:bookmarkStart w:id="349" w:name="_Toc20817"/>
      <w:bookmarkStart w:id="350" w:name="_Toc4294"/>
      <w:bookmarkStart w:id="351" w:name="_Toc5296"/>
      <w:bookmarkStart w:id="352" w:name="_Toc21777"/>
      <w:bookmarkStart w:id="353" w:name="_Toc3910"/>
      <w:bookmarkStart w:id="354" w:name="_Toc32044"/>
      <w:bookmarkStart w:id="355" w:name="_Toc10676"/>
      <w:bookmarkStart w:id="356" w:name="_Toc446004710"/>
      <w:bookmarkStart w:id="357" w:name="_Toc445828999"/>
      <w:bookmarkStart w:id="358" w:name="_Toc445829542"/>
      <w:bookmarkEnd w:id="344"/>
      <w:bookmarkEnd w:id="345"/>
      <w:r>
        <w:rPr>
          <w:rFonts w:ascii="Times New Roman" w:eastAsia="黑体" w:hAnsi="Times New Roman"/>
          <w:b w:val="0"/>
          <w:bCs/>
          <w:color w:val="000000"/>
          <w:sz w:val="28"/>
        </w:rPr>
        <w:lastRenderedPageBreak/>
        <w:t>8  “</w:t>
      </w:r>
      <w:proofErr w:type="spellStart"/>
      <w:r>
        <w:rPr>
          <w:rFonts w:ascii="Times New Roman" w:eastAsia="黑体" w:hAnsi="Times New Roman"/>
          <w:b w:val="0"/>
          <w:bCs/>
          <w:color w:val="000000"/>
          <w:sz w:val="28"/>
        </w:rPr>
        <w:t>适老化</w:t>
      </w:r>
      <w:proofErr w:type="spellEnd"/>
      <w:r>
        <w:rPr>
          <w:rFonts w:ascii="Times New Roman" w:eastAsia="黑体" w:hAnsi="Times New Roman"/>
          <w:b w:val="0"/>
          <w:bCs/>
          <w:color w:val="000000"/>
          <w:sz w:val="28"/>
        </w:rPr>
        <w:t>”</w:t>
      </w:r>
      <w:proofErr w:type="spellStart"/>
      <w:r>
        <w:rPr>
          <w:rFonts w:ascii="Times New Roman" w:eastAsia="黑体" w:hAnsi="Times New Roman"/>
          <w:b w:val="0"/>
          <w:bCs/>
          <w:color w:val="000000"/>
          <w:sz w:val="28"/>
        </w:rPr>
        <w:t>改造</w:t>
      </w:r>
      <w:bookmarkEnd w:id="346"/>
      <w:bookmarkEnd w:id="347"/>
      <w:bookmarkEnd w:id="348"/>
      <w:bookmarkEnd w:id="349"/>
      <w:bookmarkEnd w:id="350"/>
      <w:bookmarkEnd w:id="351"/>
      <w:bookmarkEnd w:id="352"/>
      <w:bookmarkEnd w:id="353"/>
      <w:bookmarkEnd w:id="354"/>
      <w:bookmarkEnd w:id="355"/>
      <w:proofErr w:type="spellEnd"/>
    </w:p>
    <w:p w14:paraId="6CF08F45" w14:textId="77777777" w:rsidR="00992456" w:rsidRDefault="00992456" w:rsidP="00992456">
      <w:pPr>
        <w:keepNext/>
        <w:keepLines/>
        <w:spacing w:line="500" w:lineRule="exact"/>
        <w:rPr>
          <w:rFonts w:ascii="Times New Roman" w:hAnsi="Times New Roman"/>
          <w:color w:val="000000"/>
          <w:sz w:val="24"/>
          <w:szCs w:val="24"/>
        </w:rPr>
      </w:pPr>
      <w:bookmarkStart w:id="359" w:name="_Toc29935"/>
      <w:bookmarkStart w:id="360" w:name="_Toc3081"/>
      <w:bookmarkStart w:id="361" w:name="_Toc20390"/>
      <w:bookmarkStart w:id="362" w:name="_Toc536094992"/>
      <w:bookmarkStart w:id="363" w:name="_Toc25633"/>
    </w:p>
    <w:p w14:paraId="63B544CC"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64" w:name="_Toc19062"/>
      <w:bookmarkStart w:id="365" w:name="_Toc25959"/>
      <w:bookmarkStart w:id="366" w:name="_Toc21212"/>
      <w:bookmarkStart w:id="367" w:name="_Toc29273"/>
      <w:bookmarkStart w:id="368" w:name="_Toc25979"/>
      <w:r>
        <w:rPr>
          <w:rFonts w:ascii="Times New Roman" w:hAnsi="Times New Roman"/>
          <w:color w:val="000000"/>
          <w:sz w:val="24"/>
          <w:szCs w:val="24"/>
        </w:rPr>
        <w:t xml:space="preserve">8.1  </w:t>
      </w:r>
      <w:proofErr w:type="spellStart"/>
      <w:r>
        <w:rPr>
          <w:rFonts w:ascii="Times New Roman" w:hAnsi="Times New Roman"/>
          <w:color w:val="000000"/>
          <w:sz w:val="24"/>
          <w:szCs w:val="24"/>
        </w:rPr>
        <w:t>一般规定</w:t>
      </w:r>
      <w:bookmarkEnd w:id="359"/>
      <w:bookmarkEnd w:id="360"/>
      <w:bookmarkEnd w:id="361"/>
      <w:bookmarkEnd w:id="362"/>
      <w:bookmarkEnd w:id="363"/>
      <w:bookmarkEnd w:id="364"/>
      <w:bookmarkEnd w:id="365"/>
      <w:bookmarkEnd w:id="366"/>
      <w:bookmarkEnd w:id="367"/>
      <w:bookmarkEnd w:id="368"/>
      <w:proofErr w:type="spellEnd"/>
    </w:p>
    <w:p w14:paraId="3C1D345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8.1.1  </w:t>
      </w:r>
      <w:r>
        <w:rPr>
          <w:rFonts w:ascii="Times New Roman" w:hAnsi="Times New Roman"/>
          <w:color w:val="000000"/>
          <w:kern w:val="0"/>
          <w:sz w:val="24"/>
        </w:rPr>
        <w:t>老旧小区</w:t>
      </w:r>
      <w:r>
        <w:rPr>
          <w:rFonts w:ascii="Times New Roman" w:hAnsi="Times New Roman"/>
          <w:color w:val="000000"/>
          <w:kern w:val="0"/>
          <w:sz w:val="24"/>
        </w:rPr>
        <w:t>“</w:t>
      </w:r>
      <w:r>
        <w:rPr>
          <w:rFonts w:ascii="Times New Roman" w:hAnsi="Times New Roman"/>
          <w:color w:val="000000"/>
          <w:kern w:val="0"/>
          <w:sz w:val="24"/>
        </w:rPr>
        <w:t>适老化</w:t>
      </w:r>
      <w:r>
        <w:rPr>
          <w:rFonts w:ascii="Times New Roman" w:hAnsi="Times New Roman"/>
          <w:color w:val="000000"/>
          <w:kern w:val="0"/>
          <w:sz w:val="24"/>
        </w:rPr>
        <w:t>”</w:t>
      </w:r>
      <w:r>
        <w:rPr>
          <w:rFonts w:ascii="Times New Roman" w:hAnsi="Times New Roman"/>
          <w:color w:val="000000"/>
          <w:kern w:val="0"/>
          <w:sz w:val="24"/>
        </w:rPr>
        <w:t>改造应遵循易识别、易到达、无障碍、保安全的原则。</w:t>
      </w:r>
      <w:r>
        <w:rPr>
          <w:rFonts w:ascii="Times New Roman" w:hAnsi="Times New Roman"/>
          <w:color w:val="000000"/>
          <w:kern w:val="0"/>
          <w:sz w:val="24"/>
        </w:rPr>
        <w:t>“</w:t>
      </w:r>
      <w:r>
        <w:rPr>
          <w:rFonts w:ascii="Times New Roman" w:hAnsi="Times New Roman"/>
          <w:color w:val="000000"/>
          <w:kern w:val="0"/>
          <w:sz w:val="24"/>
        </w:rPr>
        <w:t>适老化</w:t>
      </w:r>
      <w:r>
        <w:rPr>
          <w:rFonts w:ascii="Times New Roman" w:hAnsi="Times New Roman"/>
          <w:color w:val="000000"/>
          <w:kern w:val="0"/>
          <w:sz w:val="24"/>
        </w:rPr>
        <w:t>”</w:t>
      </w:r>
      <w:r>
        <w:rPr>
          <w:rFonts w:ascii="Times New Roman" w:hAnsi="Times New Roman"/>
          <w:color w:val="000000"/>
          <w:kern w:val="0"/>
          <w:sz w:val="24"/>
        </w:rPr>
        <w:t>改造应符合老年人生理和心理特征。</w:t>
      </w:r>
    </w:p>
    <w:p w14:paraId="476D5BC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8.1.2  </w:t>
      </w:r>
      <w:r>
        <w:rPr>
          <w:rFonts w:ascii="Times New Roman" w:hAnsi="Times New Roman"/>
          <w:color w:val="000000"/>
          <w:kern w:val="0"/>
          <w:sz w:val="24"/>
        </w:rPr>
        <w:t>老旧小区</w:t>
      </w:r>
      <w:r>
        <w:rPr>
          <w:rFonts w:ascii="Times New Roman" w:hAnsi="Times New Roman"/>
          <w:color w:val="000000"/>
          <w:kern w:val="0"/>
          <w:sz w:val="24"/>
        </w:rPr>
        <w:t>“</w:t>
      </w:r>
      <w:r>
        <w:rPr>
          <w:rFonts w:ascii="Times New Roman" w:hAnsi="Times New Roman"/>
          <w:color w:val="000000"/>
          <w:kern w:val="0"/>
          <w:sz w:val="24"/>
        </w:rPr>
        <w:t>适老化</w:t>
      </w:r>
      <w:r>
        <w:rPr>
          <w:rFonts w:ascii="Times New Roman" w:hAnsi="Times New Roman"/>
          <w:color w:val="000000"/>
          <w:kern w:val="0"/>
          <w:sz w:val="24"/>
        </w:rPr>
        <w:t>”</w:t>
      </w:r>
      <w:r>
        <w:rPr>
          <w:rFonts w:ascii="Times New Roman" w:hAnsi="Times New Roman"/>
          <w:color w:val="000000"/>
          <w:kern w:val="0"/>
          <w:sz w:val="24"/>
        </w:rPr>
        <w:t>改造内容包含配套设置、室外空间、无障碍设计。</w:t>
      </w:r>
    </w:p>
    <w:p w14:paraId="49668BED" w14:textId="77777777" w:rsidR="00992456" w:rsidRDefault="00992456" w:rsidP="00992456">
      <w:pPr>
        <w:keepNext/>
        <w:keepLines/>
        <w:spacing w:line="500" w:lineRule="exact"/>
        <w:rPr>
          <w:rFonts w:ascii="Times New Roman" w:hAnsi="Times New Roman"/>
          <w:color w:val="000000"/>
          <w:sz w:val="24"/>
          <w:szCs w:val="24"/>
        </w:rPr>
      </w:pPr>
      <w:bookmarkStart w:id="369" w:name="_Toc22522"/>
      <w:bookmarkStart w:id="370" w:name="_Toc12583"/>
      <w:bookmarkStart w:id="371" w:name="_Toc536094993"/>
      <w:bookmarkStart w:id="372" w:name="_Toc1852"/>
      <w:bookmarkStart w:id="373" w:name="_Toc319"/>
    </w:p>
    <w:p w14:paraId="7E12EA7F"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74" w:name="_Toc18873"/>
      <w:bookmarkStart w:id="375" w:name="_Toc19905"/>
      <w:bookmarkStart w:id="376" w:name="_Toc1108"/>
      <w:bookmarkStart w:id="377" w:name="_Toc11090"/>
      <w:bookmarkStart w:id="378" w:name="_Toc5079"/>
      <w:r>
        <w:rPr>
          <w:rFonts w:ascii="Times New Roman" w:hAnsi="Times New Roman"/>
          <w:color w:val="000000"/>
          <w:sz w:val="24"/>
          <w:szCs w:val="24"/>
        </w:rPr>
        <w:t xml:space="preserve">8.2 </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配套设置</w:t>
      </w:r>
      <w:bookmarkEnd w:id="369"/>
      <w:bookmarkEnd w:id="370"/>
      <w:bookmarkEnd w:id="371"/>
      <w:bookmarkEnd w:id="372"/>
      <w:bookmarkEnd w:id="373"/>
      <w:bookmarkEnd w:id="374"/>
      <w:bookmarkEnd w:id="375"/>
      <w:bookmarkEnd w:id="376"/>
      <w:bookmarkEnd w:id="377"/>
      <w:bookmarkEnd w:id="378"/>
      <w:proofErr w:type="spellEnd"/>
    </w:p>
    <w:p w14:paraId="36BAFD7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8.2.1  </w:t>
      </w:r>
      <w:r>
        <w:rPr>
          <w:rFonts w:ascii="Times New Roman" w:hAnsi="Times New Roman"/>
          <w:color w:val="000000"/>
          <w:kern w:val="0"/>
          <w:sz w:val="24"/>
        </w:rPr>
        <w:t>老旧小区改造时，宜通过置换、改建等方式，配套建设社区居家养老服务设施。</w:t>
      </w:r>
    </w:p>
    <w:p w14:paraId="3E9A139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8.2.2  </w:t>
      </w:r>
      <w:r>
        <w:rPr>
          <w:rFonts w:ascii="Times New Roman" w:hAnsi="Times New Roman"/>
          <w:color w:val="000000"/>
          <w:kern w:val="0"/>
          <w:sz w:val="24"/>
        </w:rPr>
        <w:t>小区宜增加居民</w:t>
      </w:r>
      <w:proofErr w:type="gramStart"/>
      <w:r>
        <w:rPr>
          <w:rFonts w:ascii="Times New Roman" w:hAnsi="Times New Roman"/>
          <w:color w:val="000000"/>
          <w:kern w:val="0"/>
          <w:sz w:val="24"/>
        </w:rPr>
        <w:t>家庭适老助老</w:t>
      </w:r>
      <w:proofErr w:type="gramEnd"/>
      <w:r>
        <w:rPr>
          <w:rFonts w:ascii="Times New Roman" w:hAnsi="Times New Roman"/>
          <w:color w:val="000000"/>
          <w:kern w:val="0"/>
          <w:sz w:val="24"/>
        </w:rPr>
        <w:t>呼救系统。有条件的小区，宜结合改造，为小区住户提供远程呼救设备安装条件。</w:t>
      </w:r>
    </w:p>
    <w:p w14:paraId="37EEA0D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8.2.3  </w:t>
      </w:r>
      <w:r>
        <w:rPr>
          <w:rFonts w:ascii="Times New Roman" w:hAnsi="Times New Roman"/>
          <w:color w:val="000000"/>
          <w:kern w:val="0"/>
          <w:sz w:val="24"/>
        </w:rPr>
        <w:t>小区应选择地形平坦、自然环境良好、排水通畅的室外场地，配设无障碍设施。有条件小区宜配置康复训练设施。</w:t>
      </w:r>
    </w:p>
    <w:p w14:paraId="589DEE50" w14:textId="77777777" w:rsidR="00992456" w:rsidRDefault="00992456" w:rsidP="00992456">
      <w:pPr>
        <w:keepNext/>
        <w:keepLines/>
        <w:spacing w:line="500" w:lineRule="exact"/>
        <w:rPr>
          <w:rFonts w:ascii="Times New Roman" w:hAnsi="Times New Roman"/>
          <w:color w:val="000000"/>
          <w:sz w:val="24"/>
          <w:szCs w:val="24"/>
        </w:rPr>
      </w:pPr>
      <w:bookmarkStart w:id="379" w:name="_Toc10406"/>
      <w:bookmarkStart w:id="380" w:name="_Toc4973"/>
      <w:bookmarkStart w:id="381" w:name="_Toc14796"/>
      <w:bookmarkStart w:id="382" w:name="_Toc16982"/>
      <w:bookmarkStart w:id="383" w:name="_Toc536094994"/>
    </w:p>
    <w:p w14:paraId="3DCC5D76" w14:textId="77777777" w:rsidR="00992456" w:rsidRDefault="00992456" w:rsidP="00992456">
      <w:pPr>
        <w:pStyle w:val="2"/>
        <w:spacing w:before="0" w:after="0" w:line="500" w:lineRule="exact"/>
        <w:jc w:val="center"/>
        <w:rPr>
          <w:rFonts w:ascii="Times New Roman" w:hAnsi="Times New Roman"/>
          <w:color w:val="000000"/>
          <w:sz w:val="24"/>
        </w:rPr>
      </w:pPr>
      <w:bookmarkStart w:id="384" w:name="_Toc10955"/>
      <w:bookmarkStart w:id="385" w:name="_Toc30142"/>
      <w:bookmarkStart w:id="386" w:name="_Toc13617"/>
      <w:bookmarkStart w:id="387" w:name="_Toc26476"/>
      <w:bookmarkStart w:id="388" w:name="_Toc9578"/>
      <w:r>
        <w:rPr>
          <w:rFonts w:ascii="Times New Roman" w:hAnsi="Times New Roman"/>
          <w:color w:val="000000"/>
          <w:sz w:val="24"/>
          <w:szCs w:val="24"/>
        </w:rPr>
        <w:t>8.3</w:t>
      </w:r>
      <w:r>
        <w:rPr>
          <w:rFonts w:ascii="Times New Roman" w:hAnsi="Times New Roman"/>
          <w:color w:val="000000"/>
          <w:sz w:val="24"/>
          <w:szCs w:val="24"/>
          <w:lang w:val="en-US"/>
        </w:rPr>
        <w:t xml:space="preserve">  </w:t>
      </w:r>
      <w:proofErr w:type="spellStart"/>
      <w:r>
        <w:rPr>
          <w:rFonts w:ascii="Times New Roman" w:hAnsi="Times New Roman"/>
          <w:color w:val="000000"/>
          <w:sz w:val="24"/>
        </w:rPr>
        <w:t>室外空间</w:t>
      </w:r>
      <w:bookmarkEnd w:id="379"/>
      <w:bookmarkEnd w:id="380"/>
      <w:bookmarkEnd w:id="381"/>
      <w:bookmarkEnd w:id="382"/>
      <w:bookmarkEnd w:id="383"/>
      <w:bookmarkEnd w:id="384"/>
      <w:bookmarkEnd w:id="385"/>
      <w:bookmarkEnd w:id="386"/>
      <w:bookmarkEnd w:id="387"/>
      <w:bookmarkEnd w:id="388"/>
      <w:proofErr w:type="spellEnd"/>
    </w:p>
    <w:p w14:paraId="642A4F0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8.3.1  </w:t>
      </w:r>
      <w:r>
        <w:rPr>
          <w:rFonts w:ascii="Times New Roman" w:hAnsi="Times New Roman"/>
          <w:color w:val="000000"/>
          <w:kern w:val="0"/>
          <w:sz w:val="24"/>
        </w:rPr>
        <w:t>老旧小区改造时，小区</w:t>
      </w:r>
      <w:proofErr w:type="gramStart"/>
      <w:r>
        <w:rPr>
          <w:rFonts w:ascii="Times New Roman" w:hAnsi="Times New Roman"/>
          <w:color w:val="000000"/>
          <w:kern w:val="0"/>
          <w:sz w:val="24"/>
        </w:rPr>
        <w:t>宜建设</w:t>
      </w:r>
      <w:proofErr w:type="gramEnd"/>
      <w:r>
        <w:rPr>
          <w:rFonts w:ascii="Times New Roman" w:hAnsi="Times New Roman"/>
          <w:color w:val="000000"/>
          <w:kern w:val="0"/>
          <w:sz w:val="24"/>
        </w:rPr>
        <w:t>老年人适宜的交往空间。</w:t>
      </w:r>
      <w:r>
        <w:rPr>
          <w:rFonts w:ascii="Times New Roman" w:hAnsi="Times New Roman"/>
          <w:color w:val="000000"/>
          <w:kern w:val="0"/>
          <w:sz w:val="24"/>
        </w:rPr>
        <w:t xml:space="preserve"> </w:t>
      </w:r>
      <w:r>
        <w:rPr>
          <w:rFonts w:ascii="Times New Roman" w:hAnsi="Times New Roman"/>
          <w:color w:val="000000"/>
          <w:kern w:val="0"/>
          <w:sz w:val="24"/>
        </w:rPr>
        <w:t>外部空间</w:t>
      </w:r>
      <w:r>
        <w:rPr>
          <w:rFonts w:ascii="Times New Roman" w:hAnsi="Times New Roman"/>
          <w:color w:val="000000"/>
          <w:kern w:val="0"/>
          <w:sz w:val="24"/>
        </w:rPr>
        <w:t>“</w:t>
      </w:r>
      <w:r>
        <w:rPr>
          <w:rFonts w:ascii="Times New Roman" w:hAnsi="Times New Roman"/>
          <w:color w:val="000000"/>
          <w:kern w:val="0"/>
          <w:sz w:val="24"/>
        </w:rPr>
        <w:t>适老化</w:t>
      </w:r>
      <w:r>
        <w:rPr>
          <w:rFonts w:ascii="Times New Roman" w:hAnsi="Times New Roman"/>
          <w:color w:val="000000"/>
          <w:kern w:val="0"/>
          <w:sz w:val="24"/>
        </w:rPr>
        <w:t>”</w:t>
      </w:r>
      <w:r>
        <w:rPr>
          <w:rFonts w:ascii="Times New Roman" w:hAnsi="Times New Roman"/>
          <w:color w:val="000000"/>
          <w:kern w:val="0"/>
          <w:sz w:val="24"/>
        </w:rPr>
        <w:t>应考虑安全性、便利性、舒适性、智慧型、便于交往等方面设计改造措施。</w:t>
      </w:r>
    </w:p>
    <w:p w14:paraId="4625E31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8.3.2  </w:t>
      </w:r>
      <w:r>
        <w:rPr>
          <w:rFonts w:ascii="Times New Roman" w:hAnsi="Times New Roman"/>
          <w:color w:val="000000"/>
          <w:kern w:val="0"/>
          <w:sz w:val="24"/>
        </w:rPr>
        <w:t>适合老年人活动的室外场地宜种植较大阔叶乔木和硬铺装，为老人的活动创造充足的具有遮荫条件的场所。逐步提升小区的功能性和舒适性。</w:t>
      </w:r>
    </w:p>
    <w:p w14:paraId="368570ED" w14:textId="77777777" w:rsidR="00992456" w:rsidRDefault="00992456" w:rsidP="00992456">
      <w:pPr>
        <w:keepNext/>
        <w:keepLines/>
        <w:spacing w:line="500" w:lineRule="exact"/>
        <w:rPr>
          <w:rFonts w:ascii="Times New Roman" w:hAnsi="Times New Roman"/>
          <w:color w:val="000000"/>
          <w:sz w:val="24"/>
          <w:szCs w:val="24"/>
        </w:rPr>
      </w:pPr>
      <w:bookmarkStart w:id="389" w:name="_Toc8618"/>
      <w:bookmarkStart w:id="390" w:name="_Toc536094995"/>
      <w:bookmarkStart w:id="391" w:name="_Toc17261"/>
      <w:bookmarkStart w:id="392" w:name="_Toc23154"/>
      <w:bookmarkStart w:id="393" w:name="_Toc13397"/>
    </w:p>
    <w:p w14:paraId="3849F4D6"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394" w:name="_Toc13081"/>
      <w:bookmarkStart w:id="395" w:name="_Toc32546"/>
      <w:bookmarkStart w:id="396" w:name="_Toc973"/>
      <w:bookmarkStart w:id="397" w:name="_Toc16567"/>
      <w:bookmarkStart w:id="398" w:name="_Toc11442"/>
      <w:r>
        <w:rPr>
          <w:rFonts w:ascii="Times New Roman" w:hAnsi="Times New Roman"/>
          <w:color w:val="000000"/>
          <w:sz w:val="24"/>
          <w:szCs w:val="24"/>
        </w:rPr>
        <w:t>8.4</w:t>
      </w:r>
      <w:r>
        <w:rPr>
          <w:rFonts w:ascii="Times New Roman" w:hAnsi="Times New Roman"/>
          <w:color w:val="000000"/>
          <w:sz w:val="24"/>
          <w:szCs w:val="24"/>
          <w:lang w:val="en-US"/>
        </w:rPr>
        <w:t xml:space="preserve">  </w:t>
      </w:r>
      <w:proofErr w:type="spellStart"/>
      <w:r>
        <w:rPr>
          <w:rFonts w:ascii="Times New Roman" w:hAnsi="Times New Roman"/>
          <w:color w:val="000000"/>
          <w:sz w:val="24"/>
        </w:rPr>
        <w:t>无障碍设计</w:t>
      </w:r>
      <w:bookmarkEnd w:id="389"/>
      <w:bookmarkEnd w:id="390"/>
      <w:bookmarkEnd w:id="391"/>
      <w:bookmarkEnd w:id="392"/>
      <w:bookmarkEnd w:id="393"/>
      <w:bookmarkEnd w:id="394"/>
      <w:bookmarkEnd w:id="395"/>
      <w:bookmarkEnd w:id="396"/>
      <w:bookmarkEnd w:id="397"/>
      <w:bookmarkEnd w:id="398"/>
      <w:proofErr w:type="spellEnd"/>
    </w:p>
    <w:p w14:paraId="08428D30"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rPr>
        <w:t xml:space="preserve">8.4.1  </w:t>
      </w:r>
      <w:r>
        <w:rPr>
          <w:rFonts w:ascii="Times New Roman" w:hAnsi="Times New Roman"/>
          <w:bCs/>
          <w:color w:val="000000"/>
          <w:kern w:val="0"/>
          <w:sz w:val="24"/>
        </w:rPr>
        <w:t>小区主要公共活动区域，应完善无障碍设施，增加无障碍坡道，休息座椅留有轮椅停留空间，方便特殊人群使用。</w:t>
      </w:r>
    </w:p>
    <w:p w14:paraId="7C2F1CF0"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rPr>
        <w:t xml:space="preserve">8.4.2  </w:t>
      </w:r>
      <w:r>
        <w:rPr>
          <w:rFonts w:ascii="Times New Roman" w:hAnsi="Times New Roman"/>
          <w:bCs/>
          <w:color w:val="000000"/>
          <w:kern w:val="0"/>
          <w:sz w:val="24"/>
        </w:rPr>
        <w:t>宜对小区公共建筑、住宅楼的室内外高差进行改造，对建筑入口进行无障碍设计。小区公共建筑走道、住宅公共走廊宜增设扶手。</w:t>
      </w:r>
      <w:bookmarkEnd w:id="356"/>
    </w:p>
    <w:p w14:paraId="36760D5D"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rPr>
        <w:t xml:space="preserve">8.4.3  </w:t>
      </w:r>
      <w:r>
        <w:rPr>
          <w:rFonts w:ascii="Times New Roman" w:hAnsi="Times New Roman"/>
          <w:bCs/>
          <w:color w:val="000000"/>
          <w:kern w:val="0"/>
          <w:sz w:val="24"/>
        </w:rPr>
        <w:t>宜在有条件的老年人居住区比例高的</w:t>
      </w:r>
      <w:proofErr w:type="gramStart"/>
      <w:r>
        <w:rPr>
          <w:rFonts w:ascii="Times New Roman" w:hAnsi="Times New Roman"/>
          <w:bCs/>
          <w:color w:val="000000"/>
          <w:kern w:val="0"/>
          <w:sz w:val="24"/>
        </w:rPr>
        <w:t>既有住宅</w:t>
      </w:r>
      <w:proofErr w:type="gramEnd"/>
      <w:r>
        <w:rPr>
          <w:rFonts w:ascii="Times New Roman" w:hAnsi="Times New Roman"/>
          <w:bCs/>
          <w:color w:val="000000"/>
          <w:kern w:val="0"/>
          <w:sz w:val="24"/>
        </w:rPr>
        <w:t>加装电梯。</w:t>
      </w:r>
    </w:p>
    <w:p w14:paraId="69EB6B18"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rPr>
        <w:lastRenderedPageBreak/>
        <w:t xml:space="preserve">8.4.4  </w:t>
      </w:r>
      <w:r>
        <w:rPr>
          <w:rFonts w:ascii="Times New Roman" w:hAnsi="Times New Roman"/>
          <w:bCs/>
          <w:color w:val="000000"/>
          <w:kern w:val="0"/>
          <w:sz w:val="24"/>
        </w:rPr>
        <w:t>条件允许的小区，</w:t>
      </w:r>
      <w:proofErr w:type="gramStart"/>
      <w:r>
        <w:rPr>
          <w:rFonts w:ascii="Times New Roman" w:hAnsi="Times New Roman"/>
          <w:bCs/>
          <w:color w:val="000000"/>
          <w:kern w:val="0"/>
          <w:sz w:val="24"/>
        </w:rPr>
        <w:t>宜设置无</w:t>
      </w:r>
      <w:proofErr w:type="gramEnd"/>
      <w:r>
        <w:rPr>
          <w:rFonts w:ascii="Times New Roman" w:hAnsi="Times New Roman"/>
          <w:bCs/>
          <w:color w:val="000000"/>
          <w:kern w:val="0"/>
          <w:sz w:val="24"/>
        </w:rPr>
        <w:t>障碍停车位。</w:t>
      </w:r>
    </w:p>
    <w:p w14:paraId="07786E69" w14:textId="77777777" w:rsidR="00992456" w:rsidRDefault="00992456" w:rsidP="00992456">
      <w:pPr>
        <w:spacing w:line="500" w:lineRule="exact"/>
        <w:jc w:val="center"/>
        <w:outlineLvl w:val="0"/>
        <w:rPr>
          <w:rFonts w:ascii="Times New Roman" w:eastAsia="黑体" w:hAnsi="Times New Roman"/>
          <w:color w:val="000000"/>
          <w:sz w:val="28"/>
        </w:rPr>
      </w:pPr>
      <w:bookmarkStart w:id="399" w:name="_Toc12657"/>
      <w:bookmarkStart w:id="400" w:name="_Toc32606"/>
      <w:bookmarkStart w:id="401" w:name="_Toc536094996"/>
      <w:bookmarkStart w:id="402" w:name="_Toc6054"/>
      <w:bookmarkStart w:id="403" w:name="_Toc1061"/>
      <w:bookmarkStart w:id="404" w:name="_Toc27885"/>
      <w:bookmarkStart w:id="405" w:name="_Toc26231"/>
      <w:r>
        <w:rPr>
          <w:rFonts w:ascii="Times New Roman" w:eastAsia="黑体" w:hAnsi="Times New Roman"/>
          <w:b/>
          <w:bCs/>
          <w:color w:val="000000"/>
          <w:sz w:val="28"/>
        </w:rPr>
        <w:br w:type="page"/>
      </w:r>
      <w:r>
        <w:rPr>
          <w:rFonts w:ascii="Times New Roman" w:eastAsia="黑体" w:hAnsi="Times New Roman"/>
          <w:color w:val="000000"/>
          <w:sz w:val="28"/>
        </w:rPr>
        <w:lastRenderedPageBreak/>
        <w:t xml:space="preserve">9  </w:t>
      </w:r>
      <w:r>
        <w:rPr>
          <w:rFonts w:ascii="Times New Roman" w:eastAsia="黑体" w:hAnsi="Times New Roman"/>
          <w:color w:val="000000"/>
          <w:sz w:val="28"/>
        </w:rPr>
        <w:t>加装电梯改造</w:t>
      </w:r>
      <w:bookmarkEnd w:id="399"/>
      <w:bookmarkEnd w:id="400"/>
      <w:bookmarkEnd w:id="401"/>
      <w:bookmarkEnd w:id="402"/>
      <w:bookmarkEnd w:id="403"/>
      <w:bookmarkEnd w:id="404"/>
      <w:bookmarkEnd w:id="405"/>
    </w:p>
    <w:p w14:paraId="32305AD5" w14:textId="77777777" w:rsidR="00992456" w:rsidRDefault="00992456" w:rsidP="00992456">
      <w:pPr>
        <w:keepNext/>
        <w:keepLines/>
        <w:spacing w:line="500" w:lineRule="exact"/>
        <w:rPr>
          <w:rFonts w:ascii="Times New Roman" w:hAnsi="Times New Roman"/>
          <w:color w:val="000000"/>
          <w:sz w:val="24"/>
          <w:szCs w:val="24"/>
        </w:rPr>
      </w:pPr>
      <w:bookmarkStart w:id="406" w:name="_Toc22693"/>
      <w:bookmarkStart w:id="407" w:name="_Toc18526"/>
      <w:bookmarkStart w:id="408" w:name="_Toc30131"/>
      <w:bookmarkStart w:id="409" w:name="_Toc29564"/>
      <w:bookmarkStart w:id="410" w:name="_Toc536094997"/>
      <w:bookmarkStart w:id="411" w:name="_Toc3046"/>
    </w:p>
    <w:p w14:paraId="0419690F"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412" w:name="_Toc17654"/>
      <w:bookmarkStart w:id="413" w:name="_Toc21958"/>
      <w:bookmarkStart w:id="414" w:name="_Toc8542"/>
      <w:bookmarkStart w:id="415" w:name="_Toc17754"/>
      <w:bookmarkStart w:id="416" w:name="_Toc10484"/>
      <w:r>
        <w:rPr>
          <w:rFonts w:ascii="Times New Roman" w:hAnsi="Times New Roman"/>
          <w:color w:val="000000"/>
          <w:sz w:val="24"/>
          <w:szCs w:val="24"/>
        </w:rPr>
        <w:t xml:space="preserve">9.1  </w:t>
      </w:r>
      <w:proofErr w:type="spellStart"/>
      <w:r>
        <w:rPr>
          <w:rFonts w:ascii="Times New Roman" w:hAnsi="Times New Roman"/>
          <w:color w:val="000000"/>
          <w:sz w:val="24"/>
          <w:szCs w:val="24"/>
        </w:rPr>
        <w:t>一般规定</w:t>
      </w:r>
      <w:bookmarkEnd w:id="406"/>
      <w:bookmarkEnd w:id="407"/>
      <w:bookmarkEnd w:id="408"/>
      <w:bookmarkEnd w:id="409"/>
      <w:bookmarkEnd w:id="410"/>
      <w:bookmarkEnd w:id="411"/>
      <w:bookmarkEnd w:id="412"/>
      <w:bookmarkEnd w:id="413"/>
      <w:bookmarkEnd w:id="414"/>
      <w:bookmarkEnd w:id="415"/>
      <w:bookmarkEnd w:id="416"/>
      <w:proofErr w:type="spellEnd"/>
    </w:p>
    <w:p w14:paraId="5DE02975"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rPr>
        <w:t xml:space="preserve">9.1.1  </w:t>
      </w:r>
      <w:r>
        <w:rPr>
          <w:rFonts w:ascii="Times New Roman" w:hAnsi="Times New Roman"/>
          <w:bCs/>
          <w:color w:val="000000"/>
          <w:kern w:val="0"/>
          <w:sz w:val="24"/>
        </w:rPr>
        <w:t>加装电梯工程应遵循自愿、安全、节能、环保、经济原则，并便于施工、安装和运营维护。</w:t>
      </w:r>
      <w:r>
        <w:rPr>
          <w:rFonts w:ascii="Times New Roman" w:hAnsi="Times New Roman"/>
          <w:bCs/>
          <w:color w:val="000000"/>
          <w:kern w:val="0"/>
          <w:sz w:val="24"/>
        </w:rPr>
        <w:t xml:space="preserve">        </w:t>
      </w:r>
    </w:p>
    <w:p w14:paraId="7BA35281"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9.1.2  </w:t>
      </w:r>
      <w:r>
        <w:rPr>
          <w:rFonts w:ascii="Times New Roman" w:hAnsi="Times New Roman"/>
          <w:bCs/>
          <w:color w:val="000000"/>
          <w:kern w:val="0"/>
          <w:sz w:val="24"/>
          <w:lang w:val="zh-CN"/>
        </w:rPr>
        <w:t>同一居住区内加装电梯时建筑风格宜保持一致，并与原有建筑风格和居住区环境相协调。</w:t>
      </w:r>
    </w:p>
    <w:p w14:paraId="43A1195F"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rPr>
        <w:t xml:space="preserve">9.1.3  </w:t>
      </w:r>
      <w:r>
        <w:rPr>
          <w:rFonts w:ascii="Times New Roman" w:hAnsi="Times New Roman"/>
          <w:bCs/>
          <w:color w:val="000000"/>
          <w:kern w:val="0"/>
          <w:sz w:val="24"/>
          <w:lang w:val="zh-CN"/>
        </w:rPr>
        <w:t>加装电梯工程</w:t>
      </w:r>
      <w:r>
        <w:rPr>
          <w:rFonts w:ascii="Times New Roman" w:hAnsi="Times New Roman"/>
          <w:bCs/>
          <w:color w:val="000000"/>
          <w:kern w:val="0"/>
          <w:sz w:val="24"/>
        </w:rPr>
        <w:t>应确保</w:t>
      </w:r>
      <w:proofErr w:type="gramStart"/>
      <w:r>
        <w:rPr>
          <w:rFonts w:ascii="Times New Roman" w:hAnsi="Times New Roman"/>
          <w:bCs/>
          <w:color w:val="000000"/>
          <w:kern w:val="0"/>
          <w:sz w:val="24"/>
          <w:lang w:val="zh-CN"/>
        </w:rPr>
        <w:t>既有住宅</w:t>
      </w:r>
      <w:proofErr w:type="gramEnd"/>
      <w:r>
        <w:rPr>
          <w:rFonts w:ascii="Times New Roman" w:hAnsi="Times New Roman"/>
          <w:bCs/>
          <w:color w:val="000000"/>
          <w:kern w:val="0"/>
          <w:sz w:val="24"/>
        </w:rPr>
        <w:t>的</w:t>
      </w:r>
      <w:r>
        <w:rPr>
          <w:rFonts w:ascii="Times New Roman" w:hAnsi="Times New Roman"/>
          <w:bCs/>
          <w:color w:val="000000"/>
          <w:kern w:val="0"/>
          <w:sz w:val="24"/>
          <w:lang w:val="zh-CN"/>
        </w:rPr>
        <w:t>结构</w:t>
      </w:r>
      <w:r>
        <w:rPr>
          <w:rFonts w:ascii="Times New Roman" w:hAnsi="Times New Roman"/>
          <w:bCs/>
          <w:color w:val="000000"/>
          <w:kern w:val="0"/>
          <w:sz w:val="24"/>
        </w:rPr>
        <w:t>安全。应对</w:t>
      </w:r>
      <w:proofErr w:type="gramStart"/>
      <w:r>
        <w:rPr>
          <w:rFonts w:ascii="Times New Roman" w:hAnsi="Times New Roman"/>
          <w:bCs/>
          <w:color w:val="000000"/>
          <w:kern w:val="0"/>
          <w:sz w:val="24"/>
          <w:lang w:val="zh-CN"/>
        </w:rPr>
        <w:t>既有住宅</w:t>
      </w:r>
      <w:proofErr w:type="gramEnd"/>
      <w:r>
        <w:rPr>
          <w:rFonts w:ascii="Times New Roman" w:hAnsi="Times New Roman"/>
          <w:bCs/>
          <w:color w:val="000000"/>
          <w:kern w:val="0"/>
          <w:sz w:val="24"/>
          <w:lang w:val="zh-CN"/>
        </w:rPr>
        <w:t>结构进行安全性评估。</w:t>
      </w:r>
    </w:p>
    <w:p w14:paraId="16572AC1" w14:textId="77777777" w:rsidR="00992456" w:rsidRDefault="00992456" w:rsidP="00992456">
      <w:pPr>
        <w:spacing w:line="500" w:lineRule="exact"/>
        <w:rPr>
          <w:rFonts w:ascii="Times New Roman" w:hAnsi="Times New Roman"/>
          <w:bCs/>
          <w:color w:val="000000"/>
          <w:kern w:val="0"/>
          <w:sz w:val="24"/>
        </w:rPr>
      </w:pPr>
      <w:r>
        <w:rPr>
          <w:rFonts w:ascii="Times New Roman" w:hAnsi="Times New Roman"/>
          <w:bCs/>
          <w:color w:val="000000"/>
          <w:kern w:val="0"/>
          <w:sz w:val="24"/>
          <w:lang w:val="zh-CN"/>
        </w:rPr>
        <w:t>9.1.</w:t>
      </w:r>
      <w:r>
        <w:rPr>
          <w:rFonts w:ascii="Times New Roman" w:hAnsi="Times New Roman"/>
          <w:bCs/>
          <w:color w:val="000000"/>
          <w:kern w:val="0"/>
          <w:sz w:val="24"/>
        </w:rPr>
        <w:t>4</w:t>
      </w:r>
      <w:r>
        <w:rPr>
          <w:rFonts w:ascii="Times New Roman" w:hAnsi="Times New Roman"/>
          <w:bCs/>
          <w:color w:val="000000"/>
          <w:kern w:val="0"/>
          <w:sz w:val="24"/>
          <w:lang w:val="zh-CN"/>
        </w:rPr>
        <w:t xml:space="preserve">  </w:t>
      </w:r>
      <w:r>
        <w:rPr>
          <w:rFonts w:ascii="Times New Roman" w:hAnsi="Times New Roman"/>
          <w:bCs/>
          <w:color w:val="000000"/>
          <w:kern w:val="0"/>
          <w:sz w:val="24"/>
        </w:rPr>
        <w:t>多层住宅加装电梯工程应符合相关规范要求，并考虑加装电梯对建筑内外排水、燃气、强弱电管线产生的影响。</w:t>
      </w:r>
    </w:p>
    <w:p w14:paraId="290FEE67"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rPr>
        <w:t xml:space="preserve">9.1.5  </w:t>
      </w:r>
      <w:r>
        <w:rPr>
          <w:rFonts w:ascii="Times New Roman" w:hAnsi="Times New Roman"/>
          <w:bCs/>
          <w:color w:val="000000"/>
          <w:kern w:val="0"/>
          <w:sz w:val="24"/>
          <w:lang w:val="zh-CN"/>
        </w:rPr>
        <w:t>加装电梯</w:t>
      </w:r>
      <w:r>
        <w:rPr>
          <w:rFonts w:ascii="Times New Roman" w:hAnsi="Times New Roman"/>
          <w:bCs/>
          <w:color w:val="000000"/>
          <w:kern w:val="0"/>
          <w:sz w:val="24"/>
        </w:rPr>
        <w:t>工程</w:t>
      </w:r>
      <w:r>
        <w:rPr>
          <w:rFonts w:ascii="Times New Roman" w:hAnsi="Times New Roman"/>
          <w:bCs/>
          <w:color w:val="000000"/>
          <w:kern w:val="0"/>
          <w:sz w:val="24"/>
          <w:lang w:val="zh-CN"/>
        </w:rPr>
        <w:t>应</w:t>
      </w:r>
      <w:r>
        <w:rPr>
          <w:rFonts w:ascii="Times New Roman" w:hAnsi="Times New Roman"/>
          <w:bCs/>
          <w:color w:val="000000"/>
          <w:kern w:val="0"/>
          <w:sz w:val="24"/>
        </w:rPr>
        <w:t>根据</w:t>
      </w:r>
      <w:r>
        <w:rPr>
          <w:rFonts w:ascii="Times New Roman" w:hAnsi="Times New Roman"/>
          <w:bCs/>
          <w:color w:val="000000"/>
          <w:kern w:val="0"/>
          <w:sz w:val="24"/>
          <w:lang w:val="zh-CN"/>
        </w:rPr>
        <w:t>各地、市加装电梯建设流程进行审批。</w:t>
      </w:r>
      <w:r>
        <w:rPr>
          <w:rFonts w:ascii="Times New Roman" w:hAnsi="Times New Roman"/>
          <w:bCs/>
          <w:color w:val="000000"/>
          <w:kern w:val="0"/>
          <w:sz w:val="24"/>
        </w:rPr>
        <w:t>工程实施中，应尽量减少对居民生活的影响，保障施工安全。</w:t>
      </w:r>
      <w:r>
        <w:rPr>
          <w:rFonts w:ascii="Times New Roman" w:hAnsi="Times New Roman"/>
          <w:bCs/>
          <w:color w:val="000000"/>
          <w:kern w:val="0"/>
          <w:sz w:val="24"/>
          <w:lang w:val="zh-CN"/>
        </w:rPr>
        <w:t>加装电梯工程完成后，按相关规定</w:t>
      </w:r>
      <w:r>
        <w:rPr>
          <w:rFonts w:ascii="Times New Roman" w:hAnsi="Times New Roman"/>
          <w:bCs/>
          <w:color w:val="000000"/>
          <w:kern w:val="0"/>
          <w:sz w:val="24"/>
        </w:rPr>
        <w:t>组织</w:t>
      </w:r>
      <w:r>
        <w:rPr>
          <w:rFonts w:ascii="Times New Roman" w:hAnsi="Times New Roman"/>
          <w:bCs/>
          <w:color w:val="000000"/>
          <w:kern w:val="0"/>
          <w:sz w:val="24"/>
          <w:lang w:val="zh-CN"/>
        </w:rPr>
        <w:t>竣工验收，办理使用登记后方可投入使用，</w:t>
      </w:r>
      <w:r>
        <w:rPr>
          <w:rFonts w:ascii="Times New Roman" w:hAnsi="Times New Roman"/>
          <w:bCs/>
          <w:color w:val="000000"/>
          <w:kern w:val="0"/>
          <w:sz w:val="24"/>
        </w:rPr>
        <w:t>并</w:t>
      </w:r>
      <w:r>
        <w:rPr>
          <w:rFonts w:ascii="Times New Roman" w:hAnsi="Times New Roman"/>
          <w:bCs/>
          <w:color w:val="000000"/>
          <w:kern w:val="0"/>
          <w:sz w:val="24"/>
          <w:lang w:val="zh-CN"/>
        </w:rPr>
        <w:t>宜由生产厂家维护保养。</w:t>
      </w:r>
    </w:p>
    <w:p w14:paraId="6339B969" w14:textId="77777777" w:rsidR="00992456" w:rsidRDefault="00992456" w:rsidP="00992456">
      <w:pPr>
        <w:keepNext/>
        <w:keepLines/>
        <w:spacing w:line="500" w:lineRule="exact"/>
        <w:rPr>
          <w:rFonts w:ascii="Times New Roman" w:hAnsi="Times New Roman"/>
          <w:color w:val="000000"/>
          <w:sz w:val="24"/>
          <w:szCs w:val="24"/>
        </w:rPr>
      </w:pPr>
      <w:bookmarkStart w:id="417" w:name="_Toc4112"/>
      <w:bookmarkStart w:id="418" w:name="_Toc21057"/>
      <w:bookmarkStart w:id="419" w:name="_Toc10116"/>
      <w:bookmarkStart w:id="420" w:name="_Toc28199"/>
      <w:bookmarkStart w:id="421" w:name="_Toc21101"/>
      <w:bookmarkStart w:id="422" w:name="_Toc536094998"/>
    </w:p>
    <w:p w14:paraId="388AE2BD"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423" w:name="_Toc10025"/>
      <w:bookmarkStart w:id="424" w:name="_Toc752"/>
      <w:bookmarkStart w:id="425" w:name="_Toc14130"/>
      <w:bookmarkStart w:id="426" w:name="_Toc13032"/>
      <w:bookmarkStart w:id="427" w:name="_Toc16875"/>
      <w:r>
        <w:rPr>
          <w:rFonts w:ascii="Times New Roman" w:hAnsi="Times New Roman"/>
          <w:color w:val="000000"/>
          <w:sz w:val="24"/>
          <w:szCs w:val="24"/>
        </w:rPr>
        <w:t xml:space="preserve">9.2  </w:t>
      </w:r>
      <w:proofErr w:type="spellStart"/>
      <w:r>
        <w:rPr>
          <w:rFonts w:ascii="Times New Roman" w:hAnsi="Times New Roman"/>
          <w:color w:val="000000"/>
          <w:sz w:val="24"/>
          <w:szCs w:val="24"/>
        </w:rPr>
        <w:t>总平面</w:t>
      </w:r>
      <w:bookmarkEnd w:id="417"/>
      <w:bookmarkEnd w:id="418"/>
      <w:bookmarkEnd w:id="419"/>
      <w:bookmarkEnd w:id="420"/>
      <w:bookmarkEnd w:id="421"/>
      <w:bookmarkEnd w:id="422"/>
      <w:bookmarkEnd w:id="423"/>
      <w:bookmarkEnd w:id="424"/>
      <w:bookmarkEnd w:id="425"/>
      <w:bookmarkEnd w:id="426"/>
      <w:bookmarkEnd w:id="427"/>
      <w:proofErr w:type="spellEnd"/>
    </w:p>
    <w:p w14:paraId="43292E39"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9.2.1  </w:t>
      </w:r>
      <w:r>
        <w:rPr>
          <w:rFonts w:ascii="Times New Roman" w:hAnsi="Times New Roman"/>
          <w:bCs/>
          <w:color w:val="000000"/>
          <w:kern w:val="0"/>
          <w:sz w:val="24"/>
          <w:lang w:val="zh-CN"/>
        </w:rPr>
        <w:t>加装电梯后居住区需通行消防车的道路，其净宽和净高应符合</w:t>
      </w:r>
      <w:r>
        <w:rPr>
          <w:rFonts w:ascii="Times New Roman" w:hAnsi="Times New Roman"/>
          <w:bCs/>
          <w:color w:val="000000"/>
          <w:kern w:val="0"/>
          <w:sz w:val="24"/>
        </w:rPr>
        <w:t>有关</w:t>
      </w:r>
      <w:r>
        <w:rPr>
          <w:rFonts w:ascii="Times New Roman" w:hAnsi="Times New Roman"/>
          <w:bCs/>
          <w:color w:val="000000"/>
          <w:kern w:val="0"/>
          <w:sz w:val="24"/>
          <w:lang w:val="zh-CN"/>
        </w:rPr>
        <w:t>规范的要求。当原有道路宽度不满足现行规范要求时，不得再减小道路宽度。</w:t>
      </w:r>
    </w:p>
    <w:p w14:paraId="1DDF1813"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9.2.2 </w:t>
      </w:r>
      <w:r>
        <w:rPr>
          <w:rFonts w:ascii="Times New Roman" w:hAnsi="Times New Roman"/>
          <w:bCs/>
          <w:color w:val="000000"/>
          <w:kern w:val="0"/>
          <w:sz w:val="24"/>
        </w:rPr>
        <w:t xml:space="preserve"> </w:t>
      </w:r>
      <w:r>
        <w:rPr>
          <w:rFonts w:ascii="Times New Roman" w:hAnsi="Times New Roman"/>
          <w:bCs/>
          <w:color w:val="000000"/>
          <w:kern w:val="0"/>
          <w:sz w:val="24"/>
          <w:lang w:val="zh-CN"/>
        </w:rPr>
        <w:t>加装电梯</w:t>
      </w:r>
      <w:r>
        <w:rPr>
          <w:rFonts w:ascii="Times New Roman" w:hAnsi="Times New Roman"/>
          <w:bCs/>
          <w:color w:val="000000"/>
          <w:kern w:val="0"/>
          <w:sz w:val="24"/>
        </w:rPr>
        <w:t>工程</w:t>
      </w:r>
      <w:r>
        <w:rPr>
          <w:rFonts w:ascii="Times New Roman" w:hAnsi="Times New Roman"/>
          <w:bCs/>
          <w:color w:val="000000"/>
          <w:kern w:val="0"/>
          <w:sz w:val="24"/>
          <w:lang w:val="zh-CN"/>
        </w:rPr>
        <w:t>应减少对相邻建筑、</w:t>
      </w:r>
      <w:r>
        <w:rPr>
          <w:rFonts w:ascii="Times New Roman" w:hAnsi="Times New Roman"/>
          <w:bCs/>
          <w:color w:val="000000"/>
          <w:kern w:val="0"/>
          <w:sz w:val="24"/>
        </w:rPr>
        <w:t>现状绿化</w:t>
      </w:r>
      <w:r>
        <w:rPr>
          <w:rFonts w:ascii="Times New Roman" w:hAnsi="Times New Roman"/>
          <w:bCs/>
          <w:color w:val="000000"/>
          <w:kern w:val="0"/>
          <w:sz w:val="24"/>
          <w:lang w:val="zh-CN"/>
        </w:rPr>
        <w:t>和城市景观的影响，按照要求不得降低相邻幼儿园、托儿所等的原有日照标准。</w:t>
      </w:r>
    </w:p>
    <w:p w14:paraId="12AB62CD" w14:textId="77777777" w:rsidR="00992456" w:rsidRDefault="00992456" w:rsidP="00992456">
      <w:pPr>
        <w:keepNext/>
        <w:keepLines/>
        <w:spacing w:line="500" w:lineRule="exact"/>
        <w:rPr>
          <w:rFonts w:ascii="Times New Roman" w:hAnsi="Times New Roman"/>
          <w:color w:val="000000"/>
          <w:sz w:val="24"/>
        </w:rPr>
      </w:pPr>
      <w:r>
        <w:rPr>
          <w:rFonts w:ascii="Times New Roman" w:hAnsi="Times New Roman"/>
          <w:color w:val="000000"/>
          <w:sz w:val="24"/>
        </w:rPr>
        <w:t xml:space="preserve"> </w:t>
      </w:r>
      <w:bookmarkStart w:id="428" w:name="_Toc18992"/>
      <w:bookmarkStart w:id="429" w:name="_Toc8208"/>
      <w:bookmarkStart w:id="430" w:name="_Toc9641"/>
      <w:bookmarkStart w:id="431" w:name="_Toc536094999"/>
    </w:p>
    <w:p w14:paraId="53FA1A67" w14:textId="77777777" w:rsidR="00992456" w:rsidRDefault="00992456" w:rsidP="00992456">
      <w:pPr>
        <w:pStyle w:val="2"/>
        <w:spacing w:before="0" w:after="0" w:line="500" w:lineRule="exact"/>
        <w:jc w:val="center"/>
        <w:rPr>
          <w:rFonts w:ascii="Times New Roman" w:hAnsi="Times New Roman"/>
          <w:color w:val="000000"/>
          <w:sz w:val="24"/>
          <w:szCs w:val="24"/>
        </w:rPr>
      </w:pPr>
      <w:bookmarkStart w:id="432" w:name="_Toc18787"/>
      <w:bookmarkStart w:id="433" w:name="_Toc4363"/>
      <w:bookmarkStart w:id="434" w:name="_Toc2341"/>
      <w:bookmarkStart w:id="435" w:name="_Toc18960"/>
      <w:bookmarkStart w:id="436" w:name="_Toc7082"/>
      <w:bookmarkStart w:id="437" w:name="_Toc1622"/>
      <w:bookmarkStart w:id="438" w:name="_Toc25677"/>
      <w:r>
        <w:rPr>
          <w:rFonts w:ascii="Times New Roman" w:hAnsi="Times New Roman"/>
          <w:color w:val="000000"/>
          <w:sz w:val="24"/>
          <w:szCs w:val="24"/>
        </w:rPr>
        <w:t xml:space="preserve">9.3  </w:t>
      </w:r>
      <w:proofErr w:type="spellStart"/>
      <w:r>
        <w:rPr>
          <w:rFonts w:ascii="Times New Roman" w:hAnsi="Times New Roman"/>
          <w:color w:val="000000"/>
          <w:sz w:val="24"/>
          <w:szCs w:val="24"/>
        </w:rPr>
        <w:t>建筑结构</w:t>
      </w:r>
      <w:bookmarkEnd w:id="428"/>
      <w:bookmarkEnd w:id="429"/>
      <w:bookmarkEnd w:id="430"/>
      <w:bookmarkEnd w:id="431"/>
      <w:bookmarkEnd w:id="432"/>
      <w:bookmarkEnd w:id="433"/>
      <w:bookmarkEnd w:id="434"/>
      <w:bookmarkEnd w:id="435"/>
      <w:bookmarkEnd w:id="436"/>
      <w:bookmarkEnd w:id="437"/>
      <w:bookmarkEnd w:id="438"/>
      <w:proofErr w:type="spellEnd"/>
    </w:p>
    <w:p w14:paraId="3CD3C9A5"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9.3.1  </w:t>
      </w:r>
      <w:r>
        <w:rPr>
          <w:rFonts w:ascii="Times New Roman" w:hAnsi="Times New Roman"/>
          <w:bCs/>
          <w:color w:val="000000"/>
          <w:kern w:val="0"/>
          <w:sz w:val="24"/>
          <w:lang w:val="zh-CN"/>
        </w:rPr>
        <w:t>加装电梯宜以平层进入相应楼层为主要方式。</w:t>
      </w:r>
    </w:p>
    <w:p w14:paraId="23EB8BD2"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9.3.2  </w:t>
      </w:r>
      <w:r>
        <w:rPr>
          <w:rFonts w:ascii="Times New Roman" w:hAnsi="Times New Roman"/>
          <w:bCs/>
          <w:color w:val="000000"/>
          <w:kern w:val="0"/>
          <w:sz w:val="24"/>
          <w:lang w:val="zh-CN"/>
        </w:rPr>
        <w:t>加装电梯宜选用无机房电梯，贴邻原有楼梯间布置。</w:t>
      </w:r>
    </w:p>
    <w:p w14:paraId="1E5FB8B4"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9.3.3  </w:t>
      </w:r>
      <w:r>
        <w:rPr>
          <w:rFonts w:ascii="Times New Roman" w:hAnsi="Times New Roman"/>
          <w:bCs/>
          <w:color w:val="000000"/>
          <w:kern w:val="0"/>
          <w:sz w:val="24"/>
          <w:lang w:val="zh-CN"/>
        </w:rPr>
        <w:t>加装电梯井道结构宜采用钢结构形式。</w:t>
      </w:r>
      <w:r>
        <w:rPr>
          <w:rFonts w:ascii="Times New Roman" w:hAnsi="Times New Roman"/>
          <w:bCs/>
          <w:color w:val="000000"/>
          <w:kern w:val="0"/>
          <w:sz w:val="24"/>
          <w:lang w:val="zh-CN"/>
        </w:rPr>
        <w:t xml:space="preserve"> </w:t>
      </w:r>
    </w:p>
    <w:p w14:paraId="593D9AD2"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9.3.4  </w:t>
      </w:r>
      <w:proofErr w:type="gramStart"/>
      <w:r>
        <w:rPr>
          <w:rFonts w:ascii="Times New Roman" w:hAnsi="Times New Roman"/>
          <w:bCs/>
          <w:color w:val="000000"/>
          <w:kern w:val="0"/>
          <w:sz w:val="24"/>
          <w:lang w:val="zh-CN"/>
        </w:rPr>
        <w:t>候梯厅深度</w:t>
      </w:r>
      <w:proofErr w:type="gramEnd"/>
      <w:r>
        <w:rPr>
          <w:rFonts w:ascii="Times New Roman" w:hAnsi="Times New Roman"/>
          <w:bCs/>
          <w:color w:val="000000"/>
          <w:kern w:val="0"/>
          <w:sz w:val="24"/>
          <w:lang w:val="zh-CN"/>
        </w:rPr>
        <w:t>不宜小于</w:t>
      </w:r>
      <w:r>
        <w:rPr>
          <w:rFonts w:ascii="Times New Roman" w:hAnsi="Times New Roman"/>
          <w:bCs/>
          <w:color w:val="000000"/>
          <w:kern w:val="0"/>
          <w:sz w:val="24"/>
          <w:lang w:val="zh-CN"/>
        </w:rPr>
        <w:t>1.5m</w:t>
      </w:r>
      <w:r>
        <w:rPr>
          <w:rFonts w:ascii="Times New Roman" w:hAnsi="Times New Roman" w:hint="eastAsia"/>
          <w:bCs/>
          <w:color w:val="000000"/>
          <w:kern w:val="0"/>
          <w:sz w:val="24"/>
          <w:lang w:val="zh-CN"/>
        </w:rPr>
        <w:t>，</w:t>
      </w:r>
      <w:r>
        <w:rPr>
          <w:rFonts w:ascii="Times New Roman" w:hAnsi="Times New Roman"/>
          <w:bCs/>
          <w:color w:val="000000"/>
          <w:kern w:val="0"/>
          <w:sz w:val="24"/>
          <w:lang w:val="zh-CN"/>
        </w:rPr>
        <w:t>当电梯厅和楼梯共用平台时，平台深度不宜小于</w:t>
      </w:r>
      <w:r>
        <w:rPr>
          <w:rFonts w:ascii="Times New Roman" w:hAnsi="Times New Roman"/>
          <w:bCs/>
          <w:color w:val="000000"/>
          <w:kern w:val="0"/>
          <w:sz w:val="24"/>
          <w:lang w:val="zh-CN"/>
        </w:rPr>
        <w:t>1.8m</w:t>
      </w:r>
      <w:r>
        <w:rPr>
          <w:rFonts w:ascii="Times New Roman" w:hAnsi="Times New Roman"/>
          <w:bCs/>
          <w:color w:val="000000"/>
          <w:kern w:val="0"/>
          <w:sz w:val="24"/>
          <w:lang w:val="zh-CN"/>
        </w:rPr>
        <w:t>。</w:t>
      </w:r>
    </w:p>
    <w:p w14:paraId="2B69446E"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lastRenderedPageBreak/>
        <w:t xml:space="preserve">9.3.5  </w:t>
      </w:r>
      <w:r>
        <w:rPr>
          <w:rFonts w:ascii="Times New Roman" w:hAnsi="Times New Roman"/>
          <w:bCs/>
          <w:color w:val="000000"/>
          <w:kern w:val="0"/>
          <w:sz w:val="24"/>
          <w:lang w:val="zh-CN"/>
        </w:rPr>
        <w:t>井道、轿厢与电梯参数应符合下列要求：</w:t>
      </w:r>
    </w:p>
    <w:p w14:paraId="0072F726" w14:textId="77777777" w:rsidR="00992456" w:rsidRDefault="00992456" w:rsidP="00992456">
      <w:pPr>
        <w:spacing w:line="500" w:lineRule="exact"/>
        <w:ind w:firstLineChars="300" w:firstLine="720"/>
        <w:rPr>
          <w:rFonts w:ascii="Times New Roman" w:hAnsi="Times New Roman"/>
          <w:bCs/>
          <w:color w:val="000000"/>
          <w:kern w:val="0"/>
          <w:sz w:val="24"/>
        </w:rPr>
      </w:pPr>
      <w:r>
        <w:rPr>
          <w:rFonts w:ascii="Times New Roman" w:hAnsi="Times New Roman"/>
          <w:bCs/>
          <w:color w:val="000000"/>
          <w:kern w:val="0"/>
          <w:sz w:val="24"/>
          <w:lang w:val="zh-CN"/>
        </w:rPr>
        <w:t>1.</w:t>
      </w:r>
      <w:r>
        <w:rPr>
          <w:rFonts w:ascii="Times New Roman" w:hAnsi="Times New Roman"/>
          <w:bCs/>
          <w:color w:val="000000"/>
          <w:kern w:val="0"/>
          <w:sz w:val="24"/>
          <w:lang w:val="zh-CN"/>
        </w:rPr>
        <w:t>电梯载重量不宜小于</w:t>
      </w:r>
      <w:r>
        <w:rPr>
          <w:rFonts w:ascii="Times New Roman" w:hAnsi="Times New Roman"/>
          <w:bCs/>
          <w:color w:val="000000"/>
          <w:kern w:val="0"/>
          <w:sz w:val="24"/>
          <w:lang w:val="zh-CN"/>
        </w:rPr>
        <w:t>630kg</w:t>
      </w:r>
      <w:r>
        <w:rPr>
          <w:rFonts w:ascii="Times New Roman" w:hAnsi="Times New Roman"/>
          <w:bCs/>
          <w:color w:val="000000"/>
          <w:kern w:val="0"/>
          <w:sz w:val="24"/>
          <w:lang w:val="zh-CN"/>
        </w:rPr>
        <w:t>；</w:t>
      </w:r>
    </w:p>
    <w:p w14:paraId="55800F58" w14:textId="77777777" w:rsidR="00992456" w:rsidRDefault="00992456" w:rsidP="00992456">
      <w:pPr>
        <w:spacing w:line="500" w:lineRule="exact"/>
        <w:ind w:firstLineChars="300" w:firstLine="720"/>
        <w:rPr>
          <w:rFonts w:ascii="Times New Roman" w:hAnsi="Times New Roman"/>
          <w:bCs/>
          <w:color w:val="000000"/>
          <w:kern w:val="0"/>
          <w:sz w:val="24"/>
          <w:lang w:val="zh-CN"/>
        </w:rPr>
      </w:pPr>
      <w:r>
        <w:rPr>
          <w:rFonts w:ascii="Times New Roman" w:hAnsi="Times New Roman"/>
          <w:bCs/>
          <w:color w:val="000000"/>
          <w:kern w:val="0"/>
          <w:sz w:val="24"/>
          <w:lang w:val="zh-CN"/>
        </w:rPr>
        <w:t>2.</w:t>
      </w:r>
      <w:proofErr w:type="gramStart"/>
      <w:r>
        <w:rPr>
          <w:rFonts w:ascii="Times New Roman" w:hAnsi="Times New Roman"/>
          <w:bCs/>
          <w:color w:val="000000"/>
          <w:kern w:val="0"/>
          <w:sz w:val="24"/>
          <w:lang w:val="zh-CN"/>
        </w:rPr>
        <w:t>轿厢净深不宜</w:t>
      </w:r>
      <w:proofErr w:type="gramEnd"/>
      <w:r>
        <w:rPr>
          <w:rFonts w:ascii="Times New Roman" w:hAnsi="Times New Roman"/>
          <w:bCs/>
          <w:color w:val="000000"/>
          <w:kern w:val="0"/>
          <w:sz w:val="24"/>
          <w:lang w:val="zh-CN"/>
        </w:rPr>
        <w:t>小于</w:t>
      </w:r>
      <w:r>
        <w:rPr>
          <w:rFonts w:ascii="Times New Roman" w:hAnsi="Times New Roman"/>
          <w:bCs/>
          <w:color w:val="000000"/>
          <w:kern w:val="0"/>
          <w:sz w:val="24"/>
          <w:lang w:val="zh-CN"/>
        </w:rPr>
        <w:t>1.4m</w:t>
      </w:r>
      <w:r>
        <w:rPr>
          <w:rFonts w:ascii="Times New Roman" w:hAnsi="Times New Roman"/>
          <w:bCs/>
          <w:color w:val="000000"/>
          <w:kern w:val="0"/>
          <w:sz w:val="24"/>
          <w:lang w:val="zh-CN"/>
        </w:rPr>
        <w:t>，净宽不宜小于</w:t>
      </w:r>
      <w:r>
        <w:rPr>
          <w:rFonts w:ascii="Times New Roman" w:hAnsi="Times New Roman"/>
          <w:bCs/>
          <w:color w:val="000000"/>
          <w:kern w:val="0"/>
          <w:sz w:val="24"/>
          <w:lang w:val="zh-CN"/>
        </w:rPr>
        <w:t>1.1m</w:t>
      </w:r>
      <w:r>
        <w:rPr>
          <w:rFonts w:ascii="Times New Roman" w:hAnsi="Times New Roman"/>
          <w:bCs/>
          <w:color w:val="000000"/>
          <w:kern w:val="0"/>
          <w:sz w:val="24"/>
          <w:lang w:val="zh-CN"/>
        </w:rPr>
        <w:t>；</w:t>
      </w:r>
    </w:p>
    <w:p w14:paraId="2CD9990F"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    </w:t>
      </w:r>
      <w:r>
        <w:rPr>
          <w:rFonts w:ascii="Times New Roman" w:hAnsi="Times New Roman"/>
          <w:bCs/>
          <w:color w:val="000000"/>
          <w:kern w:val="0"/>
          <w:sz w:val="24"/>
        </w:rPr>
        <w:t xml:space="preserve">  </w:t>
      </w:r>
      <w:r>
        <w:rPr>
          <w:rFonts w:ascii="Times New Roman" w:hAnsi="Times New Roman"/>
          <w:bCs/>
          <w:color w:val="000000"/>
          <w:kern w:val="0"/>
          <w:sz w:val="24"/>
          <w:lang w:val="zh-CN"/>
        </w:rPr>
        <w:t>3</w:t>
      </w:r>
      <w:r>
        <w:rPr>
          <w:rFonts w:ascii="Times New Roman" w:hAnsi="Times New Roman"/>
          <w:bCs/>
          <w:color w:val="000000"/>
          <w:kern w:val="0"/>
          <w:sz w:val="24"/>
        </w:rPr>
        <w:t>.</w:t>
      </w:r>
      <w:r>
        <w:rPr>
          <w:rFonts w:ascii="Times New Roman" w:hAnsi="Times New Roman"/>
          <w:bCs/>
          <w:color w:val="000000"/>
          <w:kern w:val="0"/>
          <w:sz w:val="24"/>
          <w:lang w:val="zh-CN"/>
        </w:rPr>
        <w:t>轿厢门应设开门保护装置，门净宽不应小于</w:t>
      </w:r>
      <w:r>
        <w:rPr>
          <w:rFonts w:ascii="Times New Roman" w:hAnsi="Times New Roman"/>
          <w:bCs/>
          <w:color w:val="000000"/>
          <w:kern w:val="0"/>
          <w:sz w:val="24"/>
          <w:lang w:val="zh-CN"/>
        </w:rPr>
        <w:t>0.8m</w:t>
      </w:r>
      <w:r>
        <w:rPr>
          <w:rFonts w:ascii="Times New Roman" w:hAnsi="Times New Roman"/>
          <w:bCs/>
          <w:color w:val="000000"/>
          <w:kern w:val="0"/>
          <w:sz w:val="24"/>
          <w:lang w:val="zh-CN"/>
        </w:rPr>
        <w:t>；</w:t>
      </w:r>
    </w:p>
    <w:p w14:paraId="32D19D95"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    </w:t>
      </w:r>
      <w:r>
        <w:rPr>
          <w:rFonts w:ascii="Times New Roman" w:hAnsi="Times New Roman"/>
          <w:bCs/>
          <w:color w:val="000000"/>
          <w:kern w:val="0"/>
          <w:sz w:val="24"/>
        </w:rPr>
        <w:t xml:space="preserve">  </w:t>
      </w:r>
      <w:r>
        <w:rPr>
          <w:rFonts w:ascii="Times New Roman" w:hAnsi="Times New Roman"/>
          <w:bCs/>
          <w:color w:val="000000"/>
          <w:kern w:val="0"/>
          <w:sz w:val="24"/>
          <w:lang w:val="zh-CN"/>
        </w:rPr>
        <w:t>4</w:t>
      </w:r>
      <w:r>
        <w:rPr>
          <w:rFonts w:ascii="Times New Roman" w:hAnsi="Times New Roman"/>
          <w:bCs/>
          <w:color w:val="000000"/>
          <w:kern w:val="0"/>
          <w:sz w:val="24"/>
        </w:rPr>
        <w:t>.</w:t>
      </w:r>
      <w:r>
        <w:rPr>
          <w:rFonts w:ascii="Times New Roman" w:hAnsi="Times New Roman"/>
          <w:bCs/>
          <w:color w:val="000000"/>
          <w:kern w:val="0"/>
          <w:sz w:val="24"/>
          <w:lang w:val="zh-CN"/>
        </w:rPr>
        <w:t>轿厢地面材料应防滑，侧壁宜设</w:t>
      </w:r>
      <w:r>
        <w:rPr>
          <w:rFonts w:ascii="Times New Roman" w:hAnsi="Times New Roman"/>
          <w:bCs/>
          <w:color w:val="000000"/>
          <w:kern w:val="0"/>
          <w:sz w:val="24"/>
          <w:lang w:val="zh-CN"/>
        </w:rPr>
        <w:t>0.85</w:t>
      </w:r>
      <w:r>
        <w:rPr>
          <w:rFonts w:ascii="Times New Roman" w:hAnsi="Times New Roman"/>
          <w:bCs/>
          <w:color w:val="000000"/>
          <w:kern w:val="0"/>
          <w:sz w:val="24"/>
          <w:lang w:val="zh-CN"/>
        </w:rPr>
        <w:t>～</w:t>
      </w:r>
      <w:r>
        <w:rPr>
          <w:rFonts w:ascii="Times New Roman" w:hAnsi="Times New Roman"/>
          <w:bCs/>
          <w:color w:val="000000"/>
          <w:kern w:val="0"/>
          <w:sz w:val="24"/>
          <w:lang w:val="zh-CN"/>
        </w:rPr>
        <w:t>0.9m</w:t>
      </w:r>
      <w:r>
        <w:rPr>
          <w:rFonts w:ascii="Times New Roman" w:hAnsi="Times New Roman"/>
          <w:bCs/>
          <w:color w:val="000000"/>
          <w:kern w:val="0"/>
          <w:sz w:val="24"/>
          <w:lang w:val="zh-CN"/>
        </w:rPr>
        <w:t>高扶手；</w:t>
      </w:r>
    </w:p>
    <w:p w14:paraId="2E971B65" w14:textId="77777777" w:rsidR="00992456" w:rsidRDefault="00992456" w:rsidP="00992456">
      <w:pPr>
        <w:spacing w:line="500" w:lineRule="exact"/>
        <w:ind w:firstLineChars="300" w:firstLine="720"/>
        <w:rPr>
          <w:rFonts w:ascii="Times New Roman" w:hAnsi="Times New Roman"/>
          <w:bCs/>
          <w:color w:val="000000"/>
          <w:kern w:val="0"/>
          <w:sz w:val="24"/>
          <w:lang w:val="zh-CN"/>
        </w:rPr>
      </w:pPr>
      <w:r>
        <w:rPr>
          <w:rFonts w:ascii="Times New Roman" w:hAnsi="Times New Roman"/>
          <w:bCs/>
          <w:color w:val="000000"/>
          <w:kern w:val="0"/>
          <w:sz w:val="24"/>
          <w:lang w:val="zh-CN"/>
        </w:rPr>
        <w:t>5</w:t>
      </w:r>
      <w:r>
        <w:rPr>
          <w:rFonts w:ascii="Times New Roman" w:hAnsi="Times New Roman"/>
          <w:bCs/>
          <w:color w:val="000000"/>
          <w:kern w:val="0"/>
          <w:sz w:val="24"/>
        </w:rPr>
        <w:t>.</w:t>
      </w:r>
      <w:r>
        <w:rPr>
          <w:rFonts w:ascii="Times New Roman" w:hAnsi="Times New Roman"/>
          <w:bCs/>
          <w:color w:val="000000"/>
          <w:kern w:val="0"/>
          <w:sz w:val="24"/>
          <w:lang w:val="zh-CN"/>
        </w:rPr>
        <w:t>宜选择可容纳担架的电梯。</w:t>
      </w:r>
    </w:p>
    <w:p w14:paraId="7602C95B"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9.3.6  </w:t>
      </w:r>
      <w:r>
        <w:rPr>
          <w:rFonts w:ascii="Times New Roman" w:hAnsi="Times New Roman"/>
          <w:bCs/>
          <w:color w:val="000000"/>
          <w:kern w:val="0"/>
          <w:sz w:val="24"/>
          <w:lang w:val="zh-CN"/>
        </w:rPr>
        <w:t>首层电梯厅、电梯井道应有防止雨水灌入的措施。</w:t>
      </w:r>
    </w:p>
    <w:p w14:paraId="63F395D4" w14:textId="77777777" w:rsidR="00992456" w:rsidRDefault="00992456" w:rsidP="00992456">
      <w:pPr>
        <w:keepNext/>
        <w:keepLines/>
        <w:spacing w:line="500" w:lineRule="exact"/>
        <w:rPr>
          <w:rFonts w:ascii="Times New Roman" w:hAnsi="Times New Roman"/>
          <w:color w:val="000000"/>
          <w:sz w:val="24"/>
        </w:rPr>
      </w:pPr>
      <w:bookmarkStart w:id="439" w:name="_Toc30144"/>
      <w:bookmarkStart w:id="440" w:name="_Toc536095000"/>
      <w:bookmarkStart w:id="441" w:name="_Toc29287"/>
      <w:bookmarkStart w:id="442" w:name="_Toc18500"/>
    </w:p>
    <w:p w14:paraId="12C7C3E7" w14:textId="77777777" w:rsidR="00992456" w:rsidRDefault="00992456" w:rsidP="00992456">
      <w:pPr>
        <w:pStyle w:val="2"/>
        <w:spacing w:before="0" w:after="0" w:line="500" w:lineRule="exact"/>
        <w:jc w:val="center"/>
        <w:rPr>
          <w:rFonts w:ascii="Times New Roman" w:hAnsi="Times New Roman"/>
          <w:color w:val="000000"/>
          <w:sz w:val="24"/>
        </w:rPr>
      </w:pPr>
      <w:bookmarkStart w:id="443" w:name="_Toc29058"/>
      <w:bookmarkStart w:id="444" w:name="_Toc25660"/>
      <w:bookmarkStart w:id="445" w:name="_Toc26014"/>
      <w:bookmarkStart w:id="446" w:name="_Toc30937"/>
      <w:bookmarkStart w:id="447" w:name="_Toc29845"/>
      <w:bookmarkStart w:id="448" w:name="_Toc15955"/>
      <w:bookmarkStart w:id="449" w:name="_Toc26582"/>
      <w:r>
        <w:rPr>
          <w:rFonts w:ascii="Times New Roman" w:hAnsi="Times New Roman"/>
          <w:color w:val="000000"/>
          <w:sz w:val="24"/>
        </w:rPr>
        <w:t>9.4</w:t>
      </w:r>
      <w:r>
        <w:rPr>
          <w:rFonts w:ascii="Times New Roman" w:hAnsi="Times New Roman"/>
          <w:color w:val="000000"/>
          <w:sz w:val="24"/>
          <w:lang w:val="en-US"/>
        </w:rPr>
        <w:t xml:space="preserve">  </w:t>
      </w:r>
      <w:proofErr w:type="spellStart"/>
      <w:r>
        <w:rPr>
          <w:rFonts w:ascii="Times New Roman" w:hAnsi="Times New Roman"/>
          <w:color w:val="000000"/>
          <w:sz w:val="24"/>
        </w:rPr>
        <w:t>机电设备</w:t>
      </w:r>
      <w:bookmarkEnd w:id="439"/>
      <w:bookmarkEnd w:id="440"/>
      <w:bookmarkEnd w:id="441"/>
      <w:bookmarkEnd w:id="442"/>
      <w:bookmarkEnd w:id="443"/>
      <w:bookmarkEnd w:id="444"/>
      <w:bookmarkEnd w:id="445"/>
      <w:bookmarkEnd w:id="446"/>
      <w:bookmarkEnd w:id="447"/>
      <w:bookmarkEnd w:id="448"/>
      <w:bookmarkEnd w:id="449"/>
      <w:proofErr w:type="spellEnd"/>
    </w:p>
    <w:p w14:paraId="14B33F40"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9.4.1  </w:t>
      </w:r>
      <w:r>
        <w:rPr>
          <w:rFonts w:ascii="Times New Roman" w:hAnsi="Times New Roman"/>
          <w:bCs/>
          <w:color w:val="000000"/>
          <w:kern w:val="0"/>
          <w:sz w:val="24"/>
          <w:lang w:val="zh-CN"/>
        </w:rPr>
        <w:t>应根据工程特点、用电容量和实际供电条件合理确定机电方案，电梯电源应</w:t>
      </w:r>
      <w:proofErr w:type="gramStart"/>
      <w:r>
        <w:rPr>
          <w:rFonts w:ascii="Times New Roman" w:hAnsi="Times New Roman"/>
          <w:bCs/>
          <w:color w:val="000000"/>
          <w:kern w:val="0"/>
          <w:sz w:val="24"/>
          <w:lang w:val="zh-CN"/>
        </w:rPr>
        <w:t>自住宅</w:t>
      </w:r>
      <w:proofErr w:type="gramEnd"/>
      <w:r>
        <w:rPr>
          <w:rFonts w:ascii="Times New Roman" w:hAnsi="Times New Roman"/>
          <w:bCs/>
          <w:color w:val="000000"/>
          <w:kern w:val="0"/>
          <w:sz w:val="24"/>
          <w:lang w:val="zh-CN"/>
        </w:rPr>
        <w:t>计量总箱（柜）以专用回路供电，并设置专用的计量装置，接入方案应符合当地供电技术规程要求。</w:t>
      </w:r>
    </w:p>
    <w:p w14:paraId="3B8E34EB"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9.4.2  </w:t>
      </w:r>
      <w:r>
        <w:rPr>
          <w:rFonts w:ascii="Times New Roman" w:hAnsi="Times New Roman"/>
          <w:bCs/>
          <w:color w:val="000000"/>
          <w:kern w:val="0"/>
          <w:sz w:val="24"/>
          <w:lang w:val="zh-CN"/>
        </w:rPr>
        <w:t>加装电梯工程应符合《建筑物防雷设计规范》</w:t>
      </w:r>
      <w:r>
        <w:rPr>
          <w:rFonts w:ascii="Times New Roman" w:hAnsi="Times New Roman"/>
          <w:bCs/>
          <w:color w:val="000000"/>
          <w:kern w:val="0"/>
          <w:sz w:val="24"/>
          <w:lang w:val="zh-CN"/>
        </w:rPr>
        <w:t>GB 50057</w:t>
      </w:r>
      <w:r>
        <w:rPr>
          <w:rFonts w:ascii="Times New Roman" w:hAnsi="Times New Roman"/>
          <w:bCs/>
          <w:color w:val="000000"/>
          <w:kern w:val="0"/>
          <w:sz w:val="24"/>
          <w:lang w:val="zh-CN"/>
        </w:rPr>
        <w:t>的相关要求。</w:t>
      </w:r>
    </w:p>
    <w:p w14:paraId="5990FDD3"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9.4.3  </w:t>
      </w:r>
      <w:r>
        <w:rPr>
          <w:rFonts w:ascii="Times New Roman" w:hAnsi="Times New Roman"/>
          <w:bCs/>
          <w:color w:val="000000"/>
          <w:kern w:val="0"/>
          <w:sz w:val="24"/>
          <w:lang w:val="zh-CN"/>
        </w:rPr>
        <w:t>应根据</w:t>
      </w:r>
      <w:proofErr w:type="gramStart"/>
      <w:r>
        <w:rPr>
          <w:rFonts w:ascii="Times New Roman" w:hAnsi="Times New Roman"/>
          <w:bCs/>
          <w:color w:val="000000"/>
          <w:kern w:val="0"/>
          <w:sz w:val="24"/>
          <w:lang w:val="zh-CN"/>
        </w:rPr>
        <w:t>既有住宅</w:t>
      </w:r>
      <w:proofErr w:type="gramEnd"/>
      <w:r>
        <w:rPr>
          <w:rFonts w:ascii="Times New Roman" w:hAnsi="Times New Roman"/>
          <w:bCs/>
          <w:color w:val="000000"/>
          <w:kern w:val="0"/>
          <w:sz w:val="24"/>
          <w:lang w:val="zh-CN"/>
        </w:rPr>
        <w:t>门禁系统、视频监控系统等智能化系统实际情况，结合用户需求，合理设置智能化系统。</w:t>
      </w:r>
    </w:p>
    <w:p w14:paraId="2A667B6B"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9.4.4  </w:t>
      </w:r>
      <w:r>
        <w:rPr>
          <w:rFonts w:ascii="Times New Roman" w:hAnsi="Times New Roman"/>
          <w:bCs/>
          <w:color w:val="000000"/>
          <w:kern w:val="0"/>
          <w:sz w:val="24"/>
          <w:lang w:val="zh-CN"/>
        </w:rPr>
        <w:t>在电梯轿厢、电梯厅、连廊等公共区域</w:t>
      </w:r>
      <w:proofErr w:type="gramStart"/>
      <w:r>
        <w:rPr>
          <w:rFonts w:ascii="Times New Roman" w:hAnsi="Times New Roman"/>
          <w:bCs/>
          <w:color w:val="000000"/>
          <w:kern w:val="0"/>
          <w:sz w:val="24"/>
          <w:lang w:val="zh-CN"/>
        </w:rPr>
        <w:t>宜设置</w:t>
      </w:r>
      <w:proofErr w:type="gramEnd"/>
      <w:r>
        <w:rPr>
          <w:rFonts w:ascii="Times New Roman" w:hAnsi="Times New Roman"/>
          <w:bCs/>
          <w:color w:val="000000"/>
          <w:kern w:val="0"/>
          <w:sz w:val="24"/>
          <w:lang w:val="zh-CN"/>
        </w:rPr>
        <w:t>视频监控系统或预留安装条件。</w:t>
      </w:r>
    </w:p>
    <w:p w14:paraId="389983B3"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9.4.5  </w:t>
      </w:r>
      <w:r>
        <w:rPr>
          <w:rFonts w:ascii="Times New Roman" w:hAnsi="Times New Roman"/>
          <w:bCs/>
          <w:color w:val="000000"/>
          <w:kern w:val="0"/>
          <w:sz w:val="24"/>
          <w:lang w:val="zh-CN"/>
        </w:rPr>
        <w:t>电梯轿厢内应设置紧急报警装置。轿厢内的对讲设备、专线电话与监控信号应接至小区的安保控制中心或物业值班室；若无安保控制中心或物业值班室时应引至单元入口门厅等公共部位的声光报警装置。</w:t>
      </w:r>
    </w:p>
    <w:p w14:paraId="745E3CF8" w14:textId="77777777" w:rsidR="00992456" w:rsidRDefault="00992456" w:rsidP="00992456">
      <w:pPr>
        <w:spacing w:line="500" w:lineRule="exact"/>
        <w:rPr>
          <w:rFonts w:ascii="Times New Roman" w:hAnsi="Times New Roman"/>
          <w:bCs/>
          <w:color w:val="000000"/>
          <w:kern w:val="0"/>
          <w:sz w:val="24"/>
          <w:lang w:val="zh-CN"/>
        </w:rPr>
      </w:pPr>
      <w:r>
        <w:rPr>
          <w:rFonts w:ascii="Times New Roman" w:hAnsi="Times New Roman"/>
          <w:bCs/>
          <w:color w:val="000000"/>
          <w:kern w:val="0"/>
          <w:sz w:val="24"/>
          <w:lang w:val="zh-CN"/>
        </w:rPr>
        <w:t xml:space="preserve">9.4.6 </w:t>
      </w:r>
      <w:r>
        <w:rPr>
          <w:rFonts w:ascii="Times New Roman" w:hAnsi="Times New Roman"/>
          <w:bCs/>
          <w:color w:val="000000"/>
          <w:kern w:val="0"/>
          <w:sz w:val="24"/>
        </w:rPr>
        <w:t xml:space="preserve"> </w:t>
      </w:r>
      <w:r>
        <w:rPr>
          <w:rFonts w:ascii="Times New Roman" w:hAnsi="Times New Roman"/>
          <w:bCs/>
          <w:color w:val="000000"/>
          <w:kern w:val="0"/>
          <w:sz w:val="24"/>
          <w:lang w:val="zh-CN"/>
        </w:rPr>
        <w:t>加装电梯</w:t>
      </w:r>
      <w:proofErr w:type="gramStart"/>
      <w:r>
        <w:rPr>
          <w:rFonts w:ascii="Times New Roman" w:hAnsi="Times New Roman"/>
          <w:bCs/>
          <w:color w:val="000000"/>
          <w:kern w:val="0"/>
          <w:sz w:val="24"/>
          <w:lang w:val="zh-CN"/>
        </w:rPr>
        <w:t>宜设置梯控</w:t>
      </w:r>
      <w:proofErr w:type="gramEnd"/>
      <w:r>
        <w:rPr>
          <w:rFonts w:ascii="Times New Roman" w:hAnsi="Times New Roman"/>
          <w:bCs/>
          <w:color w:val="000000"/>
          <w:kern w:val="0"/>
          <w:sz w:val="24"/>
          <w:lang w:val="zh-CN"/>
        </w:rPr>
        <w:t>系统。</w:t>
      </w:r>
    </w:p>
    <w:p w14:paraId="5E55F937" w14:textId="77777777" w:rsidR="00992456" w:rsidRDefault="00992456" w:rsidP="00992456">
      <w:pPr>
        <w:spacing w:line="500" w:lineRule="exact"/>
        <w:jc w:val="center"/>
        <w:outlineLvl w:val="0"/>
        <w:rPr>
          <w:rFonts w:ascii="Times New Roman" w:eastAsia="黑体" w:hAnsi="Times New Roman"/>
          <w:b/>
          <w:bCs/>
          <w:color w:val="000000"/>
          <w:sz w:val="28"/>
        </w:rPr>
      </w:pPr>
      <w:bookmarkStart w:id="450" w:name="_Toc17537"/>
      <w:bookmarkStart w:id="451" w:name="_Toc7413"/>
      <w:bookmarkStart w:id="452" w:name="_Toc13031"/>
      <w:bookmarkStart w:id="453" w:name="_Toc3472"/>
      <w:bookmarkStart w:id="454" w:name="_Toc536095001"/>
      <w:r>
        <w:rPr>
          <w:rFonts w:ascii="Times New Roman" w:eastAsia="黑体" w:hAnsi="Times New Roman"/>
          <w:bCs/>
          <w:color w:val="000000"/>
          <w:sz w:val="28"/>
        </w:rPr>
        <w:br w:type="page"/>
      </w:r>
      <w:bookmarkStart w:id="455" w:name="_Toc9772"/>
      <w:bookmarkStart w:id="456" w:name="_Toc24691"/>
      <w:bookmarkStart w:id="457" w:name="_Toc11255"/>
      <w:bookmarkStart w:id="458" w:name="_Toc24830"/>
      <w:r>
        <w:rPr>
          <w:rFonts w:ascii="Times New Roman" w:eastAsia="黑体" w:hAnsi="Times New Roman"/>
          <w:color w:val="000000"/>
          <w:sz w:val="28"/>
        </w:rPr>
        <w:lastRenderedPageBreak/>
        <w:t xml:space="preserve">10  </w:t>
      </w:r>
      <w:r>
        <w:rPr>
          <w:rFonts w:ascii="Times New Roman" w:eastAsia="黑体" w:hAnsi="Times New Roman"/>
          <w:color w:val="000000"/>
          <w:sz w:val="28"/>
        </w:rPr>
        <w:t>连片改造</w:t>
      </w:r>
      <w:bookmarkEnd w:id="450"/>
      <w:bookmarkEnd w:id="451"/>
      <w:bookmarkEnd w:id="452"/>
      <w:bookmarkEnd w:id="453"/>
      <w:bookmarkEnd w:id="455"/>
      <w:bookmarkEnd w:id="456"/>
      <w:bookmarkEnd w:id="457"/>
      <w:bookmarkEnd w:id="458"/>
    </w:p>
    <w:p w14:paraId="2346AE64" w14:textId="77777777" w:rsidR="00992456" w:rsidRDefault="00992456" w:rsidP="00992456">
      <w:pPr>
        <w:spacing w:line="500" w:lineRule="exact"/>
        <w:jc w:val="center"/>
        <w:rPr>
          <w:rFonts w:ascii="Times New Roman" w:eastAsia="黑体" w:hAnsi="Times New Roman"/>
          <w:b/>
          <w:bCs/>
          <w:color w:val="000000"/>
          <w:sz w:val="28"/>
        </w:rPr>
      </w:pPr>
    </w:p>
    <w:p w14:paraId="699CEC05" w14:textId="77777777" w:rsidR="00992456" w:rsidRDefault="00992456" w:rsidP="00992456">
      <w:pPr>
        <w:pStyle w:val="2"/>
        <w:spacing w:before="0" w:after="0" w:line="500" w:lineRule="exact"/>
        <w:jc w:val="center"/>
        <w:rPr>
          <w:rFonts w:ascii="Times New Roman" w:hAnsi="Times New Roman"/>
          <w:color w:val="000000"/>
          <w:sz w:val="24"/>
        </w:rPr>
      </w:pPr>
      <w:bookmarkStart w:id="459" w:name="_Toc8034"/>
      <w:bookmarkStart w:id="460" w:name="_Toc20014"/>
      <w:bookmarkStart w:id="461" w:name="_Toc3191"/>
      <w:bookmarkStart w:id="462" w:name="_Toc26568"/>
      <w:bookmarkStart w:id="463" w:name="_Toc1205"/>
      <w:bookmarkStart w:id="464" w:name="_Toc2783"/>
      <w:bookmarkStart w:id="465" w:name="_Toc32608"/>
      <w:bookmarkStart w:id="466" w:name="_Toc31158"/>
      <w:bookmarkStart w:id="467" w:name="_Toc15393"/>
      <w:bookmarkStart w:id="468" w:name="_Toc27411"/>
      <w:bookmarkStart w:id="469" w:name="_Toc23776"/>
      <w:bookmarkStart w:id="470" w:name="_Toc24246"/>
      <w:r>
        <w:rPr>
          <w:rFonts w:ascii="Times New Roman" w:hAnsi="Times New Roman"/>
          <w:color w:val="000000"/>
          <w:sz w:val="24"/>
        </w:rPr>
        <w:t xml:space="preserve">10.1  </w:t>
      </w:r>
      <w:bookmarkEnd w:id="459"/>
      <w:bookmarkEnd w:id="460"/>
      <w:proofErr w:type="spellStart"/>
      <w:r>
        <w:rPr>
          <w:rFonts w:ascii="Times New Roman" w:hAnsi="Times New Roman"/>
          <w:color w:val="000000"/>
          <w:sz w:val="24"/>
        </w:rPr>
        <w:t>一般规定</w:t>
      </w:r>
      <w:bookmarkEnd w:id="461"/>
      <w:bookmarkEnd w:id="462"/>
      <w:bookmarkEnd w:id="463"/>
      <w:bookmarkEnd w:id="464"/>
      <w:bookmarkEnd w:id="465"/>
      <w:bookmarkEnd w:id="466"/>
      <w:bookmarkEnd w:id="467"/>
      <w:bookmarkEnd w:id="468"/>
      <w:bookmarkEnd w:id="469"/>
      <w:bookmarkEnd w:id="470"/>
      <w:proofErr w:type="spellEnd"/>
    </w:p>
    <w:p w14:paraId="441776C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10.1.1  </w:t>
      </w:r>
      <w:r>
        <w:rPr>
          <w:rFonts w:ascii="Times New Roman" w:hAnsi="Times New Roman"/>
          <w:color w:val="000000"/>
          <w:kern w:val="0"/>
          <w:sz w:val="24"/>
        </w:rPr>
        <w:t>坚持统筹安排、统一规划，连片改造老旧小区，</w:t>
      </w:r>
      <w:r>
        <w:rPr>
          <w:rFonts w:ascii="Times New Roman" w:hAnsi="Times New Roman" w:hint="eastAsia"/>
          <w:color w:val="000000"/>
          <w:kern w:val="0"/>
          <w:sz w:val="24"/>
        </w:rPr>
        <w:t>实施</w:t>
      </w:r>
      <w:r>
        <w:rPr>
          <w:rFonts w:ascii="Times New Roman" w:hAnsi="Times New Roman"/>
          <w:color w:val="000000"/>
          <w:kern w:val="0"/>
          <w:sz w:val="24"/>
        </w:rPr>
        <w:t>相邻小区及周边地区联动改造。</w:t>
      </w:r>
    </w:p>
    <w:p w14:paraId="5334668A"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10.1.2  </w:t>
      </w:r>
      <w:r>
        <w:rPr>
          <w:rFonts w:ascii="Times New Roman" w:hAnsi="Times New Roman"/>
          <w:color w:val="000000"/>
          <w:kern w:val="0"/>
          <w:sz w:val="24"/>
        </w:rPr>
        <w:t>将片区内有共同改造需求的独栋、零星、分散楼房和老旧小区进行归并整合；鼓励对片区内距离相近或相连的老旧小区打破空间分割，拓展公共空间，整合共享公共资源，实施集中连片整体改造。</w:t>
      </w:r>
    </w:p>
    <w:p w14:paraId="1C4EA97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10.1.3  </w:t>
      </w:r>
      <w:r>
        <w:rPr>
          <w:rFonts w:ascii="Times New Roman" w:hAnsi="Times New Roman"/>
          <w:color w:val="000000"/>
          <w:kern w:val="0"/>
          <w:sz w:val="24"/>
        </w:rPr>
        <w:t>鼓励拟改造老旧小区与城市建设、旧城改造、棚户区改造等项目捆绑打包，进行跨片区组合改造。</w:t>
      </w:r>
    </w:p>
    <w:p w14:paraId="10C7A18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10.1.4  </w:t>
      </w:r>
      <w:r>
        <w:rPr>
          <w:rFonts w:ascii="Times New Roman" w:hAnsi="Times New Roman"/>
          <w:color w:val="000000"/>
          <w:kern w:val="0"/>
          <w:sz w:val="24"/>
        </w:rPr>
        <w:t>坚持规划引导，统一设计、同步改造，鼓励支持改造后进行统一的物业管理。</w:t>
      </w:r>
    </w:p>
    <w:p w14:paraId="558BADF3" w14:textId="77777777" w:rsidR="00992456" w:rsidRDefault="00992456" w:rsidP="00992456">
      <w:pPr>
        <w:widowControl/>
        <w:spacing w:line="500" w:lineRule="exact"/>
        <w:jc w:val="left"/>
        <w:rPr>
          <w:rFonts w:ascii="Times New Roman" w:hAnsi="Times New Roman"/>
          <w:color w:val="000000"/>
        </w:rPr>
      </w:pPr>
      <w:r>
        <w:rPr>
          <w:rFonts w:ascii="Times New Roman" w:hAnsi="Times New Roman"/>
          <w:color w:val="000000"/>
          <w:kern w:val="0"/>
          <w:sz w:val="24"/>
        </w:rPr>
        <w:t xml:space="preserve">10.1.5  </w:t>
      </w:r>
      <w:r>
        <w:rPr>
          <w:rFonts w:ascii="Times New Roman" w:hAnsi="Times New Roman"/>
          <w:color w:val="000000"/>
          <w:kern w:val="0"/>
          <w:sz w:val="24"/>
          <w:szCs w:val="24"/>
          <w:lang w:bidi="ar"/>
        </w:rPr>
        <w:t>结合区位条件及空间特点，对片区现有配套设施进行缺口评估，提出连片改造方案。</w:t>
      </w:r>
      <w:r>
        <w:rPr>
          <w:rFonts w:ascii="Times New Roman" w:hAnsi="Times New Roman"/>
          <w:color w:val="000000"/>
          <w:kern w:val="0"/>
          <w:sz w:val="24"/>
        </w:rPr>
        <w:t>因地制宜对片区配套市政基础设施、公共服务设施等进行改造和建设。</w:t>
      </w:r>
    </w:p>
    <w:p w14:paraId="6A9D262E" w14:textId="77777777" w:rsidR="00992456" w:rsidRDefault="00992456" w:rsidP="00992456">
      <w:pPr>
        <w:spacing w:line="500" w:lineRule="exact"/>
        <w:rPr>
          <w:rFonts w:ascii="Times New Roman" w:hAnsi="Times New Roman"/>
          <w:color w:val="000000"/>
          <w:kern w:val="0"/>
          <w:sz w:val="24"/>
        </w:rPr>
      </w:pPr>
    </w:p>
    <w:p w14:paraId="29CEA9EC" w14:textId="77777777" w:rsidR="00992456" w:rsidRDefault="00992456" w:rsidP="00992456">
      <w:pPr>
        <w:pStyle w:val="2"/>
        <w:spacing w:before="0" w:after="0" w:line="500" w:lineRule="exact"/>
        <w:jc w:val="center"/>
        <w:rPr>
          <w:rFonts w:ascii="Times New Roman" w:hAnsi="Times New Roman"/>
          <w:color w:val="000000"/>
          <w:sz w:val="24"/>
        </w:rPr>
      </w:pPr>
      <w:bookmarkStart w:id="471" w:name="_Toc5967"/>
      <w:bookmarkStart w:id="472" w:name="_Toc18194"/>
      <w:bookmarkStart w:id="473" w:name="_Toc1569"/>
      <w:bookmarkStart w:id="474" w:name="_Toc13176"/>
      <w:bookmarkStart w:id="475" w:name="_Toc2855"/>
      <w:bookmarkStart w:id="476" w:name="_Toc1827"/>
      <w:bookmarkStart w:id="477" w:name="_Toc11420"/>
      <w:bookmarkStart w:id="478" w:name="_Toc13431"/>
      <w:bookmarkStart w:id="479" w:name="_Toc11303"/>
      <w:bookmarkStart w:id="480" w:name="_Toc1909"/>
      <w:bookmarkStart w:id="481" w:name="_Toc24526"/>
      <w:bookmarkStart w:id="482" w:name="_Toc9072"/>
      <w:r>
        <w:rPr>
          <w:rFonts w:ascii="Times New Roman" w:hAnsi="Times New Roman"/>
          <w:color w:val="000000"/>
          <w:sz w:val="24"/>
        </w:rPr>
        <w:t xml:space="preserve">10.2  </w:t>
      </w:r>
      <w:proofErr w:type="spellStart"/>
      <w:r>
        <w:rPr>
          <w:rFonts w:ascii="Times New Roman" w:hAnsi="Times New Roman"/>
          <w:color w:val="000000"/>
          <w:sz w:val="24"/>
        </w:rPr>
        <w:t>公共服务设施</w:t>
      </w:r>
      <w:bookmarkEnd w:id="471"/>
      <w:bookmarkEnd w:id="472"/>
      <w:bookmarkEnd w:id="473"/>
      <w:bookmarkEnd w:id="474"/>
      <w:bookmarkEnd w:id="475"/>
      <w:bookmarkEnd w:id="476"/>
      <w:bookmarkEnd w:id="477"/>
      <w:bookmarkEnd w:id="478"/>
      <w:bookmarkEnd w:id="479"/>
      <w:bookmarkEnd w:id="480"/>
      <w:bookmarkEnd w:id="481"/>
      <w:bookmarkEnd w:id="482"/>
      <w:proofErr w:type="spellEnd"/>
    </w:p>
    <w:p w14:paraId="78599C32" w14:textId="77777777" w:rsidR="00992456" w:rsidRDefault="00992456" w:rsidP="00992456">
      <w:pPr>
        <w:widowControl/>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10.2.1  </w:t>
      </w:r>
      <w:r>
        <w:rPr>
          <w:rFonts w:ascii="Times New Roman" w:hAnsi="Times New Roman"/>
          <w:color w:val="000000"/>
          <w:kern w:val="0"/>
          <w:sz w:val="24"/>
        </w:rPr>
        <w:t>整合优化片区内公共服务资源</w:t>
      </w:r>
      <w:r>
        <w:rPr>
          <w:rFonts w:ascii="Times New Roman" w:hAnsi="Times New Roman" w:hint="eastAsia"/>
          <w:color w:val="000000"/>
          <w:kern w:val="0"/>
          <w:sz w:val="24"/>
        </w:rPr>
        <w:t>，</w:t>
      </w:r>
      <w:r>
        <w:rPr>
          <w:rFonts w:ascii="Times New Roman" w:hAnsi="Times New Roman"/>
          <w:color w:val="000000"/>
          <w:kern w:val="0"/>
          <w:sz w:val="24"/>
        </w:rPr>
        <w:t>补充公共服务设施短板</w:t>
      </w:r>
      <w:r>
        <w:rPr>
          <w:rFonts w:ascii="Times New Roman" w:hAnsi="Times New Roman" w:hint="eastAsia"/>
          <w:color w:val="000000"/>
          <w:kern w:val="0"/>
          <w:sz w:val="24"/>
        </w:rPr>
        <w:t>。</w:t>
      </w:r>
      <w:r>
        <w:rPr>
          <w:rFonts w:ascii="Times New Roman" w:hAnsi="Times New Roman"/>
          <w:color w:val="000000"/>
          <w:kern w:val="0"/>
          <w:sz w:val="24"/>
        </w:rPr>
        <w:t>重点完善片区的医疗、文教、体育、养老、托育、助餐、家政、邮政快递服务站等功能性公共服务设施，鼓励打造社区便民生活服务圈。</w:t>
      </w:r>
    </w:p>
    <w:p w14:paraId="20CA25B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10.2.2  </w:t>
      </w:r>
      <w:r>
        <w:rPr>
          <w:rFonts w:ascii="Times New Roman" w:hAnsi="Times New Roman"/>
          <w:color w:val="000000"/>
          <w:kern w:val="0"/>
          <w:sz w:val="24"/>
        </w:rPr>
        <w:t>结合老旧小区实际，可新建、改扩建用于公共服务的经营性设施，通过未来收益平衡老旧小区改造支出。</w:t>
      </w:r>
    </w:p>
    <w:p w14:paraId="0615F1E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10.2.3  </w:t>
      </w:r>
      <w:r>
        <w:rPr>
          <w:rFonts w:ascii="Times New Roman" w:hAnsi="Times New Roman"/>
          <w:color w:val="000000"/>
          <w:kern w:val="0"/>
          <w:sz w:val="24"/>
        </w:rPr>
        <w:t>鼓励新建项目在满足小区自身需求的基础上，与相邻老旧住宅区共享公共服务设施。公共服务设施的服务半径不宜超过相关规定。</w:t>
      </w:r>
    </w:p>
    <w:p w14:paraId="12EE715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10.2.4  </w:t>
      </w:r>
      <w:r>
        <w:rPr>
          <w:rFonts w:ascii="Times New Roman" w:hAnsi="Times New Roman"/>
          <w:color w:val="000000"/>
          <w:kern w:val="0"/>
          <w:sz w:val="24"/>
        </w:rPr>
        <w:t>鼓励行政事业单位、国有企业将老旧小区内或附近的存量房屋</w:t>
      </w:r>
      <w:r>
        <w:rPr>
          <w:rFonts w:ascii="Times New Roman" w:hAnsi="Times New Roman" w:hint="eastAsia"/>
          <w:color w:val="000000"/>
          <w:kern w:val="0"/>
          <w:sz w:val="24"/>
        </w:rPr>
        <w:t>，</w:t>
      </w:r>
      <w:r>
        <w:rPr>
          <w:rFonts w:ascii="Times New Roman" w:hAnsi="Times New Roman"/>
          <w:color w:val="000000"/>
          <w:kern w:val="0"/>
          <w:sz w:val="24"/>
        </w:rPr>
        <w:t>提供给街道（乡镇）、社区用于小区养老托育、医疗卫生等用途。</w:t>
      </w:r>
    </w:p>
    <w:p w14:paraId="607E7CC1" w14:textId="77777777" w:rsidR="00992456" w:rsidRDefault="00992456" w:rsidP="00992456">
      <w:pPr>
        <w:widowControl/>
        <w:spacing w:line="500" w:lineRule="exact"/>
        <w:jc w:val="left"/>
        <w:rPr>
          <w:rFonts w:ascii="Times New Roman" w:hAnsi="Times New Roman"/>
          <w:color w:val="000000"/>
          <w:kern w:val="0"/>
          <w:sz w:val="24"/>
        </w:rPr>
      </w:pPr>
      <w:r>
        <w:rPr>
          <w:rFonts w:ascii="Times New Roman" w:hAnsi="Times New Roman"/>
          <w:color w:val="000000"/>
          <w:kern w:val="0"/>
          <w:sz w:val="24"/>
        </w:rPr>
        <w:lastRenderedPageBreak/>
        <w:t xml:space="preserve">10.2.5  </w:t>
      </w:r>
      <w:r>
        <w:rPr>
          <w:rFonts w:ascii="Times New Roman" w:hAnsi="Times New Roman"/>
          <w:color w:val="000000"/>
          <w:kern w:val="0"/>
          <w:sz w:val="24"/>
        </w:rPr>
        <w:t>构建片区公共设施开放格局，鼓励附属设施向公众开放、分时共享，解决空间不足困境。</w:t>
      </w:r>
    </w:p>
    <w:p w14:paraId="6F84DEC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10.2.6  </w:t>
      </w:r>
      <w:r>
        <w:rPr>
          <w:rFonts w:ascii="Times New Roman" w:hAnsi="Times New Roman"/>
          <w:color w:val="000000"/>
          <w:kern w:val="0"/>
          <w:sz w:val="24"/>
        </w:rPr>
        <w:t>片区公共空间改造统筹考虑景观和应急避难要求。</w:t>
      </w:r>
    </w:p>
    <w:p w14:paraId="5762D932"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483" w:name="_Toc20293"/>
      <w:bookmarkStart w:id="484" w:name="_Toc26164"/>
      <w:bookmarkStart w:id="485" w:name="_Toc762"/>
      <w:bookmarkStart w:id="486" w:name="_Toc17745"/>
      <w:bookmarkStart w:id="487" w:name="_Toc18282"/>
      <w:bookmarkStart w:id="488" w:name="_Toc27725"/>
      <w:bookmarkStart w:id="489" w:name="_Toc28495"/>
      <w:proofErr w:type="gramStart"/>
      <w:r>
        <w:rPr>
          <w:rFonts w:ascii="Times New Roman" w:hAnsi="Times New Roman"/>
          <w:color w:val="000000"/>
          <w:sz w:val="24"/>
          <w:lang w:val="en-US"/>
        </w:rPr>
        <w:t xml:space="preserve">10.3  </w:t>
      </w:r>
      <w:proofErr w:type="spellStart"/>
      <w:r>
        <w:rPr>
          <w:rFonts w:ascii="Times New Roman" w:hAnsi="Times New Roman"/>
          <w:color w:val="000000"/>
          <w:sz w:val="24"/>
          <w:lang w:val="en-US"/>
        </w:rPr>
        <w:t>道路交通</w:t>
      </w:r>
      <w:bookmarkEnd w:id="483"/>
      <w:bookmarkEnd w:id="484"/>
      <w:bookmarkEnd w:id="485"/>
      <w:bookmarkEnd w:id="486"/>
      <w:bookmarkEnd w:id="487"/>
      <w:bookmarkEnd w:id="488"/>
      <w:bookmarkEnd w:id="489"/>
      <w:proofErr w:type="spellEnd"/>
      <w:proofErr w:type="gramEnd"/>
    </w:p>
    <w:p w14:paraId="063344D6" w14:textId="77777777" w:rsidR="00992456" w:rsidRDefault="00992456" w:rsidP="00992456">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rPr>
        <w:t xml:space="preserve">10.3.1  </w:t>
      </w:r>
      <w:r>
        <w:rPr>
          <w:rFonts w:ascii="Times New Roman" w:hAnsi="Times New Roman"/>
          <w:color w:val="000000"/>
          <w:kern w:val="0"/>
          <w:sz w:val="24"/>
          <w:szCs w:val="24"/>
          <w:lang w:bidi="ar"/>
        </w:rPr>
        <w:t>区分不同老旧片区的交通特点，对片区交通组织进行改造提升。</w:t>
      </w:r>
    </w:p>
    <w:p w14:paraId="77E467E8" w14:textId="77777777" w:rsidR="00992456" w:rsidRDefault="00992456" w:rsidP="00992456">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 xml:space="preserve">10.3.2  </w:t>
      </w:r>
      <w:r>
        <w:rPr>
          <w:rFonts w:ascii="Times New Roman" w:hAnsi="Times New Roman"/>
          <w:color w:val="000000"/>
          <w:kern w:val="0"/>
          <w:sz w:val="24"/>
          <w:szCs w:val="24"/>
          <w:lang w:bidi="ar"/>
        </w:rPr>
        <w:t>优化道路系统，打通微循环，提高道路通达性。</w:t>
      </w:r>
    </w:p>
    <w:p w14:paraId="107328E5" w14:textId="77777777" w:rsidR="00992456" w:rsidRDefault="00992456" w:rsidP="00992456">
      <w:pPr>
        <w:widowControl/>
        <w:spacing w:line="500" w:lineRule="exact"/>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 xml:space="preserve">10.3.3  </w:t>
      </w:r>
      <w:r>
        <w:rPr>
          <w:rFonts w:ascii="Times New Roman" w:hAnsi="Times New Roman"/>
          <w:color w:val="000000"/>
          <w:kern w:val="0"/>
          <w:sz w:val="24"/>
          <w:szCs w:val="24"/>
          <w:lang w:bidi="ar"/>
        </w:rPr>
        <w:t>统筹使用片区内停车位，宜结合智能停车系统，通过资源共享、分时使用的方式，促进实现商业、办公、公共设施等非居住用地内的停车位与片区共用。</w:t>
      </w:r>
    </w:p>
    <w:p w14:paraId="2CF4852D" w14:textId="77777777" w:rsidR="00992456" w:rsidRDefault="00992456" w:rsidP="00992456">
      <w:pPr>
        <w:widowControl/>
        <w:spacing w:line="500" w:lineRule="exact"/>
        <w:jc w:val="left"/>
        <w:rPr>
          <w:rFonts w:ascii="Times New Roman" w:hAnsi="Times New Roman"/>
          <w:color w:val="000000"/>
        </w:rPr>
      </w:pPr>
      <w:r>
        <w:rPr>
          <w:rFonts w:ascii="Times New Roman" w:hAnsi="Times New Roman"/>
          <w:color w:val="000000"/>
          <w:kern w:val="0"/>
          <w:sz w:val="24"/>
          <w:szCs w:val="24"/>
          <w:lang w:bidi="ar"/>
        </w:rPr>
        <w:t xml:space="preserve">10.3.4  </w:t>
      </w:r>
      <w:r>
        <w:rPr>
          <w:rFonts w:ascii="Times New Roman" w:hAnsi="Times New Roman"/>
          <w:color w:val="000000"/>
          <w:kern w:val="0"/>
          <w:sz w:val="24"/>
          <w:szCs w:val="24"/>
          <w:lang w:bidi="ar"/>
        </w:rPr>
        <w:t>结合片区内公交站点、公园绿地、公共设施附近和道路两侧，宜按相关部门要求设置非机动车集中停放点。</w:t>
      </w:r>
    </w:p>
    <w:p w14:paraId="3BA5DABA" w14:textId="77777777" w:rsidR="00992456" w:rsidRDefault="00992456" w:rsidP="00992456">
      <w:pPr>
        <w:spacing w:line="500" w:lineRule="exact"/>
        <w:rPr>
          <w:rFonts w:ascii="Times New Roman" w:hAnsi="Times New Roman"/>
          <w:color w:val="000000"/>
          <w:kern w:val="0"/>
          <w:sz w:val="24"/>
        </w:rPr>
      </w:pPr>
    </w:p>
    <w:p w14:paraId="64C4E111"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490" w:name="_Toc16515"/>
      <w:bookmarkStart w:id="491" w:name="_Toc30933"/>
      <w:bookmarkStart w:id="492" w:name="_Toc14283"/>
      <w:bookmarkStart w:id="493" w:name="_Toc31818"/>
      <w:bookmarkStart w:id="494" w:name="_Toc4377"/>
      <w:bookmarkStart w:id="495" w:name="_Toc3700"/>
      <w:bookmarkStart w:id="496" w:name="_Toc636"/>
      <w:proofErr w:type="gramStart"/>
      <w:r>
        <w:rPr>
          <w:rFonts w:ascii="Times New Roman" w:hAnsi="Times New Roman"/>
          <w:color w:val="000000"/>
          <w:sz w:val="24"/>
          <w:lang w:val="en-US"/>
        </w:rPr>
        <w:t xml:space="preserve">10.4  </w:t>
      </w:r>
      <w:proofErr w:type="spellStart"/>
      <w:r>
        <w:rPr>
          <w:rFonts w:ascii="Times New Roman" w:hAnsi="Times New Roman"/>
          <w:color w:val="000000"/>
          <w:sz w:val="24"/>
          <w:lang w:val="en-US"/>
        </w:rPr>
        <w:t>公共活动空间</w:t>
      </w:r>
      <w:bookmarkEnd w:id="490"/>
      <w:bookmarkEnd w:id="491"/>
      <w:bookmarkEnd w:id="492"/>
      <w:bookmarkEnd w:id="493"/>
      <w:bookmarkEnd w:id="494"/>
      <w:bookmarkEnd w:id="495"/>
      <w:bookmarkEnd w:id="496"/>
      <w:proofErr w:type="spellEnd"/>
      <w:proofErr w:type="gramEnd"/>
    </w:p>
    <w:p w14:paraId="6FFB3EA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10.4.1  </w:t>
      </w:r>
      <w:r>
        <w:rPr>
          <w:rFonts w:ascii="Times New Roman" w:hAnsi="Times New Roman"/>
          <w:color w:val="000000"/>
          <w:kern w:val="0"/>
          <w:sz w:val="24"/>
        </w:rPr>
        <w:t>结合实际，增设或完善公用活动场地，宜配置健身器材、健身步道、休息座椅等设施以及儿童娱乐设施；</w:t>
      </w:r>
      <w:r>
        <w:rPr>
          <w:rFonts w:ascii="Times New Roman" w:hAnsi="Times New Roman" w:hint="eastAsia"/>
          <w:color w:val="000000"/>
          <w:kern w:val="0"/>
          <w:sz w:val="24"/>
        </w:rPr>
        <w:t>条件许可的，</w:t>
      </w:r>
      <w:r>
        <w:rPr>
          <w:rFonts w:ascii="Times New Roman" w:hAnsi="Times New Roman"/>
          <w:color w:val="000000"/>
          <w:kern w:val="0"/>
          <w:sz w:val="24"/>
        </w:rPr>
        <w:t>宜配置</w:t>
      </w:r>
      <w:r>
        <w:rPr>
          <w:rFonts w:ascii="Times New Roman" w:hAnsi="Times New Roman"/>
          <w:color w:val="000000"/>
          <w:kern w:val="0"/>
          <w:sz w:val="24"/>
        </w:rPr>
        <w:t>5</w:t>
      </w:r>
      <w:proofErr w:type="gramStart"/>
      <w:r>
        <w:rPr>
          <w:rFonts w:ascii="Times New Roman" w:hAnsi="Times New Roman"/>
          <w:color w:val="000000"/>
          <w:kern w:val="0"/>
          <w:sz w:val="24"/>
        </w:rPr>
        <w:t>人制</w:t>
      </w:r>
      <w:proofErr w:type="gramEnd"/>
      <w:r>
        <w:rPr>
          <w:rFonts w:ascii="Times New Roman" w:hAnsi="Times New Roman"/>
          <w:color w:val="000000"/>
          <w:kern w:val="0"/>
          <w:sz w:val="24"/>
        </w:rPr>
        <w:t>足球、兵</w:t>
      </w:r>
      <w:proofErr w:type="gramStart"/>
      <w:r>
        <w:rPr>
          <w:rFonts w:ascii="Times New Roman" w:hAnsi="Times New Roman"/>
          <w:color w:val="000000"/>
          <w:kern w:val="0"/>
          <w:sz w:val="24"/>
        </w:rPr>
        <w:t>乓</w:t>
      </w:r>
      <w:proofErr w:type="gramEnd"/>
      <w:r>
        <w:rPr>
          <w:rFonts w:ascii="Times New Roman" w:hAnsi="Times New Roman"/>
          <w:color w:val="000000"/>
          <w:kern w:val="0"/>
          <w:sz w:val="24"/>
        </w:rPr>
        <w:t>球等运动场地。</w:t>
      </w:r>
    </w:p>
    <w:p w14:paraId="149FD26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10.4.2  </w:t>
      </w:r>
      <w:r>
        <w:rPr>
          <w:rFonts w:ascii="Times New Roman" w:hAnsi="Times New Roman"/>
          <w:color w:val="000000"/>
          <w:kern w:val="0"/>
          <w:sz w:val="24"/>
        </w:rPr>
        <w:t>结合边角地、废弃地、闲置地等改造建设</w:t>
      </w:r>
      <w:r>
        <w:rPr>
          <w:rFonts w:ascii="Times New Roman" w:hAnsi="Times New Roman"/>
          <w:color w:val="000000"/>
          <w:kern w:val="0"/>
          <w:sz w:val="24"/>
        </w:rPr>
        <w:t>“</w:t>
      </w:r>
      <w:r>
        <w:rPr>
          <w:rFonts w:ascii="Times New Roman" w:hAnsi="Times New Roman"/>
          <w:color w:val="000000"/>
          <w:kern w:val="0"/>
          <w:sz w:val="24"/>
        </w:rPr>
        <w:t>口袋公园</w:t>
      </w:r>
      <w:r>
        <w:rPr>
          <w:rFonts w:ascii="Times New Roman" w:hAnsi="Times New Roman"/>
          <w:color w:val="000000"/>
          <w:kern w:val="0"/>
          <w:sz w:val="24"/>
        </w:rPr>
        <w:t>”</w:t>
      </w:r>
      <w:r>
        <w:rPr>
          <w:rFonts w:ascii="Times New Roman" w:hAnsi="Times New Roman"/>
          <w:color w:val="000000"/>
          <w:kern w:val="0"/>
          <w:sz w:val="24"/>
        </w:rPr>
        <w:t>、</w:t>
      </w:r>
      <w:r>
        <w:rPr>
          <w:rFonts w:ascii="Times New Roman" w:hAnsi="Times New Roman"/>
          <w:color w:val="000000"/>
          <w:kern w:val="0"/>
          <w:sz w:val="24"/>
        </w:rPr>
        <w:t>“</w:t>
      </w:r>
      <w:r>
        <w:rPr>
          <w:rFonts w:ascii="Times New Roman" w:hAnsi="Times New Roman"/>
          <w:color w:val="000000"/>
          <w:kern w:val="0"/>
          <w:sz w:val="24"/>
        </w:rPr>
        <w:t>袖珍公园</w:t>
      </w:r>
      <w:r>
        <w:rPr>
          <w:rFonts w:ascii="Times New Roman" w:hAnsi="Times New Roman"/>
          <w:color w:val="000000"/>
          <w:kern w:val="0"/>
          <w:sz w:val="24"/>
        </w:rPr>
        <w:t>”</w:t>
      </w:r>
      <w:r>
        <w:rPr>
          <w:rFonts w:ascii="Times New Roman" w:hAnsi="Times New Roman"/>
          <w:color w:val="000000"/>
          <w:kern w:val="0"/>
          <w:sz w:val="24"/>
        </w:rPr>
        <w:t>等。社区公共绿地应配备休憩设施，景观环境优美，体现文化内涵。</w:t>
      </w:r>
    </w:p>
    <w:p w14:paraId="5257A0BE" w14:textId="77777777" w:rsidR="00992456" w:rsidRDefault="00992456" w:rsidP="00992456">
      <w:pPr>
        <w:spacing w:line="500" w:lineRule="exact"/>
        <w:rPr>
          <w:rFonts w:ascii="Times New Roman" w:hAnsi="Times New Roman"/>
          <w:color w:val="000000"/>
          <w:kern w:val="0"/>
          <w:sz w:val="24"/>
        </w:rPr>
      </w:pPr>
    </w:p>
    <w:p w14:paraId="06BE8560"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497" w:name="_Toc17305"/>
      <w:bookmarkStart w:id="498" w:name="_Toc30524"/>
      <w:bookmarkStart w:id="499" w:name="_Toc32225"/>
      <w:bookmarkStart w:id="500" w:name="_Toc7372"/>
      <w:bookmarkStart w:id="501" w:name="_Toc32248"/>
      <w:bookmarkStart w:id="502" w:name="_Toc27184"/>
      <w:bookmarkStart w:id="503" w:name="_Toc22095"/>
      <w:bookmarkStart w:id="504" w:name="_Toc22369"/>
      <w:bookmarkStart w:id="505" w:name="_Toc11233"/>
      <w:bookmarkStart w:id="506" w:name="_Toc28513"/>
      <w:bookmarkStart w:id="507" w:name="_Toc26700"/>
      <w:bookmarkStart w:id="508" w:name="_Toc8680"/>
      <w:proofErr w:type="gramStart"/>
      <w:r>
        <w:rPr>
          <w:rFonts w:ascii="Times New Roman" w:hAnsi="Times New Roman"/>
          <w:color w:val="000000"/>
          <w:sz w:val="24"/>
          <w:lang w:val="en-US"/>
        </w:rPr>
        <w:t xml:space="preserve">10.5  </w:t>
      </w:r>
      <w:bookmarkEnd w:id="497"/>
      <w:bookmarkEnd w:id="498"/>
      <w:bookmarkEnd w:id="499"/>
      <w:bookmarkEnd w:id="500"/>
      <w:bookmarkEnd w:id="501"/>
      <w:proofErr w:type="spellStart"/>
      <w:r>
        <w:rPr>
          <w:rFonts w:ascii="Times New Roman" w:hAnsi="Times New Roman"/>
          <w:color w:val="000000"/>
          <w:sz w:val="24"/>
          <w:lang w:val="en-US"/>
        </w:rPr>
        <w:t>特色风貌</w:t>
      </w:r>
      <w:bookmarkEnd w:id="502"/>
      <w:bookmarkEnd w:id="503"/>
      <w:bookmarkEnd w:id="504"/>
      <w:bookmarkEnd w:id="505"/>
      <w:bookmarkEnd w:id="506"/>
      <w:bookmarkEnd w:id="507"/>
      <w:bookmarkEnd w:id="508"/>
      <w:proofErr w:type="spellEnd"/>
      <w:proofErr w:type="gramEnd"/>
    </w:p>
    <w:p w14:paraId="560F5A0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 10.5.1  </w:t>
      </w:r>
      <w:r>
        <w:rPr>
          <w:rFonts w:ascii="Times New Roman" w:hAnsi="Times New Roman"/>
          <w:color w:val="000000"/>
          <w:kern w:val="0"/>
          <w:sz w:val="24"/>
        </w:rPr>
        <w:t>连片改造应注重维护城市传统风貌特色、地域特征和传统街巷肌理，创新历史城区、历史文化街区、历史建筑、风貌建筑保护利用方式，整体色彩与色调应与城市色彩与色调相协调，加强古树名木和现有绿化成果保护。</w:t>
      </w:r>
    </w:p>
    <w:p w14:paraId="25FD106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10.5.2  </w:t>
      </w:r>
      <w:r>
        <w:rPr>
          <w:rFonts w:ascii="Times New Roman" w:hAnsi="Times New Roman"/>
          <w:color w:val="000000"/>
          <w:kern w:val="0"/>
          <w:sz w:val="24"/>
        </w:rPr>
        <w:t>对重要历史街道、公共空间的片区，应对公共界面住宅建筑的面宽、形式、风格进行整体控制，注重街道界面高度、色彩、材质等方面的总体协调。</w:t>
      </w:r>
    </w:p>
    <w:p w14:paraId="786A83F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10.5.3  </w:t>
      </w:r>
      <w:r>
        <w:rPr>
          <w:rFonts w:ascii="Times New Roman" w:hAnsi="Times New Roman"/>
          <w:color w:val="000000"/>
          <w:kern w:val="0"/>
          <w:sz w:val="24"/>
        </w:rPr>
        <w:t>对片区内具有历史文化保护价值的建筑等历史名录，按规定进行历史文化保护，体现文化传承，强化城市特色空间。</w:t>
      </w:r>
    </w:p>
    <w:p w14:paraId="2956CC4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10.5.4  </w:t>
      </w:r>
      <w:r>
        <w:rPr>
          <w:rFonts w:ascii="Times New Roman" w:hAnsi="Times New Roman"/>
          <w:color w:val="000000"/>
          <w:kern w:val="0"/>
          <w:sz w:val="24"/>
        </w:rPr>
        <w:t>注重老旧小区引导牌、道路引导指示牌等标识，完善服务管理的标识系</w:t>
      </w:r>
      <w:r>
        <w:rPr>
          <w:rFonts w:ascii="Times New Roman" w:hAnsi="Times New Roman"/>
          <w:color w:val="000000"/>
          <w:kern w:val="0"/>
          <w:sz w:val="24"/>
        </w:rPr>
        <w:lastRenderedPageBreak/>
        <w:t>统；小区、楼、单元、门牌等相关标识宜结合小区整体改造，具有一定辨识度、文化特色。</w:t>
      </w:r>
    </w:p>
    <w:p w14:paraId="01E725A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10.5.5  </w:t>
      </w:r>
      <w:r>
        <w:rPr>
          <w:rFonts w:ascii="Times New Roman" w:hAnsi="Times New Roman"/>
          <w:color w:val="000000"/>
          <w:kern w:val="0"/>
          <w:sz w:val="24"/>
        </w:rPr>
        <w:t>小区围墙宜通过改变其造型、色彩及材质与周围环境相结合形成特色景观空间；增强片区联系，相邻小区间的围墙，有条件的宜采用生态绿篱进行替代，以增加小区的空间感受，增加居民交往连通性。</w:t>
      </w:r>
    </w:p>
    <w:p w14:paraId="1B9BF5B9" w14:textId="77777777" w:rsidR="00992456" w:rsidRDefault="00992456" w:rsidP="00992456">
      <w:pPr>
        <w:pStyle w:val="1"/>
        <w:spacing w:before="0" w:after="0" w:line="500" w:lineRule="exact"/>
        <w:jc w:val="center"/>
        <w:rPr>
          <w:rFonts w:ascii="Times New Roman" w:eastAsia="黑体" w:hAnsi="Times New Roman"/>
          <w:b w:val="0"/>
          <w:bCs/>
          <w:color w:val="000000"/>
          <w:sz w:val="28"/>
        </w:rPr>
      </w:pPr>
      <w:bookmarkStart w:id="509" w:name="_Toc2688"/>
      <w:bookmarkStart w:id="510" w:name="_Toc21744"/>
      <w:r>
        <w:rPr>
          <w:rFonts w:ascii="Times New Roman" w:eastAsia="黑体" w:hAnsi="Times New Roman"/>
          <w:b w:val="0"/>
          <w:bCs/>
          <w:color w:val="000000"/>
          <w:sz w:val="28"/>
        </w:rPr>
        <w:br w:type="page"/>
      </w:r>
      <w:bookmarkStart w:id="511" w:name="_Toc3837"/>
      <w:bookmarkStart w:id="512" w:name="_Toc28642"/>
      <w:bookmarkStart w:id="513" w:name="_Toc32076"/>
      <w:bookmarkStart w:id="514" w:name="_Toc7328"/>
      <w:bookmarkStart w:id="515" w:name="_Toc20977"/>
      <w:bookmarkStart w:id="516" w:name="_Toc11762"/>
      <w:bookmarkStart w:id="517" w:name="_Toc26166"/>
      <w:r>
        <w:rPr>
          <w:rFonts w:ascii="Times New Roman" w:eastAsia="黑体" w:hAnsi="Times New Roman"/>
          <w:b w:val="0"/>
          <w:bCs/>
          <w:color w:val="000000"/>
          <w:sz w:val="28"/>
        </w:rPr>
        <w:lastRenderedPageBreak/>
        <w:t>11</w:t>
      </w:r>
      <w:r>
        <w:rPr>
          <w:rFonts w:ascii="Times New Roman" w:eastAsia="黑体" w:hAnsi="Times New Roman"/>
          <w:b w:val="0"/>
          <w:bCs/>
          <w:color w:val="000000"/>
          <w:sz w:val="28"/>
          <w:lang w:val="en-US"/>
        </w:rPr>
        <w:t xml:space="preserve">  </w:t>
      </w:r>
      <w:proofErr w:type="spellStart"/>
      <w:r>
        <w:rPr>
          <w:rFonts w:ascii="Times New Roman" w:eastAsia="黑体" w:hAnsi="Times New Roman"/>
          <w:b w:val="0"/>
          <w:bCs/>
          <w:color w:val="000000"/>
          <w:sz w:val="28"/>
        </w:rPr>
        <w:t>实施和验收</w:t>
      </w:r>
      <w:bookmarkEnd w:id="357"/>
      <w:bookmarkEnd w:id="358"/>
      <w:bookmarkEnd w:id="454"/>
      <w:bookmarkEnd w:id="509"/>
      <w:bookmarkEnd w:id="510"/>
      <w:bookmarkEnd w:id="511"/>
      <w:bookmarkEnd w:id="512"/>
      <w:bookmarkEnd w:id="513"/>
      <w:bookmarkEnd w:id="514"/>
      <w:bookmarkEnd w:id="515"/>
      <w:bookmarkEnd w:id="516"/>
      <w:bookmarkEnd w:id="517"/>
      <w:proofErr w:type="spellEnd"/>
    </w:p>
    <w:p w14:paraId="492E785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11.0.1  </w:t>
      </w:r>
      <w:r>
        <w:rPr>
          <w:rFonts w:ascii="Times New Roman" w:hAnsi="Times New Roman"/>
          <w:color w:val="000000"/>
          <w:kern w:val="0"/>
          <w:sz w:val="24"/>
        </w:rPr>
        <w:t>老旧小区改造应明确实施责任主体，规范建设和管理程序。</w:t>
      </w:r>
    </w:p>
    <w:p w14:paraId="16CAE8E3"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11.0.2  </w:t>
      </w:r>
      <w:r>
        <w:rPr>
          <w:rFonts w:ascii="Times New Roman" w:hAnsi="Times New Roman"/>
          <w:color w:val="000000"/>
          <w:kern w:val="0"/>
          <w:sz w:val="24"/>
        </w:rPr>
        <w:t>改造项目应有完整的设计文件，施工方案与技术措施。</w:t>
      </w:r>
    </w:p>
    <w:p w14:paraId="0155130D"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11.0.3  </w:t>
      </w:r>
      <w:r>
        <w:rPr>
          <w:rFonts w:ascii="Times New Roman" w:hAnsi="Times New Roman"/>
          <w:color w:val="000000"/>
          <w:kern w:val="0"/>
          <w:sz w:val="24"/>
        </w:rPr>
        <w:t>施工单位应综合考虑老旧小区所处位置、交通条件、居民出行等情况，科学合理地组织施工，减少对附近居民生活的干扰。</w:t>
      </w:r>
    </w:p>
    <w:p w14:paraId="37C8913F" w14:textId="77777777" w:rsidR="00992456" w:rsidRDefault="00992456" w:rsidP="00992456">
      <w:pPr>
        <w:spacing w:line="500" w:lineRule="exact"/>
        <w:rPr>
          <w:rFonts w:ascii="Times New Roman" w:hAnsi="Times New Roman"/>
          <w:color w:val="000000"/>
          <w:kern w:val="0"/>
          <w:sz w:val="24"/>
        </w:rPr>
      </w:pPr>
      <w:bookmarkStart w:id="518" w:name="_Toc445829543"/>
      <w:bookmarkStart w:id="519" w:name="_Toc445829000"/>
      <w:r>
        <w:rPr>
          <w:rFonts w:ascii="Times New Roman" w:hAnsi="Times New Roman"/>
          <w:color w:val="000000"/>
          <w:kern w:val="0"/>
          <w:sz w:val="24"/>
        </w:rPr>
        <w:t xml:space="preserve">11.0.4  </w:t>
      </w:r>
      <w:r>
        <w:rPr>
          <w:rFonts w:ascii="Times New Roman" w:hAnsi="Times New Roman"/>
          <w:color w:val="000000"/>
          <w:kern w:val="0"/>
          <w:sz w:val="24"/>
        </w:rPr>
        <w:t>确定小区管理模式、管理规约及居民议事规则，规范引入物业管理，同步建立小区后续长效管理机制。</w:t>
      </w:r>
    </w:p>
    <w:p w14:paraId="2478E83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11.0.5  </w:t>
      </w:r>
      <w:r>
        <w:rPr>
          <w:rFonts w:ascii="Times New Roman" w:hAnsi="Times New Roman"/>
          <w:color w:val="000000"/>
          <w:kern w:val="0"/>
          <w:sz w:val="24"/>
        </w:rPr>
        <w:t>项目竣工后，应按规定组织验收，街道、社区以及居民代表等参加。项目实施单位应及时办理资料整理、归档和移交工作。</w:t>
      </w:r>
    </w:p>
    <w:p w14:paraId="4D71727A" w14:textId="77777777" w:rsidR="00992456" w:rsidRDefault="00992456" w:rsidP="00992456">
      <w:pPr>
        <w:spacing w:line="500" w:lineRule="exact"/>
        <w:jc w:val="center"/>
        <w:outlineLvl w:val="0"/>
        <w:rPr>
          <w:rFonts w:ascii="Times New Roman" w:eastAsia="黑体" w:hAnsi="Times New Roman"/>
          <w:color w:val="000000"/>
          <w:kern w:val="44"/>
          <w:sz w:val="28"/>
          <w:szCs w:val="20"/>
          <w:lang w:val="zh-CN"/>
        </w:rPr>
      </w:pPr>
      <w:bookmarkStart w:id="520" w:name="_Toc30978"/>
      <w:r>
        <w:rPr>
          <w:rFonts w:ascii="Times New Roman" w:eastAsia="黑体" w:hAnsi="Times New Roman"/>
          <w:color w:val="000000"/>
          <w:sz w:val="30"/>
          <w:szCs w:val="30"/>
        </w:rPr>
        <w:br w:type="page"/>
      </w:r>
      <w:bookmarkStart w:id="521" w:name="_Toc4140"/>
      <w:bookmarkStart w:id="522" w:name="_Toc32687"/>
      <w:bookmarkStart w:id="523" w:name="_Toc17061"/>
      <w:bookmarkStart w:id="524" w:name="_Toc28450"/>
      <w:bookmarkStart w:id="525" w:name="_Toc11767"/>
      <w:bookmarkStart w:id="526" w:name="_Toc13114"/>
      <w:r>
        <w:rPr>
          <w:rFonts w:ascii="Times New Roman" w:eastAsia="黑体" w:hAnsi="Times New Roman"/>
          <w:color w:val="000000"/>
          <w:kern w:val="44"/>
          <w:sz w:val="28"/>
          <w:szCs w:val="20"/>
          <w:lang w:val="zh-CN"/>
        </w:rPr>
        <w:lastRenderedPageBreak/>
        <w:t xml:space="preserve">12  </w:t>
      </w:r>
      <w:r>
        <w:rPr>
          <w:rFonts w:ascii="Times New Roman" w:eastAsia="黑体" w:hAnsi="Times New Roman"/>
          <w:color w:val="000000"/>
          <w:kern w:val="44"/>
          <w:sz w:val="28"/>
          <w:szCs w:val="20"/>
          <w:lang w:val="zh-CN"/>
        </w:rPr>
        <w:t>负面清单</w:t>
      </w:r>
      <w:bookmarkEnd w:id="520"/>
      <w:bookmarkEnd w:id="521"/>
      <w:bookmarkEnd w:id="522"/>
      <w:bookmarkEnd w:id="523"/>
      <w:bookmarkEnd w:id="524"/>
      <w:bookmarkEnd w:id="525"/>
      <w:bookmarkEnd w:id="526"/>
    </w:p>
    <w:p w14:paraId="14418CC3" w14:textId="77777777" w:rsidR="00992456" w:rsidRDefault="00992456" w:rsidP="00992456">
      <w:pPr>
        <w:spacing w:line="500" w:lineRule="exact"/>
        <w:jc w:val="center"/>
        <w:rPr>
          <w:rFonts w:ascii="Times New Roman" w:eastAsia="黑体" w:hAnsi="Times New Roman"/>
          <w:b/>
          <w:bCs/>
          <w:color w:val="000000"/>
          <w:kern w:val="44"/>
          <w:sz w:val="28"/>
          <w:szCs w:val="20"/>
          <w:lang w:val="zh-CN"/>
        </w:rPr>
      </w:pPr>
    </w:p>
    <w:p w14:paraId="31C1D188"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527" w:name="_Toc30217"/>
      <w:bookmarkStart w:id="528" w:name="_Toc8970"/>
      <w:bookmarkStart w:id="529" w:name="_Toc1746"/>
      <w:bookmarkStart w:id="530" w:name="_Toc9280"/>
      <w:bookmarkStart w:id="531" w:name="_Toc29234"/>
      <w:bookmarkStart w:id="532" w:name="_Toc8881"/>
      <w:bookmarkStart w:id="533" w:name="_Toc24922"/>
      <w:bookmarkStart w:id="534" w:name="_Toc1152"/>
      <w:bookmarkStart w:id="535" w:name="_Toc15636"/>
      <w:bookmarkStart w:id="536" w:name="_Toc14328"/>
      <w:proofErr w:type="gramStart"/>
      <w:r>
        <w:rPr>
          <w:rFonts w:ascii="Times New Roman" w:hAnsi="Times New Roman"/>
          <w:color w:val="000000"/>
          <w:sz w:val="24"/>
          <w:lang w:val="en-US"/>
        </w:rPr>
        <w:t xml:space="preserve">12.1  </w:t>
      </w:r>
      <w:proofErr w:type="spellStart"/>
      <w:r>
        <w:rPr>
          <w:rFonts w:ascii="Times New Roman" w:hAnsi="Times New Roman"/>
          <w:color w:val="000000"/>
          <w:sz w:val="24"/>
          <w:lang w:val="en-US"/>
        </w:rPr>
        <w:t>基础设施整治</w:t>
      </w:r>
      <w:bookmarkEnd w:id="527"/>
      <w:bookmarkEnd w:id="528"/>
      <w:bookmarkEnd w:id="529"/>
      <w:bookmarkEnd w:id="530"/>
      <w:bookmarkEnd w:id="531"/>
      <w:bookmarkEnd w:id="532"/>
      <w:bookmarkEnd w:id="533"/>
      <w:bookmarkEnd w:id="534"/>
      <w:bookmarkEnd w:id="535"/>
      <w:bookmarkEnd w:id="536"/>
      <w:proofErr w:type="spellEnd"/>
      <w:proofErr w:type="gramEnd"/>
    </w:p>
    <w:p w14:paraId="73902D3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12.1.1  </w:t>
      </w:r>
      <w:r>
        <w:rPr>
          <w:rFonts w:ascii="Times New Roman" w:hAnsi="Times New Roman"/>
          <w:color w:val="000000"/>
          <w:kern w:val="0"/>
          <w:sz w:val="24"/>
        </w:rPr>
        <w:t>道路改造达不到设计要求的，未做到路平、灯明、水通的。</w:t>
      </w:r>
    </w:p>
    <w:p w14:paraId="7D228205"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12.1.2  </w:t>
      </w:r>
      <w:r>
        <w:rPr>
          <w:rFonts w:ascii="Times New Roman" w:hAnsi="Times New Roman"/>
          <w:color w:val="000000"/>
          <w:kern w:val="0"/>
          <w:sz w:val="24"/>
        </w:rPr>
        <w:t>小区管网未做雨污分流的，阳台污水落水管未接入污水管网的。</w:t>
      </w:r>
    </w:p>
    <w:p w14:paraId="2FE2F62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12.1.3  </w:t>
      </w:r>
      <w:r>
        <w:rPr>
          <w:rFonts w:ascii="Times New Roman" w:hAnsi="Times New Roman"/>
          <w:color w:val="000000"/>
          <w:kern w:val="0"/>
          <w:sz w:val="24"/>
        </w:rPr>
        <w:t>燃气管道施工未达到设计标准，存在燃气泄漏、爆炸隐患的。</w:t>
      </w:r>
    </w:p>
    <w:p w14:paraId="3108EA4A" w14:textId="77777777" w:rsidR="00992456" w:rsidRDefault="00992456" w:rsidP="00992456">
      <w:pPr>
        <w:pStyle w:val="2"/>
        <w:spacing w:before="0" w:after="0" w:line="500" w:lineRule="exact"/>
        <w:jc w:val="center"/>
        <w:rPr>
          <w:rFonts w:ascii="Times New Roman" w:hAnsi="Times New Roman"/>
          <w:color w:val="000000"/>
          <w:sz w:val="24"/>
        </w:rPr>
      </w:pPr>
      <w:bookmarkStart w:id="537" w:name="_Toc19982"/>
    </w:p>
    <w:p w14:paraId="3E10E95B"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538" w:name="_Toc27359"/>
      <w:bookmarkStart w:id="539" w:name="_Toc32528"/>
      <w:bookmarkStart w:id="540" w:name="_Toc23539"/>
      <w:bookmarkStart w:id="541" w:name="_Toc1047"/>
      <w:bookmarkStart w:id="542" w:name="_Toc20000"/>
      <w:bookmarkStart w:id="543" w:name="_Toc5186"/>
      <w:bookmarkStart w:id="544" w:name="_Toc24595"/>
      <w:bookmarkStart w:id="545" w:name="_Toc27321"/>
      <w:bookmarkStart w:id="546" w:name="_Toc2801"/>
      <w:proofErr w:type="gramStart"/>
      <w:r>
        <w:rPr>
          <w:rFonts w:ascii="Times New Roman" w:hAnsi="Times New Roman"/>
          <w:color w:val="000000"/>
          <w:sz w:val="24"/>
          <w:lang w:val="en-US"/>
        </w:rPr>
        <w:t xml:space="preserve">12.2  </w:t>
      </w:r>
      <w:proofErr w:type="spellStart"/>
      <w:r>
        <w:rPr>
          <w:rFonts w:ascii="Times New Roman" w:hAnsi="Times New Roman"/>
          <w:color w:val="000000"/>
          <w:sz w:val="24"/>
          <w:lang w:val="en-US"/>
        </w:rPr>
        <w:t>房屋综合整治</w:t>
      </w:r>
      <w:bookmarkEnd w:id="537"/>
      <w:bookmarkEnd w:id="538"/>
      <w:bookmarkEnd w:id="539"/>
      <w:bookmarkEnd w:id="540"/>
      <w:bookmarkEnd w:id="541"/>
      <w:bookmarkEnd w:id="542"/>
      <w:bookmarkEnd w:id="543"/>
      <w:bookmarkEnd w:id="544"/>
      <w:bookmarkEnd w:id="545"/>
      <w:bookmarkEnd w:id="546"/>
      <w:proofErr w:type="spellEnd"/>
      <w:proofErr w:type="gramEnd"/>
    </w:p>
    <w:p w14:paraId="29D5250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12.2.1  </w:t>
      </w:r>
      <w:r>
        <w:rPr>
          <w:rFonts w:ascii="Times New Roman" w:hAnsi="Times New Roman"/>
          <w:color w:val="000000"/>
          <w:kern w:val="0"/>
          <w:sz w:val="24"/>
        </w:rPr>
        <w:t>违章建筑等未按相关规定进行拆除整治的。</w:t>
      </w:r>
    </w:p>
    <w:p w14:paraId="70FB00C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12.2.2  </w:t>
      </w:r>
      <w:r>
        <w:rPr>
          <w:rFonts w:ascii="Times New Roman" w:hAnsi="Times New Roman"/>
          <w:color w:val="000000"/>
          <w:kern w:val="0"/>
          <w:sz w:val="24"/>
        </w:rPr>
        <w:t>改造过程中未经批准擅自改变建筑使用功能的。</w:t>
      </w:r>
    </w:p>
    <w:p w14:paraId="685A57DE"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12.2.3  </w:t>
      </w:r>
      <w:r>
        <w:rPr>
          <w:rFonts w:ascii="Times New Roman" w:hAnsi="Times New Roman"/>
          <w:color w:val="000000"/>
          <w:kern w:val="0"/>
          <w:sz w:val="24"/>
        </w:rPr>
        <w:t>屋面改造未按标准施工，不符合安全要求的。</w:t>
      </w:r>
    </w:p>
    <w:p w14:paraId="6CE9BDAE"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12.2.4  </w:t>
      </w:r>
      <w:r>
        <w:rPr>
          <w:rFonts w:ascii="Times New Roman" w:hAnsi="Times New Roman"/>
          <w:color w:val="000000"/>
          <w:kern w:val="0"/>
          <w:sz w:val="24"/>
        </w:rPr>
        <w:t>墙面外饰改造不切合实际，不符合适用、经济、美观原则，搞不重实效的政绩工程、形象工程的。</w:t>
      </w:r>
    </w:p>
    <w:p w14:paraId="5E1EBAD7" w14:textId="77777777" w:rsidR="00992456" w:rsidRDefault="00992456" w:rsidP="00992456">
      <w:pPr>
        <w:pStyle w:val="2"/>
        <w:spacing w:before="0" w:after="0" w:line="500" w:lineRule="exact"/>
        <w:jc w:val="center"/>
        <w:rPr>
          <w:rFonts w:ascii="Times New Roman" w:hAnsi="Times New Roman"/>
          <w:color w:val="000000"/>
          <w:sz w:val="24"/>
        </w:rPr>
      </w:pPr>
      <w:bookmarkStart w:id="547" w:name="_Toc11397"/>
    </w:p>
    <w:p w14:paraId="5BF2A30B"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548" w:name="_Toc13183"/>
      <w:bookmarkStart w:id="549" w:name="_Toc23330"/>
      <w:bookmarkStart w:id="550" w:name="_Toc14411"/>
      <w:bookmarkStart w:id="551" w:name="_Toc19271"/>
      <w:bookmarkStart w:id="552" w:name="_Toc3002"/>
      <w:bookmarkStart w:id="553" w:name="_Toc29042"/>
      <w:bookmarkStart w:id="554" w:name="_Toc31632"/>
      <w:bookmarkStart w:id="555" w:name="_Toc2850"/>
      <w:bookmarkStart w:id="556" w:name="_Toc15138"/>
      <w:proofErr w:type="gramStart"/>
      <w:r>
        <w:rPr>
          <w:rFonts w:ascii="Times New Roman" w:hAnsi="Times New Roman"/>
          <w:color w:val="000000"/>
          <w:sz w:val="24"/>
          <w:lang w:val="en-US"/>
        </w:rPr>
        <w:t xml:space="preserve">12.3  </w:t>
      </w:r>
      <w:proofErr w:type="spellStart"/>
      <w:r>
        <w:rPr>
          <w:rFonts w:ascii="Times New Roman" w:hAnsi="Times New Roman"/>
          <w:color w:val="000000"/>
          <w:sz w:val="24"/>
          <w:lang w:val="en-US"/>
        </w:rPr>
        <w:t>公共设施整治</w:t>
      </w:r>
      <w:bookmarkEnd w:id="547"/>
      <w:bookmarkEnd w:id="548"/>
      <w:bookmarkEnd w:id="549"/>
      <w:bookmarkEnd w:id="550"/>
      <w:bookmarkEnd w:id="551"/>
      <w:bookmarkEnd w:id="552"/>
      <w:bookmarkEnd w:id="553"/>
      <w:bookmarkEnd w:id="554"/>
      <w:bookmarkEnd w:id="555"/>
      <w:bookmarkEnd w:id="556"/>
      <w:proofErr w:type="spellEnd"/>
      <w:proofErr w:type="gramEnd"/>
    </w:p>
    <w:p w14:paraId="0665CE24"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12.3.1  </w:t>
      </w:r>
      <w:r>
        <w:rPr>
          <w:rFonts w:ascii="Times New Roman" w:hAnsi="Times New Roman"/>
          <w:color w:val="000000"/>
          <w:kern w:val="0"/>
          <w:sz w:val="24"/>
        </w:rPr>
        <w:t>绿化小品等设计不符合实际、贪大求洋，搞不切实际形象工程的。</w:t>
      </w:r>
    </w:p>
    <w:p w14:paraId="0AA1F93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12.3.2  </w:t>
      </w:r>
      <w:r>
        <w:rPr>
          <w:rFonts w:ascii="Times New Roman" w:hAnsi="Times New Roman"/>
          <w:color w:val="000000"/>
          <w:kern w:val="0"/>
          <w:sz w:val="24"/>
        </w:rPr>
        <w:t>小区环境改造不符合安全防护要求的。</w:t>
      </w:r>
    </w:p>
    <w:p w14:paraId="02E1BCE6"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12.3.3  </w:t>
      </w:r>
      <w:r>
        <w:rPr>
          <w:rFonts w:ascii="Times New Roman" w:hAnsi="Times New Roman"/>
          <w:color w:val="000000"/>
          <w:kern w:val="0"/>
          <w:sz w:val="24"/>
        </w:rPr>
        <w:t>对改造项目涉及历史文化街区、历史建筑、古树名木等未严格落实相关保护修缮要求的。</w:t>
      </w:r>
    </w:p>
    <w:p w14:paraId="29186CD8" w14:textId="77777777" w:rsidR="00992456" w:rsidRDefault="00992456" w:rsidP="00992456">
      <w:pPr>
        <w:spacing w:line="500" w:lineRule="exact"/>
        <w:rPr>
          <w:rFonts w:ascii="Times New Roman" w:hAnsi="Times New Roman"/>
          <w:b/>
          <w:bCs/>
          <w:color w:val="000000"/>
          <w:kern w:val="0"/>
          <w:sz w:val="24"/>
        </w:rPr>
      </w:pPr>
      <w:r>
        <w:rPr>
          <w:rFonts w:ascii="Times New Roman" w:hAnsi="Times New Roman"/>
          <w:color w:val="000000"/>
          <w:kern w:val="0"/>
          <w:sz w:val="24"/>
        </w:rPr>
        <w:t xml:space="preserve">12.3.4  </w:t>
      </w:r>
      <w:r>
        <w:rPr>
          <w:rFonts w:ascii="Times New Roman" w:hAnsi="Times New Roman"/>
          <w:color w:val="000000"/>
          <w:kern w:val="0"/>
          <w:sz w:val="24"/>
        </w:rPr>
        <w:t>未经征求居民意愿等程序，改变小区公共绿地等用途的。</w:t>
      </w:r>
    </w:p>
    <w:p w14:paraId="2914512C"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12.3.5  </w:t>
      </w:r>
      <w:r>
        <w:rPr>
          <w:rFonts w:ascii="Times New Roman" w:hAnsi="Times New Roman"/>
          <w:color w:val="000000"/>
          <w:kern w:val="0"/>
          <w:sz w:val="24"/>
        </w:rPr>
        <w:t>停车场出入口设置不满足交通安全要求的。</w:t>
      </w:r>
    </w:p>
    <w:p w14:paraId="0B7AC008"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12.3.6  </w:t>
      </w:r>
      <w:r>
        <w:rPr>
          <w:rFonts w:ascii="Times New Roman" w:hAnsi="Times New Roman"/>
          <w:color w:val="000000"/>
          <w:kern w:val="0"/>
          <w:sz w:val="24"/>
        </w:rPr>
        <w:t>充电设施设置达不到安全防护和使用要求的。</w:t>
      </w:r>
    </w:p>
    <w:p w14:paraId="7F25AB79" w14:textId="77777777" w:rsidR="00992456" w:rsidRDefault="00992456" w:rsidP="00992456">
      <w:pPr>
        <w:pStyle w:val="2"/>
        <w:spacing w:before="0" w:after="0" w:line="500" w:lineRule="exact"/>
        <w:jc w:val="center"/>
        <w:rPr>
          <w:rFonts w:ascii="Times New Roman" w:hAnsi="Times New Roman"/>
          <w:color w:val="000000"/>
          <w:sz w:val="24"/>
        </w:rPr>
      </w:pPr>
      <w:bookmarkStart w:id="557" w:name="_Toc6102"/>
      <w:bookmarkStart w:id="558" w:name="_Toc20098"/>
      <w:bookmarkStart w:id="559" w:name="_Toc8714"/>
    </w:p>
    <w:p w14:paraId="6330467A" w14:textId="77777777" w:rsidR="00992456" w:rsidRDefault="00992456" w:rsidP="00992456">
      <w:pPr>
        <w:pStyle w:val="2"/>
        <w:spacing w:before="0" w:after="0" w:line="500" w:lineRule="exact"/>
        <w:jc w:val="center"/>
        <w:rPr>
          <w:rFonts w:ascii="Times New Roman" w:hAnsi="Times New Roman"/>
          <w:color w:val="000000"/>
          <w:sz w:val="24"/>
          <w:lang w:val="en-US"/>
        </w:rPr>
      </w:pPr>
      <w:bookmarkStart w:id="560" w:name="_Toc23037"/>
      <w:bookmarkStart w:id="561" w:name="_Toc15535"/>
      <w:bookmarkStart w:id="562" w:name="_Toc3695"/>
      <w:bookmarkStart w:id="563" w:name="_Toc19560"/>
      <w:bookmarkStart w:id="564" w:name="_Toc23839"/>
      <w:bookmarkStart w:id="565" w:name="_Toc11236"/>
      <w:bookmarkStart w:id="566" w:name="_Toc7798"/>
      <w:proofErr w:type="gramStart"/>
      <w:r>
        <w:rPr>
          <w:rFonts w:ascii="Times New Roman" w:hAnsi="Times New Roman"/>
          <w:color w:val="000000"/>
          <w:sz w:val="24"/>
          <w:lang w:val="en-US"/>
        </w:rPr>
        <w:t xml:space="preserve">12.4  </w:t>
      </w:r>
      <w:proofErr w:type="spellStart"/>
      <w:r>
        <w:rPr>
          <w:rFonts w:ascii="Times New Roman" w:hAnsi="Times New Roman"/>
          <w:color w:val="000000"/>
          <w:sz w:val="24"/>
          <w:lang w:val="en-US"/>
        </w:rPr>
        <w:t>安防</w:t>
      </w:r>
      <w:proofErr w:type="gramEnd"/>
      <w:r>
        <w:rPr>
          <w:rFonts w:ascii="Times New Roman" w:hAnsi="Times New Roman"/>
          <w:color w:val="000000"/>
          <w:sz w:val="24"/>
          <w:lang w:val="en-US"/>
        </w:rPr>
        <w:t>、消防改造</w:t>
      </w:r>
      <w:bookmarkEnd w:id="557"/>
      <w:bookmarkEnd w:id="558"/>
      <w:bookmarkEnd w:id="559"/>
      <w:bookmarkEnd w:id="560"/>
      <w:bookmarkEnd w:id="561"/>
      <w:bookmarkEnd w:id="562"/>
      <w:bookmarkEnd w:id="563"/>
      <w:bookmarkEnd w:id="564"/>
      <w:bookmarkEnd w:id="565"/>
      <w:bookmarkEnd w:id="566"/>
      <w:proofErr w:type="spellEnd"/>
    </w:p>
    <w:p w14:paraId="4E0CAA89"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12.4.1  </w:t>
      </w:r>
      <w:r>
        <w:rPr>
          <w:rFonts w:ascii="Times New Roman" w:hAnsi="Times New Roman"/>
          <w:color w:val="000000"/>
          <w:kern w:val="0"/>
          <w:sz w:val="24"/>
        </w:rPr>
        <w:t>道路改造后，降低原有道路消防、救护等要求的。</w:t>
      </w:r>
    </w:p>
    <w:p w14:paraId="56F7190B"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12.4.2  </w:t>
      </w:r>
      <w:r>
        <w:rPr>
          <w:rFonts w:ascii="Times New Roman" w:hAnsi="Times New Roman"/>
          <w:color w:val="000000"/>
          <w:kern w:val="0"/>
          <w:sz w:val="24"/>
        </w:rPr>
        <w:t>消防器材等设施配备不达标的。</w:t>
      </w:r>
    </w:p>
    <w:p w14:paraId="60889B94" w14:textId="77777777" w:rsidR="00992456" w:rsidRDefault="00992456" w:rsidP="00992456">
      <w:pPr>
        <w:spacing w:line="500" w:lineRule="exact"/>
        <w:jc w:val="center"/>
        <w:rPr>
          <w:rFonts w:ascii="Times New Roman" w:hAnsi="Times New Roman"/>
          <w:b/>
          <w:bCs/>
          <w:color w:val="000000"/>
          <w:kern w:val="0"/>
          <w:sz w:val="24"/>
        </w:rPr>
      </w:pPr>
    </w:p>
    <w:p w14:paraId="73C55BC6" w14:textId="77777777" w:rsidR="00992456" w:rsidRDefault="00992456" w:rsidP="00992456">
      <w:pPr>
        <w:pStyle w:val="2"/>
        <w:spacing w:before="0" w:after="0" w:line="500" w:lineRule="exact"/>
        <w:jc w:val="center"/>
        <w:rPr>
          <w:rFonts w:ascii="Times New Roman" w:hAnsi="Times New Roman"/>
          <w:color w:val="000000"/>
          <w:sz w:val="24"/>
        </w:rPr>
      </w:pPr>
      <w:bookmarkStart w:id="567" w:name="_Toc22017"/>
      <w:bookmarkStart w:id="568" w:name="_Toc25837"/>
      <w:bookmarkStart w:id="569" w:name="_Toc7864"/>
      <w:bookmarkStart w:id="570" w:name="_Toc18665"/>
      <w:bookmarkStart w:id="571" w:name="_Toc2255"/>
      <w:bookmarkStart w:id="572" w:name="_Toc28951"/>
      <w:bookmarkStart w:id="573" w:name="_Toc22893"/>
      <w:bookmarkStart w:id="574" w:name="_Toc1036"/>
      <w:bookmarkStart w:id="575" w:name="_Toc23515"/>
      <w:r>
        <w:rPr>
          <w:rFonts w:ascii="Times New Roman" w:hAnsi="Times New Roman"/>
          <w:color w:val="000000"/>
          <w:sz w:val="24"/>
        </w:rPr>
        <w:lastRenderedPageBreak/>
        <w:t xml:space="preserve">12.5  </w:t>
      </w:r>
      <w:proofErr w:type="spellStart"/>
      <w:r>
        <w:rPr>
          <w:rFonts w:ascii="Times New Roman" w:hAnsi="Times New Roman"/>
          <w:color w:val="000000"/>
          <w:sz w:val="24"/>
        </w:rPr>
        <w:t>建筑节能改造</w:t>
      </w:r>
      <w:bookmarkEnd w:id="567"/>
      <w:bookmarkEnd w:id="568"/>
      <w:bookmarkEnd w:id="569"/>
      <w:bookmarkEnd w:id="570"/>
      <w:bookmarkEnd w:id="571"/>
      <w:bookmarkEnd w:id="572"/>
      <w:bookmarkEnd w:id="573"/>
      <w:bookmarkEnd w:id="574"/>
      <w:bookmarkEnd w:id="575"/>
      <w:proofErr w:type="spellEnd"/>
    </w:p>
    <w:p w14:paraId="755EA10E"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12.5.1  </w:t>
      </w:r>
      <w:r>
        <w:rPr>
          <w:rFonts w:ascii="Times New Roman" w:hAnsi="Times New Roman"/>
          <w:color w:val="000000"/>
          <w:kern w:val="0"/>
          <w:sz w:val="24"/>
        </w:rPr>
        <w:t>建筑节能改造影响建筑结构安全和使用功能，不满足相关安全和防火规范规定的。</w:t>
      </w:r>
    </w:p>
    <w:p w14:paraId="4A55861A" w14:textId="77777777" w:rsidR="00992456" w:rsidRDefault="00992456" w:rsidP="00992456">
      <w:pPr>
        <w:keepNext/>
        <w:keepLines/>
        <w:spacing w:line="500" w:lineRule="exact"/>
        <w:rPr>
          <w:rFonts w:ascii="Times New Roman" w:hAnsi="Times New Roman"/>
          <w:b/>
          <w:bCs/>
          <w:color w:val="000000"/>
          <w:kern w:val="0"/>
          <w:sz w:val="24"/>
        </w:rPr>
      </w:pPr>
      <w:bookmarkStart w:id="576" w:name="_Toc23837"/>
      <w:bookmarkStart w:id="577" w:name="_Toc15739"/>
      <w:bookmarkStart w:id="578" w:name="_Toc24367"/>
      <w:bookmarkStart w:id="579" w:name="_Toc1779"/>
      <w:bookmarkStart w:id="580" w:name="_Toc31134"/>
    </w:p>
    <w:p w14:paraId="4E068290" w14:textId="77777777" w:rsidR="00992456" w:rsidRDefault="00992456" w:rsidP="00992456">
      <w:pPr>
        <w:pStyle w:val="2"/>
        <w:spacing w:before="0" w:after="0" w:line="500" w:lineRule="exact"/>
        <w:jc w:val="center"/>
        <w:rPr>
          <w:rFonts w:ascii="Times New Roman" w:hAnsi="Times New Roman"/>
          <w:color w:val="000000"/>
          <w:sz w:val="24"/>
        </w:rPr>
      </w:pPr>
      <w:bookmarkStart w:id="581" w:name="_Toc1406"/>
      <w:bookmarkStart w:id="582" w:name="_Toc5466"/>
      <w:bookmarkStart w:id="583" w:name="_Toc5098"/>
      <w:bookmarkStart w:id="584" w:name="_Toc11582"/>
      <w:r>
        <w:rPr>
          <w:rFonts w:ascii="Times New Roman" w:hAnsi="Times New Roman"/>
          <w:color w:val="000000"/>
          <w:sz w:val="24"/>
        </w:rPr>
        <w:t>12.6  “</w:t>
      </w:r>
      <w:proofErr w:type="spellStart"/>
      <w:r>
        <w:rPr>
          <w:rFonts w:ascii="Times New Roman" w:hAnsi="Times New Roman"/>
          <w:color w:val="000000"/>
          <w:sz w:val="24"/>
        </w:rPr>
        <w:t>适老化</w:t>
      </w:r>
      <w:proofErr w:type="spellEnd"/>
      <w:r>
        <w:rPr>
          <w:rFonts w:ascii="Times New Roman" w:hAnsi="Times New Roman"/>
          <w:color w:val="000000"/>
          <w:sz w:val="24"/>
        </w:rPr>
        <w:t>”</w:t>
      </w:r>
      <w:proofErr w:type="spellStart"/>
      <w:r>
        <w:rPr>
          <w:rFonts w:ascii="Times New Roman" w:hAnsi="Times New Roman"/>
          <w:color w:val="000000"/>
          <w:sz w:val="24"/>
        </w:rPr>
        <w:t>改造</w:t>
      </w:r>
      <w:bookmarkEnd w:id="576"/>
      <w:bookmarkEnd w:id="577"/>
      <w:bookmarkEnd w:id="578"/>
      <w:bookmarkEnd w:id="579"/>
      <w:bookmarkEnd w:id="580"/>
      <w:bookmarkEnd w:id="581"/>
      <w:bookmarkEnd w:id="582"/>
      <w:bookmarkEnd w:id="583"/>
      <w:bookmarkEnd w:id="584"/>
      <w:proofErr w:type="spellEnd"/>
    </w:p>
    <w:p w14:paraId="6ACBB676" w14:textId="77777777" w:rsidR="00992456" w:rsidRDefault="00992456" w:rsidP="00992456">
      <w:pPr>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12.6.1  </w:t>
      </w:r>
      <w:r>
        <w:rPr>
          <w:rFonts w:ascii="Times New Roman" w:hAnsi="Times New Roman"/>
          <w:color w:val="000000"/>
          <w:kern w:val="0"/>
          <w:sz w:val="24"/>
        </w:rPr>
        <w:t>小区主要公共活动区域未设置无障碍通道的。</w:t>
      </w:r>
    </w:p>
    <w:p w14:paraId="2423B924" w14:textId="77777777" w:rsidR="00992456" w:rsidRDefault="00992456" w:rsidP="00992456">
      <w:pPr>
        <w:spacing w:line="500" w:lineRule="exact"/>
        <w:jc w:val="left"/>
        <w:rPr>
          <w:rFonts w:ascii="Times New Roman" w:hAnsi="Times New Roman"/>
          <w:color w:val="000000"/>
          <w:kern w:val="0"/>
          <w:sz w:val="24"/>
        </w:rPr>
      </w:pPr>
    </w:p>
    <w:p w14:paraId="09825FB1" w14:textId="77777777" w:rsidR="00992456" w:rsidRDefault="00992456" w:rsidP="00992456">
      <w:pPr>
        <w:pStyle w:val="2"/>
        <w:spacing w:before="0" w:after="0" w:line="500" w:lineRule="exact"/>
        <w:jc w:val="center"/>
        <w:rPr>
          <w:rFonts w:ascii="Times New Roman" w:hAnsi="Times New Roman"/>
          <w:color w:val="000000"/>
          <w:sz w:val="24"/>
        </w:rPr>
      </w:pPr>
      <w:bookmarkStart w:id="585" w:name="_Toc9502"/>
      <w:bookmarkStart w:id="586" w:name="_Toc7249"/>
      <w:bookmarkStart w:id="587" w:name="_Toc10702"/>
      <w:bookmarkStart w:id="588" w:name="_Toc6502"/>
      <w:bookmarkStart w:id="589" w:name="_Toc18424"/>
      <w:bookmarkStart w:id="590" w:name="_Toc27665"/>
      <w:bookmarkStart w:id="591" w:name="_Toc28728"/>
      <w:bookmarkStart w:id="592" w:name="_Toc26130"/>
      <w:bookmarkStart w:id="593" w:name="_Toc1692"/>
      <w:r>
        <w:rPr>
          <w:rFonts w:ascii="Times New Roman" w:hAnsi="Times New Roman"/>
          <w:color w:val="000000"/>
          <w:sz w:val="24"/>
        </w:rPr>
        <w:t xml:space="preserve">12.7  </w:t>
      </w:r>
      <w:proofErr w:type="spellStart"/>
      <w:r>
        <w:rPr>
          <w:rFonts w:ascii="Times New Roman" w:hAnsi="Times New Roman"/>
          <w:color w:val="000000"/>
          <w:sz w:val="24"/>
        </w:rPr>
        <w:t>加装电梯改造</w:t>
      </w:r>
      <w:bookmarkEnd w:id="585"/>
      <w:bookmarkEnd w:id="586"/>
      <w:bookmarkEnd w:id="587"/>
      <w:bookmarkEnd w:id="588"/>
      <w:bookmarkEnd w:id="589"/>
      <w:bookmarkEnd w:id="590"/>
      <w:bookmarkEnd w:id="591"/>
      <w:bookmarkEnd w:id="592"/>
      <w:bookmarkEnd w:id="593"/>
      <w:proofErr w:type="spellEnd"/>
    </w:p>
    <w:p w14:paraId="699DB2F5" w14:textId="77777777" w:rsidR="00992456" w:rsidRDefault="00992456" w:rsidP="00992456">
      <w:pPr>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12.7.1  </w:t>
      </w:r>
      <w:r>
        <w:rPr>
          <w:rFonts w:ascii="Times New Roman" w:hAnsi="Times New Roman"/>
          <w:color w:val="000000"/>
          <w:kern w:val="0"/>
          <w:sz w:val="24"/>
        </w:rPr>
        <w:t>增设电梯影响建筑使用安全的。</w:t>
      </w:r>
    </w:p>
    <w:p w14:paraId="61E760E8" w14:textId="77777777" w:rsidR="00992456" w:rsidRDefault="00992456" w:rsidP="00992456">
      <w:pPr>
        <w:spacing w:line="500" w:lineRule="exact"/>
        <w:jc w:val="center"/>
        <w:rPr>
          <w:rFonts w:ascii="Times New Roman" w:hAnsi="Times New Roman"/>
          <w:color w:val="000000"/>
          <w:kern w:val="0"/>
          <w:sz w:val="24"/>
        </w:rPr>
      </w:pPr>
    </w:p>
    <w:p w14:paraId="047D8072" w14:textId="77777777" w:rsidR="00992456" w:rsidRDefault="00992456" w:rsidP="00992456">
      <w:pPr>
        <w:pStyle w:val="2"/>
        <w:spacing w:before="0" w:after="0" w:line="500" w:lineRule="exact"/>
        <w:jc w:val="center"/>
        <w:rPr>
          <w:rFonts w:ascii="Times New Roman" w:hAnsi="Times New Roman"/>
          <w:color w:val="000000"/>
          <w:sz w:val="24"/>
        </w:rPr>
      </w:pPr>
      <w:bookmarkStart w:id="594" w:name="_Toc4916"/>
      <w:bookmarkStart w:id="595" w:name="_Toc30034"/>
      <w:bookmarkStart w:id="596" w:name="_Toc21997"/>
      <w:bookmarkStart w:id="597" w:name="_Toc18128"/>
      <w:bookmarkStart w:id="598" w:name="_Toc18749"/>
      <w:bookmarkStart w:id="599" w:name="_Toc2238"/>
      <w:bookmarkStart w:id="600" w:name="_Toc37"/>
      <w:bookmarkStart w:id="601" w:name="_Toc10762"/>
      <w:bookmarkStart w:id="602" w:name="_Toc19874"/>
      <w:r>
        <w:rPr>
          <w:rFonts w:ascii="Times New Roman" w:hAnsi="Times New Roman"/>
          <w:color w:val="000000"/>
          <w:sz w:val="24"/>
        </w:rPr>
        <w:t xml:space="preserve">12.8  </w:t>
      </w:r>
      <w:proofErr w:type="spellStart"/>
      <w:r>
        <w:rPr>
          <w:rFonts w:ascii="Times New Roman" w:hAnsi="Times New Roman"/>
          <w:color w:val="000000"/>
          <w:sz w:val="24"/>
          <w:lang w:val="en-US"/>
        </w:rPr>
        <w:t>连</w:t>
      </w:r>
      <w:r>
        <w:rPr>
          <w:rFonts w:ascii="Times New Roman" w:hAnsi="Times New Roman"/>
          <w:color w:val="000000"/>
          <w:sz w:val="24"/>
        </w:rPr>
        <w:t>片改造</w:t>
      </w:r>
      <w:bookmarkEnd w:id="594"/>
      <w:bookmarkEnd w:id="595"/>
      <w:bookmarkEnd w:id="596"/>
      <w:bookmarkEnd w:id="597"/>
      <w:bookmarkEnd w:id="598"/>
      <w:bookmarkEnd w:id="599"/>
      <w:bookmarkEnd w:id="600"/>
      <w:bookmarkEnd w:id="601"/>
      <w:bookmarkEnd w:id="602"/>
      <w:proofErr w:type="spellEnd"/>
    </w:p>
    <w:p w14:paraId="5DB558EC" w14:textId="77777777" w:rsidR="00992456" w:rsidRDefault="00992456" w:rsidP="00992456">
      <w:pPr>
        <w:spacing w:line="500" w:lineRule="exact"/>
        <w:jc w:val="left"/>
        <w:rPr>
          <w:rFonts w:ascii="Times New Roman" w:hAnsi="Times New Roman"/>
          <w:color w:val="000000"/>
          <w:kern w:val="0"/>
          <w:sz w:val="24"/>
        </w:rPr>
      </w:pPr>
      <w:r>
        <w:rPr>
          <w:rFonts w:ascii="Times New Roman" w:hAnsi="Times New Roman"/>
          <w:color w:val="000000"/>
          <w:kern w:val="0"/>
          <w:sz w:val="24"/>
        </w:rPr>
        <w:t xml:space="preserve">12.8.1  </w:t>
      </w:r>
      <w:r>
        <w:rPr>
          <w:rFonts w:ascii="Times New Roman" w:hAnsi="Times New Roman"/>
          <w:color w:val="000000"/>
          <w:kern w:val="0"/>
          <w:sz w:val="24"/>
        </w:rPr>
        <w:t>连片改造项目未</w:t>
      </w:r>
      <w:r>
        <w:rPr>
          <w:rFonts w:ascii="Times New Roman" w:hAnsi="Times New Roman" w:hint="eastAsia"/>
          <w:color w:val="000000"/>
          <w:kern w:val="0"/>
          <w:sz w:val="24"/>
        </w:rPr>
        <w:t>进行</w:t>
      </w:r>
      <w:r>
        <w:rPr>
          <w:rFonts w:ascii="Times New Roman" w:hAnsi="Times New Roman"/>
          <w:color w:val="000000"/>
          <w:kern w:val="0"/>
          <w:sz w:val="24"/>
        </w:rPr>
        <w:t>整体规划的，未达到改善片区公共服务、公共环境成效的。</w:t>
      </w:r>
    </w:p>
    <w:p w14:paraId="112148D4" w14:textId="77777777" w:rsidR="00992456" w:rsidRDefault="00992456" w:rsidP="00992456">
      <w:pPr>
        <w:pStyle w:val="2"/>
        <w:spacing w:before="0" w:after="0" w:line="500" w:lineRule="exact"/>
        <w:jc w:val="center"/>
        <w:rPr>
          <w:rFonts w:ascii="Times New Roman" w:hAnsi="Times New Roman"/>
          <w:color w:val="000000"/>
          <w:sz w:val="24"/>
        </w:rPr>
      </w:pPr>
      <w:bookmarkStart w:id="603" w:name="_Toc18028"/>
    </w:p>
    <w:p w14:paraId="44F3A07E" w14:textId="77777777" w:rsidR="00992456" w:rsidRDefault="00992456" w:rsidP="00992456">
      <w:pPr>
        <w:pStyle w:val="2"/>
        <w:spacing w:before="0" w:after="0" w:line="500" w:lineRule="exact"/>
        <w:jc w:val="center"/>
        <w:rPr>
          <w:rFonts w:ascii="Times New Roman" w:hAnsi="Times New Roman"/>
          <w:color w:val="000000"/>
          <w:sz w:val="24"/>
        </w:rPr>
      </w:pPr>
      <w:bookmarkStart w:id="604" w:name="_Toc10091"/>
      <w:bookmarkStart w:id="605" w:name="_Toc7017"/>
      <w:bookmarkStart w:id="606" w:name="_Toc15446"/>
      <w:bookmarkStart w:id="607" w:name="_Toc4991"/>
      <w:bookmarkStart w:id="608" w:name="_Toc16775"/>
      <w:bookmarkStart w:id="609" w:name="_Toc15289"/>
      <w:bookmarkStart w:id="610" w:name="_Toc29508"/>
      <w:bookmarkStart w:id="611" w:name="_Toc12474"/>
      <w:bookmarkStart w:id="612" w:name="_Toc7024"/>
      <w:r>
        <w:rPr>
          <w:rFonts w:ascii="Times New Roman" w:hAnsi="Times New Roman"/>
          <w:color w:val="000000"/>
          <w:sz w:val="24"/>
        </w:rPr>
        <w:t>12.</w:t>
      </w:r>
      <w:r>
        <w:rPr>
          <w:rFonts w:ascii="Times New Roman" w:hAnsi="Times New Roman"/>
          <w:color w:val="000000"/>
          <w:sz w:val="24"/>
          <w:lang w:val="en-US"/>
        </w:rPr>
        <w:t>9</w:t>
      </w:r>
      <w:r>
        <w:rPr>
          <w:rFonts w:ascii="Times New Roman" w:hAnsi="Times New Roman"/>
          <w:color w:val="000000"/>
          <w:sz w:val="24"/>
        </w:rPr>
        <w:t xml:space="preserve"> </w:t>
      </w:r>
      <w:r>
        <w:rPr>
          <w:rFonts w:ascii="Times New Roman" w:hAnsi="Times New Roman"/>
          <w:color w:val="000000"/>
          <w:sz w:val="24"/>
          <w:lang w:val="en-US"/>
        </w:rPr>
        <w:t xml:space="preserve"> </w:t>
      </w:r>
      <w:proofErr w:type="spellStart"/>
      <w:r>
        <w:rPr>
          <w:rFonts w:ascii="Times New Roman" w:hAnsi="Times New Roman"/>
          <w:color w:val="000000"/>
          <w:sz w:val="24"/>
        </w:rPr>
        <w:t>实施管理</w:t>
      </w:r>
      <w:bookmarkEnd w:id="603"/>
      <w:bookmarkEnd w:id="604"/>
      <w:bookmarkEnd w:id="605"/>
      <w:bookmarkEnd w:id="606"/>
      <w:bookmarkEnd w:id="607"/>
      <w:bookmarkEnd w:id="608"/>
      <w:bookmarkEnd w:id="609"/>
      <w:bookmarkEnd w:id="610"/>
      <w:bookmarkEnd w:id="611"/>
      <w:bookmarkEnd w:id="612"/>
      <w:proofErr w:type="spellEnd"/>
    </w:p>
    <w:p w14:paraId="5160D372"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12.9.1  </w:t>
      </w:r>
      <w:r>
        <w:rPr>
          <w:rFonts w:ascii="Times New Roman" w:hAnsi="Times New Roman"/>
          <w:color w:val="000000"/>
          <w:kern w:val="0"/>
          <w:sz w:val="24"/>
        </w:rPr>
        <w:t>改造前未征求居民及物业服务等相关单位意见的，改造项目未立项的，未公示的。</w:t>
      </w:r>
    </w:p>
    <w:p w14:paraId="0A9C95C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12.9.2  </w:t>
      </w:r>
      <w:r>
        <w:rPr>
          <w:rFonts w:ascii="Times New Roman" w:hAnsi="Times New Roman"/>
          <w:color w:val="000000"/>
          <w:kern w:val="0"/>
          <w:sz w:val="24"/>
        </w:rPr>
        <w:t>改造项目未依法招标实施，</w:t>
      </w:r>
      <w:r>
        <w:rPr>
          <w:rFonts w:ascii="Times New Roman" w:hAnsi="Times New Roman"/>
          <w:color w:val="000000"/>
          <w:kern w:val="0"/>
          <w:sz w:val="24"/>
          <w:shd w:val="clear" w:color="auto" w:fill="FFFFFF"/>
        </w:rPr>
        <w:t>存在弄虚作假、偷工减料、违规施工等影响工程质量行为的</w:t>
      </w:r>
      <w:r>
        <w:rPr>
          <w:rFonts w:ascii="Times New Roman" w:hAnsi="Times New Roman"/>
          <w:color w:val="000000"/>
          <w:kern w:val="0"/>
          <w:sz w:val="24"/>
        </w:rPr>
        <w:t>。</w:t>
      </w:r>
    </w:p>
    <w:p w14:paraId="342BCE10"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12.9.3  </w:t>
      </w:r>
      <w:r>
        <w:rPr>
          <w:rFonts w:ascii="Times New Roman" w:hAnsi="Times New Roman"/>
          <w:color w:val="000000"/>
          <w:kern w:val="0"/>
          <w:sz w:val="24"/>
        </w:rPr>
        <w:t>未按照施工安全管理规范施工，未做好安全防护、未及时清理施工现场的。</w:t>
      </w:r>
    </w:p>
    <w:p w14:paraId="0F8D0791"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12.9.4  </w:t>
      </w:r>
      <w:r>
        <w:rPr>
          <w:rFonts w:ascii="Times New Roman" w:hAnsi="Times New Roman"/>
          <w:color w:val="000000"/>
          <w:kern w:val="0"/>
          <w:sz w:val="24"/>
        </w:rPr>
        <w:t>改造项目未经验收移交使用的，改造后无物业管理的。</w:t>
      </w:r>
    </w:p>
    <w:p w14:paraId="306811A8" w14:textId="77777777" w:rsidR="00992456" w:rsidRDefault="00992456" w:rsidP="00992456">
      <w:pPr>
        <w:keepNext/>
        <w:keepLines/>
        <w:spacing w:line="500" w:lineRule="exact"/>
        <w:jc w:val="center"/>
        <w:outlineLvl w:val="0"/>
        <w:rPr>
          <w:rFonts w:ascii="Times New Roman" w:eastAsia="黑体" w:hAnsi="Times New Roman"/>
          <w:color w:val="000000"/>
          <w:kern w:val="44"/>
          <w:sz w:val="28"/>
          <w:szCs w:val="20"/>
          <w:lang w:val="zh-CN"/>
        </w:rPr>
      </w:pPr>
      <w:bookmarkStart w:id="613" w:name="_Toc25122"/>
      <w:bookmarkStart w:id="614" w:name="_Toc25442"/>
      <w:bookmarkStart w:id="615" w:name="_Toc19885"/>
      <w:bookmarkStart w:id="616" w:name="_Toc6516"/>
      <w:bookmarkStart w:id="617" w:name="_Toc31547"/>
      <w:r>
        <w:rPr>
          <w:rFonts w:ascii="Times New Roman" w:eastAsia="黑体" w:hAnsi="Times New Roman"/>
          <w:b/>
          <w:bCs/>
          <w:color w:val="000000"/>
          <w:sz w:val="28"/>
        </w:rPr>
        <w:br w:type="page"/>
      </w:r>
      <w:bookmarkStart w:id="618" w:name="_Toc18466"/>
      <w:bookmarkStart w:id="619" w:name="_Toc8227"/>
      <w:bookmarkStart w:id="620" w:name="_Toc604"/>
      <w:bookmarkStart w:id="621" w:name="_Toc17132"/>
      <w:bookmarkStart w:id="622" w:name="_Toc8109"/>
      <w:r>
        <w:rPr>
          <w:rFonts w:ascii="Times New Roman" w:eastAsia="黑体" w:hAnsi="Times New Roman"/>
          <w:color w:val="000000"/>
          <w:kern w:val="44"/>
          <w:sz w:val="28"/>
          <w:szCs w:val="20"/>
          <w:lang w:val="zh-CN"/>
        </w:rPr>
        <w:lastRenderedPageBreak/>
        <w:t xml:space="preserve">13  </w:t>
      </w:r>
      <w:r>
        <w:rPr>
          <w:rFonts w:ascii="Times New Roman" w:eastAsia="黑体" w:hAnsi="Times New Roman"/>
          <w:color w:val="000000"/>
          <w:kern w:val="44"/>
          <w:sz w:val="28"/>
          <w:szCs w:val="20"/>
          <w:lang w:val="zh-CN"/>
        </w:rPr>
        <w:t>附则</w:t>
      </w:r>
      <w:bookmarkEnd w:id="613"/>
      <w:bookmarkEnd w:id="614"/>
      <w:bookmarkEnd w:id="615"/>
      <w:bookmarkEnd w:id="616"/>
      <w:bookmarkEnd w:id="617"/>
      <w:bookmarkEnd w:id="618"/>
      <w:bookmarkEnd w:id="619"/>
      <w:bookmarkEnd w:id="620"/>
      <w:bookmarkEnd w:id="621"/>
      <w:bookmarkEnd w:id="622"/>
    </w:p>
    <w:p w14:paraId="237A148D" w14:textId="77777777" w:rsidR="00992456" w:rsidRDefault="00992456" w:rsidP="00992456">
      <w:pPr>
        <w:keepNext/>
        <w:keepLines/>
        <w:spacing w:line="500" w:lineRule="exact"/>
        <w:jc w:val="center"/>
        <w:rPr>
          <w:rFonts w:ascii="Times New Roman" w:eastAsia="黑体" w:hAnsi="Times New Roman"/>
          <w:color w:val="000000"/>
          <w:kern w:val="44"/>
          <w:sz w:val="28"/>
          <w:szCs w:val="20"/>
          <w:lang w:val="zh-CN"/>
        </w:rPr>
      </w:pPr>
    </w:p>
    <w:p w14:paraId="1D7339BF" w14:textId="77777777" w:rsidR="00992456" w:rsidRDefault="00992456" w:rsidP="00992456">
      <w:pPr>
        <w:spacing w:line="500" w:lineRule="exact"/>
        <w:rPr>
          <w:rFonts w:ascii="Times New Roman" w:hAnsi="Times New Roman"/>
          <w:color w:val="000000"/>
          <w:kern w:val="0"/>
          <w:sz w:val="24"/>
        </w:rPr>
      </w:pPr>
      <w:r>
        <w:rPr>
          <w:rFonts w:ascii="Times New Roman" w:hAnsi="Times New Roman"/>
          <w:color w:val="000000"/>
          <w:kern w:val="0"/>
          <w:sz w:val="24"/>
        </w:rPr>
        <w:t xml:space="preserve">13.0.1  </w:t>
      </w:r>
      <w:r>
        <w:rPr>
          <w:rFonts w:ascii="Times New Roman" w:hAnsi="Times New Roman"/>
          <w:color w:val="000000"/>
          <w:kern w:val="0"/>
          <w:sz w:val="24"/>
        </w:rPr>
        <w:t>各地可结合实际情况，制定本地区城镇老旧小区改造技术导则或实施细则。</w:t>
      </w:r>
    </w:p>
    <w:p w14:paraId="687B03AA" w14:textId="77777777" w:rsidR="00992456" w:rsidRDefault="00992456" w:rsidP="00992456">
      <w:pPr>
        <w:tabs>
          <w:tab w:val="left" w:pos="312"/>
        </w:tabs>
        <w:spacing w:line="500" w:lineRule="exact"/>
        <w:ind w:firstLineChars="200" w:firstLine="480"/>
        <w:jc w:val="left"/>
        <w:outlineLvl w:val="0"/>
        <w:rPr>
          <w:rFonts w:ascii="Times New Roman" w:eastAsia="方正小标宋简体" w:hAnsi="Times New Roman"/>
          <w:bCs/>
          <w:color w:val="000000"/>
          <w:kern w:val="44"/>
          <w:sz w:val="32"/>
          <w:szCs w:val="32"/>
        </w:rPr>
      </w:pPr>
      <w:r>
        <w:rPr>
          <w:rFonts w:ascii="Times New Roman" w:hAnsi="Times New Roman"/>
          <w:color w:val="000000"/>
          <w:kern w:val="0"/>
          <w:sz w:val="24"/>
        </w:rPr>
        <w:br w:type="page"/>
      </w:r>
      <w:bookmarkStart w:id="623" w:name="_Toc3458"/>
      <w:bookmarkStart w:id="624" w:name="_Toc22924"/>
      <w:bookmarkStart w:id="625" w:name="_Toc27865"/>
      <w:bookmarkStart w:id="626" w:name="_Toc29853"/>
      <w:bookmarkStart w:id="627" w:name="_Toc5339"/>
      <w:bookmarkStart w:id="628" w:name="_Toc24759"/>
      <w:bookmarkStart w:id="629" w:name="_Toc15477"/>
      <w:bookmarkStart w:id="630" w:name="_Toc536095003"/>
      <w:bookmarkStart w:id="631" w:name="_Toc9912"/>
      <w:bookmarkStart w:id="632" w:name="_Toc30803"/>
      <w:bookmarkStart w:id="633" w:name="_Toc18004"/>
      <w:bookmarkStart w:id="634" w:name="_Toc536095002"/>
      <w:bookmarkStart w:id="635" w:name="_Toc26850"/>
      <w:r>
        <w:rPr>
          <w:rFonts w:ascii="Times New Roman" w:eastAsia="方正小标宋简体" w:hAnsi="Times New Roman"/>
          <w:bCs/>
          <w:color w:val="000000"/>
          <w:kern w:val="44"/>
          <w:sz w:val="32"/>
          <w:szCs w:val="32"/>
        </w:rPr>
        <w:lastRenderedPageBreak/>
        <w:t>附录</w:t>
      </w:r>
      <w:r>
        <w:rPr>
          <w:rFonts w:ascii="Times New Roman" w:eastAsia="方正小标宋简体" w:hAnsi="Times New Roman"/>
          <w:bCs/>
          <w:color w:val="000000"/>
          <w:kern w:val="44"/>
          <w:sz w:val="32"/>
          <w:szCs w:val="32"/>
        </w:rPr>
        <w:t>1</w:t>
      </w:r>
      <w:r>
        <w:rPr>
          <w:rFonts w:ascii="Times New Roman" w:eastAsia="方正小标宋简体" w:hAnsi="Times New Roman"/>
          <w:b/>
          <w:color w:val="000000"/>
          <w:kern w:val="44"/>
          <w:sz w:val="32"/>
          <w:szCs w:val="32"/>
        </w:rPr>
        <w:t xml:space="preserve">   </w:t>
      </w:r>
      <w:r>
        <w:rPr>
          <w:rFonts w:ascii="Times New Roman" w:eastAsia="方正小标宋简体" w:hAnsi="Times New Roman"/>
          <w:bCs/>
          <w:color w:val="000000"/>
          <w:kern w:val="44"/>
          <w:sz w:val="32"/>
          <w:szCs w:val="32"/>
        </w:rPr>
        <w:t>安徽省城镇老旧小区改造项目生成指引</w:t>
      </w:r>
      <w:bookmarkEnd w:id="623"/>
      <w:bookmarkEnd w:id="624"/>
      <w:bookmarkEnd w:id="625"/>
      <w:bookmarkEnd w:id="626"/>
      <w:bookmarkEnd w:id="627"/>
    </w:p>
    <w:p w14:paraId="52488233" w14:textId="77777777" w:rsidR="00992456" w:rsidRDefault="00992456" w:rsidP="00992456">
      <w:pPr>
        <w:tabs>
          <w:tab w:val="center" w:pos="4513"/>
          <w:tab w:val="left" w:pos="5891"/>
        </w:tabs>
        <w:spacing w:line="500" w:lineRule="exact"/>
        <w:rPr>
          <w:rFonts w:ascii="Times New Roman" w:hAnsi="Times New Roman"/>
          <w:b/>
          <w:color w:val="000000"/>
          <w:kern w:val="44"/>
          <w:sz w:val="36"/>
          <w:szCs w:val="36"/>
        </w:rPr>
      </w:pPr>
    </w:p>
    <w:p w14:paraId="42B7B884" w14:textId="77777777" w:rsidR="00992456" w:rsidRDefault="00992456" w:rsidP="00992456">
      <w:pPr>
        <w:widowControl/>
        <w:spacing w:line="500" w:lineRule="exact"/>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为科学指导安徽省城镇老旧小区改造，建立健全项目生成机制，做到项目统筹谋划、精准识别、有序实施、高效推进，制定本指引。</w:t>
      </w:r>
    </w:p>
    <w:p w14:paraId="1D2E7F90" w14:textId="77777777" w:rsidR="00992456" w:rsidRDefault="00992456" w:rsidP="00992456">
      <w:pPr>
        <w:spacing w:line="500" w:lineRule="exact"/>
        <w:ind w:firstLineChars="200" w:firstLine="480"/>
        <w:jc w:val="left"/>
        <w:rPr>
          <w:rFonts w:ascii="Times New Roman" w:eastAsia="黑体" w:hAnsi="Times New Roman"/>
          <w:color w:val="000000"/>
          <w:sz w:val="24"/>
          <w:szCs w:val="24"/>
        </w:rPr>
      </w:pPr>
      <w:r>
        <w:rPr>
          <w:rFonts w:ascii="Times New Roman" w:eastAsia="黑体" w:hAnsi="Times New Roman"/>
          <w:color w:val="000000"/>
          <w:kern w:val="0"/>
          <w:sz w:val="24"/>
          <w:szCs w:val="24"/>
        </w:rPr>
        <w:t>一、调查摸底</w:t>
      </w:r>
    </w:p>
    <w:p w14:paraId="1BE08876" w14:textId="77777777" w:rsidR="00992456" w:rsidRDefault="00992456" w:rsidP="00992456">
      <w:pPr>
        <w:spacing w:line="500" w:lineRule="exact"/>
        <w:ind w:firstLineChars="200" w:firstLine="480"/>
        <w:rPr>
          <w:rFonts w:ascii="Times New Roman" w:hAnsi="Times New Roman"/>
          <w:b/>
          <w:bCs/>
          <w:color w:val="000000"/>
          <w:kern w:val="0"/>
          <w:sz w:val="24"/>
        </w:rPr>
      </w:pPr>
      <w:r>
        <w:rPr>
          <w:rFonts w:ascii="Times New Roman" w:hAnsi="Times New Roman"/>
          <w:color w:val="000000"/>
          <w:kern w:val="0"/>
          <w:sz w:val="24"/>
        </w:rPr>
        <w:t>市、县住房城乡建设（房地产）部门会同相关部门，组织街道（乡镇）以社区为基本单元，摸清老旧小区房屋、环境、设施现状及周边基本公共服务设施、便民商业服务设施、市政配套基础设施、公共活动空间、经济文化等基本情况（见附表</w:t>
      </w:r>
      <w:r>
        <w:rPr>
          <w:rFonts w:ascii="Times New Roman" w:hAnsi="Times New Roman"/>
          <w:color w:val="000000"/>
          <w:kern w:val="0"/>
          <w:sz w:val="24"/>
        </w:rPr>
        <w:t>1</w:t>
      </w:r>
      <w:r>
        <w:rPr>
          <w:rFonts w:ascii="Times New Roman" w:hAnsi="Times New Roman"/>
          <w:color w:val="000000"/>
          <w:kern w:val="0"/>
          <w:sz w:val="24"/>
        </w:rPr>
        <w:t>、附表</w:t>
      </w:r>
      <w:r>
        <w:rPr>
          <w:rFonts w:ascii="Times New Roman" w:hAnsi="Times New Roman"/>
          <w:color w:val="000000"/>
          <w:kern w:val="0"/>
          <w:sz w:val="24"/>
        </w:rPr>
        <w:t>2</w:t>
      </w:r>
      <w:r>
        <w:rPr>
          <w:rFonts w:ascii="Times New Roman" w:hAnsi="Times New Roman"/>
          <w:color w:val="000000"/>
          <w:kern w:val="0"/>
          <w:sz w:val="24"/>
        </w:rPr>
        <w:t>）。</w:t>
      </w:r>
    </w:p>
    <w:p w14:paraId="0FDFE5D8" w14:textId="77777777" w:rsidR="00992456" w:rsidRDefault="00992456" w:rsidP="00992456">
      <w:pPr>
        <w:spacing w:line="500" w:lineRule="exact"/>
        <w:ind w:firstLineChars="200" w:firstLine="480"/>
        <w:jc w:val="left"/>
        <w:rPr>
          <w:rFonts w:ascii="Times New Roman" w:eastAsia="黑体" w:hAnsi="Times New Roman"/>
          <w:color w:val="000000"/>
          <w:kern w:val="0"/>
          <w:sz w:val="24"/>
          <w:szCs w:val="24"/>
        </w:rPr>
      </w:pPr>
      <w:r>
        <w:rPr>
          <w:rFonts w:ascii="Times New Roman" w:eastAsia="黑体" w:hAnsi="Times New Roman"/>
          <w:color w:val="000000"/>
          <w:kern w:val="0"/>
          <w:sz w:val="24"/>
          <w:szCs w:val="24"/>
        </w:rPr>
        <w:t>二、明确项目</w:t>
      </w:r>
    </w:p>
    <w:p w14:paraId="1B81542E" w14:textId="77777777" w:rsidR="00992456" w:rsidRDefault="00992456" w:rsidP="00992456">
      <w:pPr>
        <w:spacing w:line="50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县级人民政府住房城乡建设（房地产）、自然资源和规划部门要会同有关部门，依据城镇老旧小区改造规划，在调查摸底、征求意见的基础上，按照区位相近、资源共享等原则，科学划分改造区域，合理拓展改造实施单元，明确老旧小区改造片区范围，形成改造项目，明确项目实施（投资）主体。</w:t>
      </w:r>
    </w:p>
    <w:p w14:paraId="4B8731D7" w14:textId="77777777" w:rsidR="00992456" w:rsidRDefault="00992456" w:rsidP="00992456">
      <w:pPr>
        <w:spacing w:line="500" w:lineRule="exact"/>
        <w:ind w:firstLineChars="200" w:firstLine="480"/>
        <w:jc w:val="left"/>
        <w:rPr>
          <w:rFonts w:ascii="Times New Roman" w:eastAsia="黑体" w:hAnsi="Times New Roman"/>
          <w:color w:val="000000"/>
          <w:kern w:val="0"/>
          <w:sz w:val="24"/>
          <w:szCs w:val="24"/>
        </w:rPr>
      </w:pPr>
      <w:r>
        <w:rPr>
          <w:rFonts w:ascii="Times New Roman" w:eastAsia="黑体" w:hAnsi="Times New Roman"/>
          <w:color w:val="000000"/>
          <w:kern w:val="0"/>
          <w:sz w:val="24"/>
          <w:szCs w:val="24"/>
        </w:rPr>
        <w:t>三、制定方案</w:t>
      </w:r>
    </w:p>
    <w:p w14:paraId="1C8FE9BD" w14:textId="77777777" w:rsidR="00992456" w:rsidRDefault="00992456" w:rsidP="00992456">
      <w:pPr>
        <w:spacing w:line="500" w:lineRule="exact"/>
        <w:ind w:firstLineChars="200" w:firstLine="480"/>
        <w:jc w:val="left"/>
        <w:rPr>
          <w:rFonts w:ascii="Times New Roman" w:hAnsi="Times New Roman"/>
          <w:color w:val="000000"/>
          <w:kern w:val="0"/>
          <w:sz w:val="24"/>
        </w:rPr>
      </w:pPr>
      <w:r>
        <w:rPr>
          <w:rFonts w:ascii="Times New Roman" w:hAnsi="Times New Roman"/>
          <w:color w:val="000000"/>
          <w:kern w:val="0"/>
          <w:sz w:val="24"/>
        </w:rPr>
        <w:t xml:space="preserve"> </w:t>
      </w:r>
      <w:r>
        <w:rPr>
          <w:rFonts w:ascii="Times New Roman" w:hAnsi="Times New Roman"/>
          <w:color w:val="000000"/>
          <w:kern w:val="0"/>
          <w:sz w:val="24"/>
        </w:rPr>
        <w:t>由街道（乡镇）牵头，充分了解居民需求，体现居民、社区、物业服务企业或小区管理单位的意见，并征求相关部门和专营单位意见，配合项目实施（投资）主体协同制定改造方案，明确依据、项目概况、现状分析和评估、改造范围和内容、资金筹措</w:t>
      </w:r>
      <w:r>
        <w:rPr>
          <w:rFonts w:ascii="Times New Roman" w:hAnsi="Times New Roman"/>
          <w:color w:val="000000"/>
          <w:kern w:val="0"/>
          <w:sz w:val="24"/>
        </w:rPr>
        <w:t xml:space="preserve"> </w:t>
      </w:r>
      <w:r>
        <w:rPr>
          <w:rFonts w:ascii="Times New Roman" w:hAnsi="Times New Roman"/>
          <w:color w:val="000000"/>
          <w:kern w:val="0"/>
          <w:sz w:val="24"/>
        </w:rPr>
        <w:t>、组织实施、物业管理等内容。方案编制完成后，应广泛征求居民和相关单位的意见。</w:t>
      </w:r>
    </w:p>
    <w:p w14:paraId="5806A8F6" w14:textId="77777777" w:rsidR="00992456" w:rsidRDefault="00992456" w:rsidP="00992456">
      <w:pPr>
        <w:spacing w:line="500" w:lineRule="exact"/>
        <w:ind w:firstLineChars="200" w:firstLine="480"/>
        <w:jc w:val="left"/>
        <w:rPr>
          <w:rFonts w:ascii="Times New Roman" w:eastAsia="黑体" w:hAnsi="Times New Roman"/>
          <w:color w:val="000000"/>
          <w:kern w:val="0"/>
          <w:sz w:val="24"/>
          <w:szCs w:val="24"/>
        </w:rPr>
      </w:pPr>
      <w:r>
        <w:rPr>
          <w:rFonts w:ascii="Times New Roman" w:eastAsia="黑体" w:hAnsi="Times New Roman"/>
          <w:color w:val="000000"/>
          <w:kern w:val="0"/>
          <w:sz w:val="24"/>
          <w:szCs w:val="24"/>
        </w:rPr>
        <w:t>四、项目审批</w:t>
      </w:r>
    </w:p>
    <w:p w14:paraId="128CD324" w14:textId="77777777" w:rsidR="00992456" w:rsidRDefault="00992456" w:rsidP="00992456">
      <w:pPr>
        <w:spacing w:line="500" w:lineRule="exact"/>
        <w:ind w:firstLineChars="200" w:firstLine="480"/>
        <w:rPr>
          <w:rFonts w:ascii="Times New Roman" w:hAnsi="Times New Roman"/>
          <w:color w:val="000000"/>
          <w:kern w:val="0"/>
          <w:sz w:val="24"/>
        </w:rPr>
      </w:pPr>
      <w:r>
        <w:rPr>
          <w:rFonts w:ascii="Times New Roman" w:hAnsi="Times New Roman"/>
          <w:color w:val="000000"/>
          <w:kern w:val="0"/>
          <w:sz w:val="24"/>
        </w:rPr>
        <w:t>结合居民和各方意见，对改造项目方案完善后，市级住房城乡建设（房地产）部门组织专家审查，完成方案审批。</w:t>
      </w:r>
    </w:p>
    <w:p w14:paraId="3F8CC387" w14:textId="77777777" w:rsidR="00992456" w:rsidRDefault="00992456" w:rsidP="00992456">
      <w:pPr>
        <w:spacing w:line="500" w:lineRule="exact"/>
        <w:ind w:firstLineChars="200" w:firstLine="480"/>
        <w:rPr>
          <w:rFonts w:ascii="Times New Roman" w:hAnsi="Times New Roman"/>
          <w:color w:val="000000"/>
          <w:kern w:val="0"/>
          <w:sz w:val="24"/>
        </w:rPr>
      </w:pPr>
    </w:p>
    <w:p w14:paraId="1635D568" w14:textId="77777777" w:rsidR="00992456" w:rsidRDefault="00992456" w:rsidP="00992456">
      <w:pPr>
        <w:spacing w:line="500" w:lineRule="exact"/>
        <w:ind w:firstLineChars="200" w:firstLine="480"/>
        <w:rPr>
          <w:rFonts w:ascii="Times New Roman" w:hAnsi="Times New Roman"/>
          <w:color w:val="000000"/>
          <w:kern w:val="0"/>
          <w:sz w:val="24"/>
        </w:rPr>
      </w:pPr>
      <w:bookmarkStart w:id="636" w:name="_Toc148"/>
      <w:bookmarkStart w:id="637" w:name="_Toc24162"/>
      <w:r>
        <w:rPr>
          <w:rFonts w:ascii="Times New Roman" w:hAnsi="Times New Roman"/>
          <w:color w:val="000000"/>
          <w:kern w:val="0"/>
          <w:sz w:val="24"/>
        </w:rPr>
        <w:t>附表</w:t>
      </w:r>
      <w:r>
        <w:rPr>
          <w:rFonts w:ascii="Times New Roman" w:hAnsi="Times New Roman"/>
          <w:color w:val="000000"/>
          <w:kern w:val="0"/>
          <w:sz w:val="24"/>
        </w:rPr>
        <w:t xml:space="preserve">  1.</w:t>
      </w:r>
      <w:r>
        <w:rPr>
          <w:rFonts w:ascii="Times New Roman" w:hAnsi="Times New Roman"/>
          <w:color w:val="000000"/>
          <w:kern w:val="0"/>
          <w:sz w:val="24"/>
        </w:rPr>
        <w:t>老旧小区、</w:t>
      </w:r>
      <w:proofErr w:type="gramStart"/>
      <w:r>
        <w:rPr>
          <w:rFonts w:ascii="Times New Roman" w:hAnsi="Times New Roman"/>
          <w:color w:val="000000"/>
          <w:kern w:val="0"/>
          <w:sz w:val="24"/>
        </w:rPr>
        <w:t>单体楼现状</w:t>
      </w:r>
      <w:proofErr w:type="gramEnd"/>
      <w:r>
        <w:rPr>
          <w:rFonts w:ascii="Times New Roman" w:hAnsi="Times New Roman"/>
          <w:color w:val="000000"/>
          <w:kern w:val="0"/>
          <w:sz w:val="24"/>
        </w:rPr>
        <w:t>一览表</w:t>
      </w:r>
      <w:bookmarkEnd w:id="636"/>
      <w:bookmarkEnd w:id="637"/>
    </w:p>
    <w:p w14:paraId="2A48B593" w14:textId="77777777" w:rsidR="00992456" w:rsidRDefault="00992456" w:rsidP="00992456">
      <w:pPr>
        <w:spacing w:line="500" w:lineRule="exact"/>
        <w:ind w:firstLineChars="500" w:firstLine="1200"/>
        <w:rPr>
          <w:rFonts w:ascii="Times New Roman" w:hAnsi="Times New Roman"/>
          <w:color w:val="000000"/>
          <w:kern w:val="0"/>
          <w:sz w:val="24"/>
        </w:rPr>
      </w:pPr>
      <w:bookmarkStart w:id="638" w:name="_Toc7848"/>
      <w:r>
        <w:rPr>
          <w:rFonts w:ascii="Times New Roman" w:hAnsi="Times New Roman"/>
          <w:color w:val="000000"/>
          <w:kern w:val="0"/>
          <w:sz w:val="24"/>
        </w:rPr>
        <w:t>2.</w:t>
      </w:r>
      <w:r>
        <w:rPr>
          <w:rFonts w:ascii="Times New Roman" w:hAnsi="Times New Roman"/>
          <w:color w:val="000000"/>
          <w:kern w:val="0"/>
          <w:sz w:val="24"/>
        </w:rPr>
        <w:t>老旧小区改造居民需求调查表</w:t>
      </w:r>
      <w:bookmarkEnd w:id="638"/>
    </w:p>
    <w:p w14:paraId="426A841F" w14:textId="77777777" w:rsidR="00992456" w:rsidRDefault="00992456" w:rsidP="00992456">
      <w:pPr>
        <w:spacing w:line="620" w:lineRule="exact"/>
        <w:ind w:firstLineChars="500" w:firstLine="1200"/>
        <w:rPr>
          <w:rFonts w:ascii="Times New Roman" w:hAnsi="Times New Roman"/>
          <w:color w:val="000000"/>
          <w:kern w:val="0"/>
          <w:sz w:val="24"/>
        </w:rPr>
        <w:sectPr w:rsidR="00992456">
          <w:footerReference w:type="even" r:id="rId12"/>
          <w:footerReference w:type="default" r:id="rId13"/>
          <w:pgSz w:w="11906" w:h="16838"/>
          <w:pgMar w:top="1440" w:right="1800" w:bottom="1440" w:left="1800" w:header="851" w:footer="992" w:gutter="0"/>
          <w:pgNumType w:fmt="numberInDash"/>
          <w:cols w:space="720"/>
          <w:docGrid w:type="lines" w:linePitch="312"/>
        </w:sectPr>
      </w:pPr>
    </w:p>
    <w:p w14:paraId="0B5B6A30" w14:textId="77777777" w:rsidR="00992456" w:rsidRDefault="00992456" w:rsidP="00992456">
      <w:pPr>
        <w:tabs>
          <w:tab w:val="center" w:pos="4513"/>
          <w:tab w:val="left" w:pos="5891"/>
        </w:tabs>
        <w:spacing w:line="576" w:lineRule="atLeast"/>
        <w:rPr>
          <w:rFonts w:ascii="Times New Roman" w:eastAsia="黑体" w:hAnsi="Times New Roman"/>
          <w:bCs/>
          <w:color w:val="000000"/>
          <w:kern w:val="44"/>
          <w:sz w:val="28"/>
          <w:szCs w:val="28"/>
        </w:rPr>
      </w:pPr>
      <w:bookmarkStart w:id="639" w:name="_Toc20383"/>
      <w:bookmarkStart w:id="640" w:name="_Toc6893"/>
      <w:r>
        <w:rPr>
          <w:rFonts w:ascii="Times New Roman" w:eastAsia="黑体" w:hAnsi="Times New Roman"/>
          <w:bCs/>
          <w:color w:val="000000"/>
          <w:kern w:val="44"/>
          <w:sz w:val="28"/>
          <w:szCs w:val="28"/>
        </w:rPr>
        <w:lastRenderedPageBreak/>
        <w:t>附表</w:t>
      </w:r>
      <w:r>
        <w:rPr>
          <w:rFonts w:ascii="Times New Roman" w:eastAsia="黑体" w:hAnsi="Times New Roman"/>
          <w:bCs/>
          <w:color w:val="000000"/>
          <w:kern w:val="44"/>
          <w:sz w:val="28"/>
          <w:szCs w:val="28"/>
        </w:rPr>
        <w:t xml:space="preserve">1            </w:t>
      </w:r>
      <w:r>
        <w:rPr>
          <w:rFonts w:ascii="Times New Roman" w:eastAsia="黑体" w:hAnsi="Times New Roman"/>
          <w:bCs/>
          <w:color w:val="000000"/>
          <w:kern w:val="44"/>
          <w:sz w:val="28"/>
          <w:szCs w:val="28"/>
        </w:rPr>
        <w:t>老旧小区、单体住宅现状一览表</w:t>
      </w:r>
      <w:bookmarkEnd w:id="628"/>
      <w:bookmarkEnd w:id="629"/>
      <w:bookmarkEnd w:id="630"/>
      <w:bookmarkEnd w:id="631"/>
      <w:bookmarkEnd w:id="639"/>
      <w:bookmarkEnd w:id="6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550"/>
        <w:gridCol w:w="809"/>
        <w:gridCol w:w="676"/>
        <w:gridCol w:w="720"/>
        <w:gridCol w:w="747"/>
        <w:gridCol w:w="550"/>
        <w:gridCol w:w="683"/>
        <w:gridCol w:w="720"/>
        <w:gridCol w:w="720"/>
        <w:gridCol w:w="720"/>
        <w:gridCol w:w="720"/>
        <w:gridCol w:w="720"/>
      </w:tblGrid>
      <w:tr w:rsidR="00992456" w14:paraId="53AF228F" w14:textId="77777777" w:rsidTr="00DE6263">
        <w:tc>
          <w:tcPr>
            <w:tcW w:w="8928" w:type="dxa"/>
            <w:gridSpan w:val="13"/>
          </w:tcPr>
          <w:p w14:paraId="4D056D82" w14:textId="77777777" w:rsidR="00992456" w:rsidRDefault="00992456" w:rsidP="00DE6263">
            <w:pPr>
              <w:rPr>
                <w:rFonts w:ascii="Times New Roman" w:hAnsi="Times New Roman"/>
                <w:color w:val="000000"/>
              </w:rPr>
            </w:pPr>
          </w:p>
          <w:p w14:paraId="6446E54C" w14:textId="77777777" w:rsidR="00992456" w:rsidRDefault="00992456" w:rsidP="00DE6263">
            <w:pPr>
              <w:rPr>
                <w:rFonts w:ascii="Times New Roman" w:hAnsi="Times New Roman"/>
                <w:color w:val="000000"/>
              </w:rPr>
            </w:pPr>
            <w:r>
              <w:rPr>
                <w:rFonts w:ascii="Times New Roman" w:hAnsi="Times New Roman"/>
                <w:color w:val="000000"/>
              </w:rPr>
              <w:t>小区名称</w:t>
            </w:r>
            <w:r>
              <w:rPr>
                <w:rFonts w:ascii="Times New Roman" w:hAnsi="Times New Roman"/>
                <w:color w:val="000000"/>
              </w:rPr>
              <w:t xml:space="preserve"> _________________         </w:t>
            </w:r>
            <w:r>
              <w:rPr>
                <w:rFonts w:ascii="Times New Roman" w:hAnsi="Times New Roman"/>
                <w:color w:val="000000"/>
              </w:rPr>
              <w:t>小区位置</w:t>
            </w: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 xml:space="preserve">______________   </w:t>
            </w:r>
          </w:p>
          <w:p w14:paraId="0ED782FB" w14:textId="77777777" w:rsidR="00992456" w:rsidRDefault="00992456" w:rsidP="00DE6263">
            <w:pPr>
              <w:rPr>
                <w:rFonts w:ascii="Times New Roman" w:hAnsi="Times New Roman"/>
                <w:color w:val="000000"/>
              </w:rPr>
            </w:pPr>
            <w:r>
              <w:rPr>
                <w:rFonts w:ascii="Times New Roman" w:hAnsi="Times New Roman"/>
                <w:color w:val="000000"/>
              </w:rPr>
              <w:t>小区占地面积</w:t>
            </w:r>
            <w:r>
              <w:rPr>
                <w:rFonts w:ascii="Times New Roman" w:hAnsi="Times New Roman"/>
                <w:color w:val="000000"/>
              </w:rPr>
              <w:t xml:space="preserve">______________         </w:t>
            </w:r>
            <w:r>
              <w:rPr>
                <w:rFonts w:ascii="Times New Roman" w:hAnsi="Times New Roman"/>
                <w:color w:val="000000"/>
              </w:rPr>
              <w:t>小区建成时间</w:t>
            </w:r>
            <w:r>
              <w:rPr>
                <w:rFonts w:ascii="Times New Roman" w:hAnsi="Times New Roman"/>
                <w:color w:val="000000"/>
              </w:rPr>
              <w:t>______________</w:t>
            </w:r>
          </w:p>
          <w:p w14:paraId="7CC8A003" w14:textId="77777777" w:rsidR="00992456" w:rsidRDefault="00992456" w:rsidP="00DE6263">
            <w:pPr>
              <w:widowControl/>
              <w:jc w:val="left"/>
              <w:rPr>
                <w:rFonts w:ascii="Times New Roman" w:hAnsi="Times New Roman"/>
                <w:color w:val="000000"/>
              </w:rPr>
            </w:pPr>
            <w:r>
              <w:rPr>
                <w:rFonts w:ascii="Times New Roman" w:hAnsi="Times New Roman"/>
                <w:color w:val="000000"/>
              </w:rPr>
              <w:t>小区住宅栋数</w:t>
            </w:r>
            <w:r>
              <w:rPr>
                <w:rFonts w:ascii="Times New Roman" w:hAnsi="Times New Roman"/>
                <w:color w:val="000000"/>
              </w:rPr>
              <w:t>______________</w:t>
            </w: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 xml:space="preserve">小区户数　</w:t>
            </w:r>
            <w:r>
              <w:rPr>
                <w:rFonts w:ascii="Times New Roman" w:hAnsi="Times New Roman"/>
                <w:color w:val="000000"/>
              </w:rPr>
              <w:t xml:space="preserve">  ______________</w:t>
            </w:r>
            <w:r>
              <w:rPr>
                <w:rFonts w:ascii="Times New Roman" w:hAnsi="Times New Roman"/>
                <w:color w:val="000000"/>
              </w:rPr>
              <w:t xml:space="preserve">　　</w:t>
            </w:r>
            <w:proofErr w:type="gramStart"/>
            <w:r>
              <w:rPr>
                <w:rFonts w:ascii="Times New Roman" w:hAnsi="Times New Roman"/>
                <w:color w:val="000000"/>
              </w:rPr>
              <w:t xml:space="preserve">　</w:t>
            </w:r>
            <w:proofErr w:type="gramEnd"/>
          </w:p>
          <w:p w14:paraId="37AF8236" w14:textId="77777777" w:rsidR="00992456" w:rsidRDefault="00992456" w:rsidP="00DE6263">
            <w:pPr>
              <w:widowControl/>
              <w:jc w:val="left"/>
              <w:rPr>
                <w:rFonts w:ascii="Times New Roman" w:hAnsi="Times New Roman"/>
                <w:color w:val="000000"/>
              </w:rPr>
            </w:pPr>
            <w:r>
              <w:rPr>
                <w:rFonts w:ascii="Times New Roman" w:hAnsi="Times New Roman"/>
                <w:color w:val="000000"/>
              </w:rPr>
              <w:t>小区总建筑面积</w:t>
            </w:r>
            <w:r>
              <w:rPr>
                <w:rFonts w:ascii="Times New Roman" w:hAnsi="Times New Roman"/>
                <w:color w:val="000000"/>
              </w:rPr>
              <w:t xml:space="preserve">____________         </w:t>
            </w:r>
            <w:r>
              <w:rPr>
                <w:rFonts w:ascii="Times New Roman" w:hAnsi="Times New Roman"/>
                <w:color w:val="000000"/>
              </w:rPr>
              <w:t>物业管理</w:t>
            </w:r>
            <w:r>
              <w:rPr>
                <w:rFonts w:ascii="Times New Roman" w:hAnsi="Times New Roman"/>
                <w:color w:val="000000"/>
              </w:rPr>
              <w:t xml:space="preserve">     _____________</w:t>
            </w:r>
          </w:p>
          <w:p w14:paraId="6323137A" w14:textId="77777777" w:rsidR="00992456" w:rsidRDefault="00992456" w:rsidP="00DE6263">
            <w:pPr>
              <w:widowControl/>
              <w:jc w:val="left"/>
              <w:rPr>
                <w:rFonts w:ascii="Times New Roman" w:hAnsi="Times New Roman"/>
                <w:color w:val="000000"/>
              </w:rPr>
            </w:pPr>
            <w:r>
              <w:rPr>
                <w:rFonts w:ascii="Times New Roman" w:hAnsi="Times New Roman"/>
                <w:color w:val="000000"/>
              </w:rPr>
              <w:t>停车位</w:t>
            </w:r>
            <w:r>
              <w:rPr>
                <w:rFonts w:ascii="Times New Roman" w:hAnsi="Times New Roman"/>
                <w:color w:val="000000"/>
              </w:rPr>
              <w:t xml:space="preserve">       _____________         </w:t>
            </w:r>
            <w:r>
              <w:rPr>
                <w:rFonts w:ascii="Times New Roman" w:hAnsi="Times New Roman"/>
                <w:color w:val="000000"/>
              </w:rPr>
              <w:t>公共服务设施</w:t>
            </w:r>
            <w:r>
              <w:rPr>
                <w:rFonts w:ascii="Times New Roman" w:hAnsi="Times New Roman"/>
                <w:color w:val="000000"/>
              </w:rPr>
              <w:t xml:space="preserve">  ____________</w:t>
            </w:r>
          </w:p>
        </w:tc>
      </w:tr>
      <w:tr w:rsidR="00992456" w14:paraId="27C6922E" w14:textId="77777777" w:rsidTr="00DE6263">
        <w:trPr>
          <w:trHeight w:val="1997"/>
        </w:trPr>
        <w:tc>
          <w:tcPr>
            <w:tcW w:w="593" w:type="dxa"/>
          </w:tcPr>
          <w:p w14:paraId="00CDAFBB" w14:textId="77777777" w:rsidR="00992456" w:rsidRDefault="00992456" w:rsidP="00DE6263">
            <w:pPr>
              <w:rPr>
                <w:rFonts w:ascii="Times New Roman" w:hAnsi="Times New Roman"/>
                <w:color w:val="000000"/>
              </w:rPr>
            </w:pPr>
            <w:r>
              <w:rPr>
                <w:rFonts w:ascii="Times New Roman" w:hAnsi="Times New Roman"/>
                <w:color w:val="000000"/>
              </w:rPr>
              <w:t>住宅楼号</w:t>
            </w:r>
          </w:p>
        </w:tc>
        <w:tc>
          <w:tcPr>
            <w:tcW w:w="550" w:type="dxa"/>
          </w:tcPr>
          <w:p w14:paraId="6DDB3BFF" w14:textId="77777777" w:rsidR="00992456" w:rsidRDefault="00992456" w:rsidP="00DE6263">
            <w:pPr>
              <w:rPr>
                <w:rFonts w:ascii="Times New Roman" w:hAnsi="Times New Roman"/>
                <w:color w:val="000000"/>
              </w:rPr>
            </w:pPr>
            <w:r>
              <w:rPr>
                <w:rFonts w:ascii="Times New Roman" w:hAnsi="Times New Roman"/>
                <w:color w:val="000000"/>
              </w:rPr>
              <w:t>单体建成时间</w:t>
            </w:r>
          </w:p>
        </w:tc>
        <w:tc>
          <w:tcPr>
            <w:tcW w:w="809" w:type="dxa"/>
          </w:tcPr>
          <w:p w14:paraId="0E99A625" w14:textId="77777777" w:rsidR="00992456" w:rsidRDefault="00992456" w:rsidP="00DE6263">
            <w:pPr>
              <w:rPr>
                <w:rFonts w:ascii="Times New Roman" w:hAnsi="Times New Roman"/>
                <w:color w:val="000000"/>
              </w:rPr>
            </w:pPr>
            <w:r>
              <w:rPr>
                <w:rFonts w:ascii="Times New Roman" w:hAnsi="Times New Roman"/>
                <w:color w:val="000000"/>
              </w:rPr>
              <w:t>住宅单元数（每栋）</w:t>
            </w:r>
          </w:p>
        </w:tc>
        <w:tc>
          <w:tcPr>
            <w:tcW w:w="676" w:type="dxa"/>
          </w:tcPr>
          <w:p w14:paraId="378785E0" w14:textId="77777777" w:rsidR="00992456" w:rsidRDefault="00992456" w:rsidP="00DE6263">
            <w:pPr>
              <w:rPr>
                <w:rFonts w:ascii="Times New Roman" w:hAnsi="Times New Roman"/>
                <w:color w:val="000000"/>
              </w:rPr>
            </w:pPr>
            <w:r>
              <w:rPr>
                <w:rFonts w:ascii="Times New Roman" w:hAnsi="Times New Roman"/>
                <w:color w:val="000000"/>
              </w:rPr>
              <w:t>住宅户数（每栋）</w:t>
            </w:r>
          </w:p>
        </w:tc>
        <w:tc>
          <w:tcPr>
            <w:tcW w:w="720" w:type="dxa"/>
          </w:tcPr>
          <w:p w14:paraId="6527B133" w14:textId="77777777" w:rsidR="00992456" w:rsidRDefault="00992456" w:rsidP="00DE6263">
            <w:pPr>
              <w:rPr>
                <w:rFonts w:ascii="Times New Roman" w:hAnsi="Times New Roman"/>
                <w:color w:val="000000"/>
              </w:rPr>
            </w:pPr>
            <w:r>
              <w:rPr>
                <w:rFonts w:ascii="Times New Roman" w:hAnsi="Times New Roman"/>
                <w:color w:val="000000"/>
              </w:rPr>
              <w:t>住宅居民数（每栋）</w:t>
            </w:r>
          </w:p>
        </w:tc>
        <w:tc>
          <w:tcPr>
            <w:tcW w:w="747" w:type="dxa"/>
          </w:tcPr>
          <w:p w14:paraId="3EC5CEAA" w14:textId="77777777" w:rsidR="00992456" w:rsidRDefault="00992456" w:rsidP="00DE6263">
            <w:pPr>
              <w:rPr>
                <w:rFonts w:ascii="Times New Roman" w:hAnsi="Times New Roman"/>
                <w:color w:val="000000"/>
              </w:rPr>
            </w:pPr>
            <w:r>
              <w:rPr>
                <w:rFonts w:ascii="Times New Roman" w:hAnsi="Times New Roman"/>
                <w:color w:val="000000"/>
              </w:rPr>
              <w:t>屋面漏水情况</w:t>
            </w:r>
          </w:p>
        </w:tc>
        <w:tc>
          <w:tcPr>
            <w:tcW w:w="550" w:type="dxa"/>
          </w:tcPr>
          <w:p w14:paraId="45962121" w14:textId="77777777" w:rsidR="00992456" w:rsidRDefault="00992456" w:rsidP="00DE6263">
            <w:pPr>
              <w:rPr>
                <w:rFonts w:ascii="Times New Roman" w:hAnsi="Times New Roman"/>
                <w:color w:val="000000"/>
              </w:rPr>
            </w:pPr>
            <w:r>
              <w:rPr>
                <w:rFonts w:ascii="Times New Roman" w:hAnsi="Times New Roman"/>
                <w:color w:val="000000"/>
              </w:rPr>
              <w:t>三表出户情况</w:t>
            </w:r>
          </w:p>
        </w:tc>
        <w:tc>
          <w:tcPr>
            <w:tcW w:w="683" w:type="dxa"/>
          </w:tcPr>
          <w:p w14:paraId="2B81D2DF" w14:textId="77777777" w:rsidR="00992456" w:rsidRDefault="00992456" w:rsidP="00DE6263">
            <w:pPr>
              <w:rPr>
                <w:rFonts w:ascii="Times New Roman" w:hAnsi="Times New Roman"/>
                <w:color w:val="000000"/>
              </w:rPr>
            </w:pPr>
            <w:r>
              <w:rPr>
                <w:rFonts w:ascii="Times New Roman" w:hAnsi="Times New Roman"/>
                <w:color w:val="000000"/>
              </w:rPr>
              <w:t>单元垃圾桶（有，无）</w:t>
            </w:r>
          </w:p>
        </w:tc>
        <w:tc>
          <w:tcPr>
            <w:tcW w:w="720" w:type="dxa"/>
          </w:tcPr>
          <w:p w14:paraId="2E836D5C" w14:textId="77777777" w:rsidR="00992456" w:rsidRDefault="00992456" w:rsidP="00DE6263">
            <w:pPr>
              <w:rPr>
                <w:rFonts w:ascii="Times New Roman" w:hAnsi="Times New Roman"/>
                <w:color w:val="000000"/>
              </w:rPr>
            </w:pPr>
            <w:r>
              <w:rPr>
                <w:rFonts w:ascii="Times New Roman" w:hAnsi="Times New Roman"/>
                <w:color w:val="000000"/>
              </w:rPr>
              <w:t>单元防盗门</w:t>
            </w:r>
          </w:p>
          <w:p w14:paraId="03072CAE" w14:textId="77777777" w:rsidR="00992456" w:rsidRDefault="00992456" w:rsidP="00DE6263">
            <w:pPr>
              <w:rPr>
                <w:rFonts w:ascii="Times New Roman" w:hAnsi="Times New Roman"/>
                <w:color w:val="000000"/>
              </w:rPr>
            </w:pPr>
            <w:r>
              <w:rPr>
                <w:rFonts w:ascii="Times New Roman" w:hAnsi="Times New Roman"/>
                <w:color w:val="000000"/>
              </w:rPr>
              <w:t>（有，无）</w:t>
            </w:r>
          </w:p>
        </w:tc>
        <w:tc>
          <w:tcPr>
            <w:tcW w:w="720" w:type="dxa"/>
          </w:tcPr>
          <w:p w14:paraId="4549C2E9" w14:textId="77777777" w:rsidR="00992456" w:rsidRDefault="00992456" w:rsidP="00DE6263">
            <w:pPr>
              <w:rPr>
                <w:rFonts w:ascii="Times New Roman" w:hAnsi="Times New Roman"/>
                <w:color w:val="000000"/>
              </w:rPr>
            </w:pPr>
            <w:r>
              <w:rPr>
                <w:rFonts w:ascii="Times New Roman" w:hAnsi="Times New Roman"/>
                <w:color w:val="000000"/>
              </w:rPr>
              <w:t>违章建设</w:t>
            </w:r>
          </w:p>
          <w:p w14:paraId="39C74B39" w14:textId="77777777" w:rsidR="00992456" w:rsidRDefault="00992456" w:rsidP="00DE6263">
            <w:pPr>
              <w:rPr>
                <w:rFonts w:ascii="Times New Roman" w:hAnsi="Times New Roman"/>
                <w:color w:val="000000"/>
              </w:rPr>
            </w:pPr>
            <w:r>
              <w:rPr>
                <w:rFonts w:ascii="Times New Roman" w:hAnsi="Times New Roman"/>
                <w:color w:val="000000"/>
              </w:rPr>
              <w:t>（有，无）</w:t>
            </w:r>
          </w:p>
        </w:tc>
        <w:tc>
          <w:tcPr>
            <w:tcW w:w="720" w:type="dxa"/>
          </w:tcPr>
          <w:p w14:paraId="2D9DADBD" w14:textId="77777777" w:rsidR="00992456" w:rsidRDefault="00992456" w:rsidP="00DE6263">
            <w:pPr>
              <w:rPr>
                <w:rFonts w:ascii="Times New Roman" w:hAnsi="Times New Roman"/>
                <w:color w:val="000000"/>
              </w:rPr>
            </w:pPr>
            <w:r>
              <w:rPr>
                <w:rFonts w:ascii="Times New Roman" w:hAnsi="Times New Roman"/>
                <w:color w:val="000000"/>
              </w:rPr>
              <w:t>单元集中信报箱（有，无）</w:t>
            </w:r>
          </w:p>
        </w:tc>
        <w:tc>
          <w:tcPr>
            <w:tcW w:w="720" w:type="dxa"/>
          </w:tcPr>
          <w:p w14:paraId="151EF1F2" w14:textId="77777777" w:rsidR="00992456" w:rsidRDefault="00992456" w:rsidP="00DE6263">
            <w:pPr>
              <w:rPr>
                <w:rFonts w:ascii="Times New Roman" w:hAnsi="Times New Roman"/>
                <w:color w:val="000000"/>
              </w:rPr>
            </w:pPr>
            <w:r>
              <w:rPr>
                <w:rFonts w:ascii="Times New Roman" w:hAnsi="Times New Roman"/>
                <w:color w:val="000000"/>
              </w:rPr>
              <w:t>单元电梯情况</w:t>
            </w:r>
          </w:p>
          <w:p w14:paraId="5F3492ED" w14:textId="77777777" w:rsidR="00992456" w:rsidRDefault="00992456" w:rsidP="00DE6263">
            <w:pPr>
              <w:rPr>
                <w:rFonts w:ascii="Times New Roman" w:hAnsi="Times New Roman"/>
                <w:color w:val="000000"/>
              </w:rPr>
            </w:pPr>
            <w:r>
              <w:rPr>
                <w:rFonts w:ascii="Times New Roman" w:hAnsi="Times New Roman"/>
                <w:color w:val="000000"/>
              </w:rPr>
              <w:t>（有，无）</w:t>
            </w:r>
          </w:p>
        </w:tc>
        <w:tc>
          <w:tcPr>
            <w:tcW w:w="720" w:type="dxa"/>
          </w:tcPr>
          <w:p w14:paraId="7EF568E8" w14:textId="77777777" w:rsidR="00992456" w:rsidRDefault="00992456" w:rsidP="00DE6263">
            <w:pPr>
              <w:rPr>
                <w:rFonts w:ascii="Times New Roman" w:hAnsi="Times New Roman"/>
                <w:color w:val="000000"/>
              </w:rPr>
            </w:pPr>
            <w:r>
              <w:rPr>
                <w:rFonts w:ascii="Times New Roman" w:hAnsi="Times New Roman"/>
                <w:color w:val="000000"/>
              </w:rPr>
              <w:t>外墙及门窗保温情况（有，无）</w:t>
            </w:r>
          </w:p>
        </w:tc>
      </w:tr>
      <w:tr w:rsidR="00992456" w14:paraId="2A1BB35F" w14:textId="77777777" w:rsidTr="00DE6263">
        <w:tc>
          <w:tcPr>
            <w:tcW w:w="593" w:type="dxa"/>
            <w:vAlign w:val="center"/>
          </w:tcPr>
          <w:p w14:paraId="07E2B8F8" w14:textId="77777777" w:rsidR="00992456" w:rsidRDefault="00992456" w:rsidP="00DE6263">
            <w:pPr>
              <w:jc w:val="center"/>
              <w:rPr>
                <w:rFonts w:ascii="Times New Roman" w:hAnsi="Times New Roman"/>
                <w:color w:val="000000"/>
              </w:rPr>
            </w:pPr>
            <w:r>
              <w:rPr>
                <w:rFonts w:ascii="Times New Roman" w:hAnsi="Times New Roman"/>
                <w:color w:val="000000"/>
              </w:rPr>
              <w:t>1#</w:t>
            </w:r>
          </w:p>
        </w:tc>
        <w:tc>
          <w:tcPr>
            <w:tcW w:w="550" w:type="dxa"/>
          </w:tcPr>
          <w:p w14:paraId="1FDEB5CC" w14:textId="77777777" w:rsidR="00992456" w:rsidRDefault="00992456" w:rsidP="00DE6263">
            <w:pPr>
              <w:rPr>
                <w:rFonts w:ascii="Times New Roman" w:hAnsi="Times New Roman"/>
                <w:color w:val="000000"/>
              </w:rPr>
            </w:pPr>
          </w:p>
          <w:p w14:paraId="3DF11353" w14:textId="77777777" w:rsidR="00992456" w:rsidRDefault="00992456" w:rsidP="00DE6263">
            <w:pPr>
              <w:rPr>
                <w:rFonts w:ascii="Times New Roman" w:hAnsi="Times New Roman"/>
                <w:color w:val="000000"/>
              </w:rPr>
            </w:pPr>
          </w:p>
        </w:tc>
        <w:tc>
          <w:tcPr>
            <w:tcW w:w="809" w:type="dxa"/>
          </w:tcPr>
          <w:p w14:paraId="647F242D" w14:textId="77777777" w:rsidR="00992456" w:rsidRDefault="00992456" w:rsidP="00DE6263">
            <w:pPr>
              <w:rPr>
                <w:rFonts w:ascii="Times New Roman" w:hAnsi="Times New Roman"/>
                <w:color w:val="000000"/>
              </w:rPr>
            </w:pPr>
          </w:p>
        </w:tc>
        <w:tc>
          <w:tcPr>
            <w:tcW w:w="676" w:type="dxa"/>
          </w:tcPr>
          <w:p w14:paraId="7C9BC80E" w14:textId="77777777" w:rsidR="00992456" w:rsidRDefault="00992456" w:rsidP="00DE6263">
            <w:pPr>
              <w:rPr>
                <w:rFonts w:ascii="Times New Roman" w:hAnsi="Times New Roman"/>
                <w:color w:val="000000"/>
              </w:rPr>
            </w:pPr>
          </w:p>
        </w:tc>
        <w:tc>
          <w:tcPr>
            <w:tcW w:w="720" w:type="dxa"/>
          </w:tcPr>
          <w:p w14:paraId="7F56CEFF" w14:textId="77777777" w:rsidR="00992456" w:rsidRDefault="00992456" w:rsidP="00DE6263">
            <w:pPr>
              <w:rPr>
                <w:rFonts w:ascii="Times New Roman" w:hAnsi="Times New Roman"/>
                <w:color w:val="000000"/>
              </w:rPr>
            </w:pPr>
          </w:p>
        </w:tc>
        <w:tc>
          <w:tcPr>
            <w:tcW w:w="747" w:type="dxa"/>
          </w:tcPr>
          <w:p w14:paraId="40500E0A" w14:textId="77777777" w:rsidR="00992456" w:rsidRDefault="00992456" w:rsidP="00DE6263">
            <w:pPr>
              <w:rPr>
                <w:rFonts w:ascii="Times New Roman" w:hAnsi="Times New Roman"/>
                <w:color w:val="000000"/>
              </w:rPr>
            </w:pPr>
          </w:p>
        </w:tc>
        <w:tc>
          <w:tcPr>
            <w:tcW w:w="550" w:type="dxa"/>
          </w:tcPr>
          <w:p w14:paraId="5A3763C8" w14:textId="77777777" w:rsidR="00992456" w:rsidRDefault="00992456" w:rsidP="00DE6263">
            <w:pPr>
              <w:rPr>
                <w:rFonts w:ascii="Times New Roman" w:hAnsi="Times New Roman"/>
                <w:color w:val="000000"/>
              </w:rPr>
            </w:pPr>
          </w:p>
        </w:tc>
        <w:tc>
          <w:tcPr>
            <w:tcW w:w="683" w:type="dxa"/>
          </w:tcPr>
          <w:p w14:paraId="19FBDACE" w14:textId="77777777" w:rsidR="00992456" w:rsidRDefault="00992456" w:rsidP="00DE6263">
            <w:pPr>
              <w:rPr>
                <w:rFonts w:ascii="Times New Roman" w:hAnsi="Times New Roman"/>
                <w:color w:val="000000"/>
              </w:rPr>
            </w:pPr>
          </w:p>
        </w:tc>
        <w:tc>
          <w:tcPr>
            <w:tcW w:w="720" w:type="dxa"/>
          </w:tcPr>
          <w:p w14:paraId="6E05E0EF" w14:textId="77777777" w:rsidR="00992456" w:rsidRDefault="00992456" w:rsidP="00DE6263">
            <w:pPr>
              <w:rPr>
                <w:rFonts w:ascii="Times New Roman" w:hAnsi="Times New Roman"/>
                <w:color w:val="000000"/>
              </w:rPr>
            </w:pPr>
          </w:p>
        </w:tc>
        <w:tc>
          <w:tcPr>
            <w:tcW w:w="720" w:type="dxa"/>
          </w:tcPr>
          <w:p w14:paraId="72931154" w14:textId="77777777" w:rsidR="00992456" w:rsidRDefault="00992456" w:rsidP="00DE6263">
            <w:pPr>
              <w:rPr>
                <w:rFonts w:ascii="Times New Roman" w:hAnsi="Times New Roman"/>
                <w:color w:val="000000"/>
              </w:rPr>
            </w:pPr>
          </w:p>
        </w:tc>
        <w:tc>
          <w:tcPr>
            <w:tcW w:w="720" w:type="dxa"/>
          </w:tcPr>
          <w:p w14:paraId="0F0CC1EC" w14:textId="77777777" w:rsidR="00992456" w:rsidRDefault="00992456" w:rsidP="00DE6263">
            <w:pPr>
              <w:rPr>
                <w:rFonts w:ascii="Times New Roman" w:hAnsi="Times New Roman"/>
                <w:color w:val="000000"/>
              </w:rPr>
            </w:pPr>
          </w:p>
        </w:tc>
        <w:tc>
          <w:tcPr>
            <w:tcW w:w="720" w:type="dxa"/>
          </w:tcPr>
          <w:p w14:paraId="77783EB1" w14:textId="77777777" w:rsidR="00992456" w:rsidRDefault="00992456" w:rsidP="00DE6263">
            <w:pPr>
              <w:rPr>
                <w:rFonts w:ascii="Times New Roman" w:hAnsi="Times New Roman"/>
                <w:color w:val="000000"/>
              </w:rPr>
            </w:pPr>
          </w:p>
        </w:tc>
        <w:tc>
          <w:tcPr>
            <w:tcW w:w="720" w:type="dxa"/>
          </w:tcPr>
          <w:p w14:paraId="5B0A02D6" w14:textId="77777777" w:rsidR="00992456" w:rsidRDefault="00992456" w:rsidP="00DE6263">
            <w:pPr>
              <w:rPr>
                <w:rFonts w:ascii="Times New Roman" w:hAnsi="Times New Roman"/>
                <w:color w:val="000000"/>
              </w:rPr>
            </w:pPr>
          </w:p>
        </w:tc>
      </w:tr>
      <w:tr w:rsidR="00992456" w14:paraId="285F2B66" w14:textId="77777777" w:rsidTr="00DE6263">
        <w:tc>
          <w:tcPr>
            <w:tcW w:w="593" w:type="dxa"/>
            <w:vAlign w:val="center"/>
          </w:tcPr>
          <w:p w14:paraId="03BCFF02" w14:textId="77777777" w:rsidR="00992456" w:rsidRDefault="00992456" w:rsidP="00DE6263">
            <w:pPr>
              <w:jc w:val="center"/>
              <w:rPr>
                <w:rFonts w:ascii="Times New Roman" w:hAnsi="Times New Roman"/>
                <w:color w:val="000000"/>
              </w:rPr>
            </w:pPr>
            <w:r>
              <w:rPr>
                <w:rFonts w:ascii="Times New Roman" w:hAnsi="Times New Roman"/>
                <w:color w:val="000000"/>
              </w:rPr>
              <w:t>2#</w:t>
            </w:r>
          </w:p>
        </w:tc>
        <w:tc>
          <w:tcPr>
            <w:tcW w:w="550" w:type="dxa"/>
          </w:tcPr>
          <w:p w14:paraId="048FABC0" w14:textId="77777777" w:rsidR="00992456" w:rsidRDefault="00992456" w:rsidP="00DE6263">
            <w:pPr>
              <w:rPr>
                <w:rFonts w:ascii="Times New Roman" w:hAnsi="Times New Roman"/>
                <w:color w:val="000000"/>
              </w:rPr>
            </w:pPr>
          </w:p>
          <w:p w14:paraId="16BC84D2" w14:textId="77777777" w:rsidR="00992456" w:rsidRDefault="00992456" w:rsidP="00DE6263">
            <w:pPr>
              <w:rPr>
                <w:rFonts w:ascii="Times New Roman" w:hAnsi="Times New Roman"/>
                <w:color w:val="000000"/>
              </w:rPr>
            </w:pPr>
          </w:p>
        </w:tc>
        <w:tc>
          <w:tcPr>
            <w:tcW w:w="809" w:type="dxa"/>
          </w:tcPr>
          <w:p w14:paraId="59403C3D" w14:textId="77777777" w:rsidR="00992456" w:rsidRDefault="00992456" w:rsidP="00DE6263">
            <w:pPr>
              <w:rPr>
                <w:rFonts w:ascii="Times New Roman" w:hAnsi="Times New Roman"/>
                <w:color w:val="000000"/>
              </w:rPr>
            </w:pPr>
          </w:p>
        </w:tc>
        <w:tc>
          <w:tcPr>
            <w:tcW w:w="676" w:type="dxa"/>
          </w:tcPr>
          <w:p w14:paraId="1053C2BC" w14:textId="77777777" w:rsidR="00992456" w:rsidRDefault="00992456" w:rsidP="00DE6263">
            <w:pPr>
              <w:rPr>
                <w:rFonts w:ascii="Times New Roman" w:hAnsi="Times New Roman"/>
                <w:color w:val="000000"/>
              </w:rPr>
            </w:pPr>
          </w:p>
        </w:tc>
        <w:tc>
          <w:tcPr>
            <w:tcW w:w="720" w:type="dxa"/>
          </w:tcPr>
          <w:p w14:paraId="78626037" w14:textId="77777777" w:rsidR="00992456" w:rsidRDefault="00992456" w:rsidP="00DE6263">
            <w:pPr>
              <w:rPr>
                <w:rFonts w:ascii="Times New Roman" w:hAnsi="Times New Roman"/>
                <w:color w:val="000000"/>
              </w:rPr>
            </w:pPr>
          </w:p>
        </w:tc>
        <w:tc>
          <w:tcPr>
            <w:tcW w:w="747" w:type="dxa"/>
          </w:tcPr>
          <w:p w14:paraId="7112077A" w14:textId="77777777" w:rsidR="00992456" w:rsidRDefault="00992456" w:rsidP="00DE6263">
            <w:pPr>
              <w:rPr>
                <w:rFonts w:ascii="Times New Roman" w:hAnsi="Times New Roman"/>
                <w:color w:val="000000"/>
              </w:rPr>
            </w:pPr>
          </w:p>
        </w:tc>
        <w:tc>
          <w:tcPr>
            <w:tcW w:w="550" w:type="dxa"/>
          </w:tcPr>
          <w:p w14:paraId="5BB5C9EE" w14:textId="77777777" w:rsidR="00992456" w:rsidRDefault="00992456" w:rsidP="00DE6263">
            <w:pPr>
              <w:rPr>
                <w:rFonts w:ascii="Times New Roman" w:hAnsi="Times New Roman"/>
                <w:color w:val="000000"/>
              </w:rPr>
            </w:pPr>
          </w:p>
        </w:tc>
        <w:tc>
          <w:tcPr>
            <w:tcW w:w="683" w:type="dxa"/>
          </w:tcPr>
          <w:p w14:paraId="68109DFA" w14:textId="77777777" w:rsidR="00992456" w:rsidRDefault="00992456" w:rsidP="00DE6263">
            <w:pPr>
              <w:rPr>
                <w:rFonts w:ascii="Times New Roman" w:hAnsi="Times New Roman"/>
                <w:color w:val="000000"/>
              </w:rPr>
            </w:pPr>
          </w:p>
        </w:tc>
        <w:tc>
          <w:tcPr>
            <w:tcW w:w="720" w:type="dxa"/>
          </w:tcPr>
          <w:p w14:paraId="60897CF3" w14:textId="77777777" w:rsidR="00992456" w:rsidRDefault="00992456" w:rsidP="00DE6263">
            <w:pPr>
              <w:rPr>
                <w:rFonts w:ascii="Times New Roman" w:hAnsi="Times New Roman"/>
                <w:color w:val="000000"/>
              </w:rPr>
            </w:pPr>
          </w:p>
        </w:tc>
        <w:tc>
          <w:tcPr>
            <w:tcW w:w="720" w:type="dxa"/>
          </w:tcPr>
          <w:p w14:paraId="158B5D28" w14:textId="77777777" w:rsidR="00992456" w:rsidRDefault="00992456" w:rsidP="00DE6263">
            <w:pPr>
              <w:rPr>
                <w:rFonts w:ascii="Times New Roman" w:hAnsi="Times New Roman"/>
                <w:color w:val="000000"/>
              </w:rPr>
            </w:pPr>
          </w:p>
        </w:tc>
        <w:tc>
          <w:tcPr>
            <w:tcW w:w="720" w:type="dxa"/>
          </w:tcPr>
          <w:p w14:paraId="1E818A12" w14:textId="77777777" w:rsidR="00992456" w:rsidRDefault="00992456" w:rsidP="00DE6263">
            <w:pPr>
              <w:rPr>
                <w:rFonts w:ascii="Times New Roman" w:hAnsi="Times New Roman"/>
                <w:color w:val="000000"/>
              </w:rPr>
            </w:pPr>
          </w:p>
        </w:tc>
        <w:tc>
          <w:tcPr>
            <w:tcW w:w="720" w:type="dxa"/>
          </w:tcPr>
          <w:p w14:paraId="6A9A9367" w14:textId="77777777" w:rsidR="00992456" w:rsidRDefault="00992456" w:rsidP="00DE6263">
            <w:pPr>
              <w:rPr>
                <w:rFonts w:ascii="Times New Roman" w:hAnsi="Times New Roman"/>
                <w:color w:val="000000"/>
              </w:rPr>
            </w:pPr>
          </w:p>
        </w:tc>
        <w:tc>
          <w:tcPr>
            <w:tcW w:w="720" w:type="dxa"/>
          </w:tcPr>
          <w:p w14:paraId="4715BF78" w14:textId="77777777" w:rsidR="00992456" w:rsidRDefault="00992456" w:rsidP="00DE6263">
            <w:pPr>
              <w:rPr>
                <w:rFonts w:ascii="Times New Roman" w:hAnsi="Times New Roman"/>
                <w:color w:val="000000"/>
              </w:rPr>
            </w:pPr>
          </w:p>
        </w:tc>
      </w:tr>
      <w:tr w:rsidR="00992456" w14:paraId="4F423ED4" w14:textId="77777777" w:rsidTr="00DE6263">
        <w:tc>
          <w:tcPr>
            <w:tcW w:w="593" w:type="dxa"/>
            <w:vAlign w:val="center"/>
          </w:tcPr>
          <w:p w14:paraId="6610A27F" w14:textId="77777777" w:rsidR="00992456" w:rsidRDefault="00992456" w:rsidP="00DE6263">
            <w:pPr>
              <w:jc w:val="center"/>
              <w:rPr>
                <w:rFonts w:ascii="Times New Roman" w:hAnsi="Times New Roman"/>
                <w:color w:val="000000"/>
              </w:rPr>
            </w:pPr>
            <w:r>
              <w:rPr>
                <w:rFonts w:ascii="Times New Roman" w:hAnsi="Times New Roman"/>
                <w:color w:val="000000"/>
              </w:rPr>
              <w:t>3#</w:t>
            </w:r>
          </w:p>
        </w:tc>
        <w:tc>
          <w:tcPr>
            <w:tcW w:w="550" w:type="dxa"/>
          </w:tcPr>
          <w:p w14:paraId="2736D60D" w14:textId="77777777" w:rsidR="00992456" w:rsidRDefault="00992456" w:rsidP="00DE6263">
            <w:pPr>
              <w:rPr>
                <w:rFonts w:ascii="Times New Roman" w:hAnsi="Times New Roman"/>
                <w:color w:val="000000"/>
              </w:rPr>
            </w:pPr>
          </w:p>
          <w:p w14:paraId="7DBE8A7C" w14:textId="77777777" w:rsidR="00992456" w:rsidRDefault="00992456" w:rsidP="00DE6263">
            <w:pPr>
              <w:rPr>
                <w:rFonts w:ascii="Times New Roman" w:hAnsi="Times New Roman"/>
                <w:color w:val="000000"/>
              </w:rPr>
            </w:pPr>
          </w:p>
        </w:tc>
        <w:tc>
          <w:tcPr>
            <w:tcW w:w="809" w:type="dxa"/>
          </w:tcPr>
          <w:p w14:paraId="11D3A81E" w14:textId="77777777" w:rsidR="00992456" w:rsidRDefault="00992456" w:rsidP="00DE6263">
            <w:pPr>
              <w:rPr>
                <w:rFonts w:ascii="Times New Roman" w:hAnsi="Times New Roman"/>
                <w:color w:val="000000"/>
              </w:rPr>
            </w:pPr>
          </w:p>
        </w:tc>
        <w:tc>
          <w:tcPr>
            <w:tcW w:w="676" w:type="dxa"/>
          </w:tcPr>
          <w:p w14:paraId="7FE53E1E" w14:textId="77777777" w:rsidR="00992456" w:rsidRDefault="00992456" w:rsidP="00DE6263">
            <w:pPr>
              <w:rPr>
                <w:rFonts w:ascii="Times New Roman" w:hAnsi="Times New Roman"/>
                <w:color w:val="000000"/>
              </w:rPr>
            </w:pPr>
          </w:p>
        </w:tc>
        <w:tc>
          <w:tcPr>
            <w:tcW w:w="720" w:type="dxa"/>
          </w:tcPr>
          <w:p w14:paraId="188D0015" w14:textId="77777777" w:rsidR="00992456" w:rsidRDefault="00992456" w:rsidP="00DE6263">
            <w:pPr>
              <w:rPr>
                <w:rFonts w:ascii="Times New Roman" w:hAnsi="Times New Roman"/>
                <w:color w:val="000000"/>
              </w:rPr>
            </w:pPr>
          </w:p>
        </w:tc>
        <w:tc>
          <w:tcPr>
            <w:tcW w:w="747" w:type="dxa"/>
          </w:tcPr>
          <w:p w14:paraId="7448F0C7" w14:textId="77777777" w:rsidR="00992456" w:rsidRDefault="00992456" w:rsidP="00DE6263">
            <w:pPr>
              <w:rPr>
                <w:rFonts w:ascii="Times New Roman" w:hAnsi="Times New Roman"/>
                <w:color w:val="000000"/>
              </w:rPr>
            </w:pPr>
          </w:p>
        </w:tc>
        <w:tc>
          <w:tcPr>
            <w:tcW w:w="550" w:type="dxa"/>
          </w:tcPr>
          <w:p w14:paraId="2D4A099D" w14:textId="77777777" w:rsidR="00992456" w:rsidRDefault="00992456" w:rsidP="00DE6263">
            <w:pPr>
              <w:rPr>
                <w:rFonts w:ascii="Times New Roman" w:hAnsi="Times New Roman"/>
                <w:color w:val="000000"/>
              </w:rPr>
            </w:pPr>
          </w:p>
        </w:tc>
        <w:tc>
          <w:tcPr>
            <w:tcW w:w="683" w:type="dxa"/>
          </w:tcPr>
          <w:p w14:paraId="0C5FA7AD" w14:textId="77777777" w:rsidR="00992456" w:rsidRDefault="00992456" w:rsidP="00DE6263">
            <w:pPr>
              <w:rPr>
                <w:rFonts w:ascii="Times New Roman" w:hAnsi="Times New Roman"/>
                <w:color w:val="000000"/>
              </w:rPr>
            </w:pPr>
          </w:p>
        </w:tc>
        <w:tc>
          <w:tcPr>
            <w:tcW w:w="720" w:type="dxa"/>
          </w:tcPr>
          <w:p w14:paraId="4CB050F1" w14:textId="77777777" w:rsidR="00992456" w:rsidRDefault="00992456" w:rsidP="00DE6263">
            <w:pPr>
              <w:rPr>
                <w:rFonts w:ascii="Times New Roman" w:hAnsi="Times New Roman"/>
                <w:color w:val="000000"/>
              </w:rPr>
            </w:pPr>
          </w:p>
        </w:tc>
        <w:tc>
          <w:tcPr>
            <w:tcW w:w="720" w:type="dxa"/>
          </w:tcPr>
          <w:p w14:paraId="231E1720" w14:textId="77777777" w:rsidR="00992456" w:rsidRDefault="00992456" w:rsidP="00DE6263">
            <w:pPr>
              <w:rPr>
                <w:rFonts w:ascii="Times New Roman" w:hAnsi="Times New Roman"/>
                <w:color w:val="000000"/>
              </w:rPr>
            </w:pPr>
          </w:p>
        </w:tc>
        <w:tc>
          <w:tcPr>
            <w:tcW w:w="720" w:type="dxa"/>
          </w:tcPr>
          <w:p w14:paraId="5469FDD7" w14:textId="77777777" w:rsidR="00992456" w:rsidRDefault="00992456" w:rsidP="00DE6263">
            <w:pPr>
              <w:rPr>
                <w:rFonts w:ascii="Times New Roman" w:hAnsi="Times New Roman"/>
                <w:color w:val="000000"/>
              </w:rPr>
            </w:pPr>
          </w:p>
        </w:tc>
        <w:tc>
          <w:tcPr>
            <w:tcW w:w="720" w:type="dxa"/>
          </w:tcPr>
          <w:p w14:paraId="013C0B6F" w14:textId="77777777" w:rsidR="00992456" w:rsidRDefault="00992456" w:rsidP="00DE6263">
            <w:pPr>
              <w:rPr>
                <w:rFonts w:ascii="Times New Roman" w:hAnsi="Times New Roman"/>
                <w:color w:val="000000"/>
              </w:rPr>
            </w:pPr>
          </w:p>
        </w:tc>
        <w:tc>
          <w:tcPr>
            <w:tcW w:w="720" w:type="dxa"/>
          </w:tcPr>
          <w:p w14:paraId="778F4B22" w14:textId="77777777" w:rsidR="00992456" w:rsidRDefault="00992456" w:rsidP="00DE6263">
            <w:pPr>
              <w:rPr>
                <w:rFonts w:ascii="Times New Roman" w:hAnsi="Times New Roman"/>
                <w:color w:val="000000"/>
              </w:rPr>
            </w:pPr>
          </w:p>
        </w:tc>
      </w:tr>
      <w:tr w:rsidR="00992456" w14:paraId="17CEF572" w14:textId="77777777" w:rsidTr="00DE6263">
        <w:tc>
          <w:tcPr>
            <w:tcW w:w="593" w:type="dxa"/>
            <w:vAlign w:val="center"/>
          </w:tcPr>
          <w:p w14:paraId="3B712A8D" w14:textId="77777777" w:rsidR="00992456" w:rsidRDefault="00992456" w:rsidP="00DE6263">
            <w:pPr>
              <w:jc w:val="center"/>
              <w:rPr>
                <w:rFonts w:ascii="Times New Roman" w:hAnsi="Times New Roman"/>
                <w:color w:val="000000"/>
              </w:rPr>
            </w:pPr>
            <w:r>
              <w:rPr>
                <w:rFonts w:ascii="Times New Roman" w:hAnsi="Times New Roman"/>
                <w:color w:val="000000"/>
              </w:rPr>
              <w:t>4#</w:t>
            </w:r>
          </w:p>
        </w:tc>
        <w:tc>
          <w:tcPr>
            <w:tcW w:w="550" w:type="dxa"/>
          </w:tcPr>
          <w:p w14:paraId="7F7A2D66" w14:textId="77777777" w:rsidR="00992456" w:rsidRDefault="00992456" w:rsidP="00DE6263">
            <w:pPr>
              <w:rPr>
                <w:rFonts w:ascii="Times New Roman" w:hAnsi="Times New Roman"/>
                <w:color w:val="000000"/>
              </w:rPr>
            </w:pPr>
          </w:p>
          <w:p w14:paraId="0D2C9B84" w14:textId="77777777" w:rsidR="00992456" w:rsidRDefault="00992456" w:rsidP="00DE6263">
            <w:pPr>
              <w:rPr>
                <w:rFonts w:ascii="Times New Roman" w:hAnsi="Times New Roman"/>
                <w:color w:val="000000"/>
              </w:rPr>
            </w:pPr>
          </w:p>
        </w:tc>
        <w:tc>
          <w:tcPr>
            <w:tcW w:w="809" w:type="dxa"/>
          </w:tcPr>
          <w:p w14:paraId="0356DB5E" w14:textId="77777777" w:rsidR="00992456" w:rsidRDefault="00992456" w:rsidP="00DE6263">
            <w:pPr>
              <w:rPr>
                <w:rFonts w:ascii="Times New Roman" w:hAnsi="Times New Roman"/>
                <w:color w:val="000000"/>
              </w:rPr>
            </w:pPr>
          </w:p>
        </w:tc>
        <w:tc>
          <w:tcPr>
            <w:tcW w:w="676" w:type="dxa"/>
          </w:tcPr>
          <w:p w14:paraId="362A5268" w14:textId="77777777" w:rsidR="00992456" w:rsidRDefault="00992456" w:rsidP="00DE6263">
            <w:pPr>
              <w:rPr>
                <w:rFonts w:ascii="Times New Roman" w:hAnsi="Times New Roman"/>
                <w:color w:val="000000"/>
              </w:rPr>
            </w:pPr>
          </w:p>
        </w:tc>
        <w:tc>
          <w:tcPr>
            <w:tcW w:w="720" w:type="dxa"/>
          </w:tcPr>
          <w:p w14:paraId="10A82E89" w14:textId="77777777" w:rsidR="00992456" w:rsidRDefault="00992456" w:rsidP="00DE6263">
            <w:pPr>
              <w:rPr>
                <w:rFonts w:ascii="Times New Roman" w:hAnsi="Times New Roman"/>
                <w:color w:val="000000"/>
              </w:rPr>
            </w:pPr>
          </w:p>
        </w:tc>
        <w:tc>
          <w:tcPr>
            <w:tcW w:w="747" w:type="dxa"/>
          </w:tcPr>
          <w:p w14:paraId="1F0DED93" w14:textId="77777777" w:rsidR="00992456" w:rsidRDefault="00992456" w:rsidP="00DE6263">
            <w:pPr>
              <w:rPr>
                <w:rFonts w:ascii="Times New Roman" w:hAnsi="Times New Roman"/>
                <w:color w:val="000000"/>
              </w:rPr>
            </w:pPr>
          </w:p>
        </w:tc>
        <w:tc>
          <w:tcPr>
            <w:tcW w:w="550" w:type="dxa"/>
          </w:tcPr>
          <w:p w14:paraId="745FF5E5" w14:textId="77777777" w:rsidR="00992456" w:rsidRDefault="00992456" w:rsidP="00DE6263">
            <w:pPr>
              <w:rPr>
                <w:rFonts w:ascii="Times New Roman" w:hAnsi="Times New Roman"/>
                <w:color w:val="000000"/>
              </w:rPr>
            </w:pPr>
          </w:p>
        </w:tc>
        <w:tc>
          <w:tcPr>
            <w:tcW w:w="683" w:type="dxa"/>
          </w:tcPr>
          <w:p w14:paraId="206935B3" w14:textId="77777777" w:rsidR="00992456" w:rsidRDefault="00992456" w:rsidP="00DE6263">
            <w:pPr>
              <w:rPr>
                <w:rFonts w:ascii="Times New Roman" w:hAnsi="Times New Roman"/>
                <w:color w:val="000000"/>
              </w:rPr>
            </w:pPr>
          </w:p>
        </w:tc>
        <w:tc>
          <w:tcPr>
            <w:tcW w:w="720" w:type="dxa"/>
          </w:tcPr>
          <w:p w14:paraId="7F3DCFE4" w14:textId="77777777" w:rsidR="00992456" w:rsidRDefault="00992456" w:rsidP="00DE6263">
            <w:pPr>
              <w:rPr>
                <w:rFonts w:ascii="Times New Roman" w:hAnsi="Times New Roman"/>
                <w:color w:val="000000"/>
              </w:rPr>
            </w:pPr>
          </w:p>
        </w:tc>
        <w:tc>
          <w:tcPr>
            <w:tcW w:w="720" w:type="dxa"/>
          </w:tcPr>
          <w:p w14:paraId="015D630E" w14:textId="77777777" w:rsidR="00992456" w:rsidRDefault="00992456" w:rsidP="00DE6263">
            <w:pPr>
              <w:rPr>
                <w:rFonts w:ascii="Times New Roman" w:hAnsi="Times New Roman"/>
                <w:color w:val="000000"/>
              </w:rPr>
            </w:pPr>
          </w:p>
        </w:tc>
        <w:tc>
          <w:tcPr>
            <w:tcW w:w="720" w:type="dxa"/>
          </w:tcPr>
          <w:p w14:paraId="76ADC20F" w14:textId="77777777" w:rsidR="00992456" w:rsidRDefault="00992456" w:rsidP="00DE6263">
            <w:pPr>
              <w:rPr>
                <w:rFonts w:ascii="Times New Roman" w:hAnsi="Times New Roman"/>
                <w:color w:val="000000"/>
              </w:rPr>
            </w:pPr>
          </w:p>
        </w:tc>
        <w:tc>
          <w:tcPr>
            <w:tcW w:w="720" w:type="dxa"/>
          </w:tcPr>
          <w:p w14:paraId="02FABF93" w14:textId="77777777" w:rsidR="00992456" w:rsidRDefault="00992456" w:rsidP="00DE6263">
            <w:pPr>
              <w:rPr>
                <w:rFonts w:ascii="Times New Roman" w:hAnsi="Times New Roman"/>
                <w:color w:val="000000"/>
              </w:rPr>
            </w:pPr>
          </w:p>
        </w:tc>
        <w:tc>
          <w:tcPr>
            <w:tcW w:w="720" w:type="dxa"/>
          </w:tcPr>
          <w:p w14:paraId="68942EA9" w14:textId="77777777" w:rsidR="00992456" w:rsidRDefault="00992456" w:rsidP="00DE6263">
            <w:pPr>
              <w:rPr>
                <w:rFonts w:ascii="Times New Roman" w:hAnsi="Times New Roman"/>
                <w:color w:val="000000"/>
              </w:rPr>
            </w:pPr>
          </w:p>
        </w:tc>
      </w:tr>
      <w:tr w:rsidR="00992456" w14:paraId="7B3EEAD5" w14:textId="77777777" w:rsidTr="00DE6263">
        <w:tc>
          <w:tcPr>
            <w:tcW w:w="593" w:type="dxa"/>
            <w:vAlign w:val="center"/>
          </w:tcPr>
          <w:p w14:paraId="79AADE0B" w14:textId="77777777" w:rsidR="00992456" w:rsidRDefault="00992456" w:rsidP="00DE6263">
            <w:pPr>
              <w:jc w:val="center"/>
              <w:rPr>
                <w:rFonts w:ascii="Times New Roman" w:hAnsi="Times New Roman"/>
                <w:color w:val="000000"/>
              </w:rPr>
            </w:pPr>
            <w:r>
              <w:rPr>
                <w:rFonts w:ascii="Times New Roman" w:hAnsi="Times New Roman"/>
                <w:color w:val="000000"/>
              </w:rPr>
              <w:t>5#</w:t>
            </w:r>
          </w:p>
        </w:tc>
        <w:tc>
          <w:tcPr>
            <w:tcW w:w="550" w:type="dxa"/>
          </w:tcPr>
          <w:p w14:paraId="2B153EB7" w14:textId="77777777" w:rsidR="00992456" w:rsidRDefault="00992456" w:rsidP="00DE6263">
            <w:pPr>
              <w:rPr>
                <w:rFonts w:ascii="Times New Roman" w:hAnsi="Times New Roman"/>
                <w:color w:val="000000"/>
              </w:rPr>
            </w:pPr>
          </w:p>
          <w:p w14:paraId="6913A98D" w14:textId="77777777" w:rsidR="00992456" w:rsidRDefault="00992456" w:rsidP="00DE6263">
            <w:pPr>
              <w:rPr>
                <w:rFonts w:ascii="Times New Roman" w:hAnsi="Times New Roman"/>
                <w:color w:val="000000"/>
              </w:rPr>
            </w:pPr>
          </w:p>
        </w:tc>
        <w:tc>
          <w:tcPr>
            <w:tcW w:w="809" w:type="dxa"/>
          </w:tcPr>
          <w:p w14:paraId="325C7378" w14:textId="77777777" w:rsidR="00992456" w:rsidRDefault="00992456" w:rsidP="00DE6263">
            <w:pPr>
              <w:rPr>
                <w:rFonts w:ascii="Times New Roman" w:hAnsi="Times New Roman"/>
                <w:color w:val="000000"/>
              </w:rPr>
            </w:pPr>
          </w:p>
        </w:tc>
        <w:tc>
          <w:tcPr>
            <w:tcW w:w="676" w:type="dxa"/>
          </w:tcPr>
          <w:p w14:paraId="1FC695FE" w14:textId="77777777" w:rsidR="00992456" w:rsidRDefault="00992456" w:rsidP="00DE6263">
            <w:pPr>
              <w:rPr>
                <w:rFonts w:ascii="Times New Roman" w:hAnsi="Times New Roman"/>
                <w:color w:val="000000"/>
              </w:rPr>
            </w:pPr>
          </w:p>
        </w:tc>
        <w:tc>
          <w:tcPr>
            <w:tcW w:w="720" w:type="dxa"/>
          </w:tcPr>
          <w:p w14:paraId="2074EB1F" w14:textId="77777777" w:rsidR="00992456" w:rsidRDefault="00992456" w:rsidP="00DE6263">
            <w:pPr>
              <w:rPr>
                <w:rFonts w:ascii="Times New Roman" w:hAnsi="Times New Roman"/>
                <w:color w:val="000000"/>
              </w:rPr>
            </w:pPr>
          </w:p>
        </w:tc>
        <w:tc>
          <w:tcPr>
            <w:tcW w:w="747" w:type="dxa"/>
          </w:tcPr>
          <w:p w14:paraId="406CC06E" w14:textId="77777777" w:rsidR="00992456" w:rsidRDefault="00992456" w:rsidP="00DE6263">
            <w:pPr>
              <w:rPr>
                <w:rFonts w:ascii="Times New Roman" w:hAnsi="Times New Roman"/>
                <w:color w:val="000000"/>
              </w:rPr>
            </w:pPr>
          </w:p>
        </w:tc>
        <w:tc>
          <w:tcPr>
            <w:tcW w:w="550" w:type="dxa"/>
          </w:tcPr>
          <w:p w14:paraId="271F1055" w14:textId="77777777" w:rsidR="00992456" w:rsidRDefault="00992456" w:rsidP="00DE6263">
            <w:pPr>
              <w:rPr>
                <w:rFonts w:ascii="Times New Roman" w:hAnsi="Times New Roman"/>
                <w:color w:val="000000"/>
              </w:rPr>
            </w:pPr>
          </w:p>
        </w:tc>
        <w:tc>
          <w:tcPr>
            <w:tcW w:w="683" w:type="dxa"/>
          </w:tcPr>
          <w:p w14:paraId="6DC25495" w14:textId="77777777" w:rsidR="00992456" w:rsidRDefault="00992456" w:rsidP="00DE6263">
            <w:pPr>
              <w:rPr>
                <w:rFonts w:ascii="Times New Roman" w:hAnsi="Times New Roman"/>
                <w:color w:val="000000"/>
              </w:rPr>
            </w:pPr>
          </w:p>
        </w:tc>
        <w:tc>
          <w:tcPr>
            <w:tcW w:w="720" w:type="dxa"/>
          </w:tcPr>
          <w:p w14:paraId="5333D1D0" w14:textId="77777777" w:rsidR="00992456" w:rsidRDefault="00992456" w:rsidP="00DE6263">
            <w:pPr>
              <w:rPr>
                <w:rFonts w:ascii="Times New Roman" w:hAnsi="Times New Roman"/>
                <w:color w:val="000000"/>
              </w:rPr>
            </w:pPr>
          </w:p>
        </w:tc>
        <w:tc>
          <w:tcPr>
            <w:tcW w:w="720" w:type="dxa"/>
          </w:tcPr>
          <w:p w14:paraId="0604F1CE" w14:textId="77777777" w:rsidR="00992456" w:rsidRDefault="00992456" w:rsidP="00DE6263">
            <w:pPr>
              <w:rPr>
                <w:rFonts w:ascii="Times New Roman" w:hAnsi="Times New Roman"/>
                <w:color w:val="000000"/>
              </w:rPr>
            </w:pPr>
          </w:p>
        </w:tc>
        <w:tc>
          <w:tcPr>
            <w:tcW w:w="720" w:type="dxa"/>
          </w:tcPr>
          <w:p w14:paraId="06BD2C21" w14:textId="77777777" w:rsidR="00992456" w:rsidRDefault="00992456" w:rsidP="00DE6263">
            <w:pPr>
              <w:rPr>
                <w:rFonts w:ascii="Times New Roman" w:hAnsi="Times New Roman"/>
                <w:color w:val="000000"/>
              </w:rPr>
            </w:pPr>
          </w:p>
        </w:tc>
        <w:tc>
          <w:tcPr>
            <w:tcW w:w="720" w:type="dxa"/>
          </w:tcPr>
          <w:p w14:paraId="22529B9F" w14:textId="77777777" w:rsidR="00992456" w:rsidRDefault="00992456" w:rsidP="00DE6263">
            <w:pPr>
              <w:rPr>
                <w:rFonts w:ascii="Times New Roman" w:hAnsi="Times New Roman"/>
                <w:color w:val="000000"/>
              </w:rPr>
            </w:pPr>
          </w:p>
        </w:tc>
        <w:tc>
          <w:tcPr>
            <w:tcW w:w="720" w:type="dxa"/>
          </w:tcPr>
          <w:p w14:paraId="5628EDFD" w14:textId="77777777" w:rsidR="00992456" w:rsidRDefault="00992456" w:rsidP="00DE6263">
            <w:pPr>
              <w:rPr>
                <w:rFonts w:ascii="Times New Roman" w:hAnsi="Times New Roman"/>
                <w:color w:val="000000"/>
              </w:rPr>
            </w:pPr>
          </w:p>
        </w:tc>
      </w:tr>
      <w:tr w:rsidR="00992456" w14:paraId="236D1F3A" w14:textId="77777777" w:rsidTr="00DE6263">
        <w:tc>
          <w:tcPr>
            <w:tcW w:w="593" w:type="dxa"/>
            <w:vAlign w:val="center"/>
          </w:tcPr>
          <w:p w14:paraId="37C3EB1C" w14:textId="77777777" w:rsidR="00992456" w:rsidRDefault="00992456" w:rsidP="00DE6263">
            <w:pPr>
              <w:jc w:val="center"/>
              <w:rPr>
                <w:rFonts w:ascii="Times New Roman" w:hAnsi="Times New Roman"/>
                <w:color w:val="000000"/>
              </w:rPr>
            </w:pPr>
            <w:r>
              <w:rPr>
                <w:rFonts w:ascii="Times New Roman" w:hAnsi="Times New Roman"/>
                <w:color w:val="000000"/>
              </w:rPr>
              <w:t>6#</w:t>
            </w:r>
          </w:p>
        </w:tc>
        <w:tc>
          <w:tcPr>
            <w:tcW w:w="550" w:type="dxa"/>
          </w:tcPr>
          <w:p w14:paraId="721F6337" w14:textId="77777777" w:rsidR="00992456" w:rsidRDefault="00992456" w:rsidP="00DE6263">
            <w:pPr>
              <w:rPr>
                <w:rFonts w:ascii="Times New Roman" w:hAnsi="Times New Roman"/>
                <w:color w:val="000000"/>
              </w:rPr>
            </w:pPr>
          </w:p>
          <w:p w14:paraId="392E3136" w14:textId="77777777" w:rsidR="00992456" w:rsidRDefault="00992456" w:rsidP="00DE6263">
            <w:pPr>
              <w:rPr>
                <w:rFonts w:ascii="Times New Roman" w:hAnsi="Times New Roman"/>
                <w:color w:val="000000"/>
              </w:rPr>
            </w:pPr>
          </w:p>
        </w:tc>
        <w:tc>
          <w:tcPr>
            <w:tcW w:w="809" w:type="dxa"/>
          </w:tcPr>
          <w:p w14:paraId="3C22C4C0" w14:textId="77777777" w:rsidR="00992456" w:rsidRDefault="00992456" w:rsidP="00DE6263">
            <w:pPr>
              <w:rPr>
                <w:rFonts w:ascii="Times New Roman" w:hAnsi="Times New Roman"/>
                <w:color w:val="000000"/>
              </w:rPr>
            </w:pPr>
          </w:p>
        </w:tc>
        <w:tc>
          <w:tcPr>
            <w:tcW w:w="676" w:type="dxa"/>
          </w:tcPr>
          <w:p w14:paraId="1CE2D551" w14:textId="77777777" w:rsidR="00992456" w:rsidRDefault="00992456" w:rsidP="00DE6263">
            <w:pPr>
              <w:rPr>
                <w:rFonts w:ascii="Times New Roman" w:hAnsi="Times New Roman"/>
                <w:color w:val="000000"/>
              </w:rPr>
            </w:pPr>
          </w:p>
        </w:tc>
        <w:tc>
          <w:tcPr>
            <w:tcW w:w="720" w:type="dxa"/>
          </w:tcPr>
          <w:p w14:paraId="451E368E" w14:textId="77777777" w:rsidR="00992456" w:rsidRDefault="00992456" w:rsidP="00DE6263">
            <w:pPr>
              <w:rPr>
                <w:rFonts w:ascii="Times New Roman" w:hAnsi="Times New Roman"/>
                <w:color w:val="000000"/>
              </w:rPr>
            </w:pPr>
          </w:p>
        </w:tc>
        <w:tc>
          <w:tcPr>
            <w:tcW w:w="747" w:type="dxa"/>
          </w:tcPr>
          <w:p w14:paraId="331FACEB" w14:textId="77777777" w:rsidR="00992456" w:rsidRDefault="00992456" w:rsidP="00DE6263">
            <w:pPr>
              <w:rPr>
                <w:rFonts w:ascii="Times New Roman" w:hAnsi="Times New Roman"/>
                <w:color w:val="000000"/>
              </w:rPr>
            </w:pPr>
          </w:p>
        </w:tc>
        <w:tc>
          <w:tcPr>
            <w:tcW w:w="550" w:type="dxa"/>
          </w:tcPr>
          <w:p w14:paraId="61398A36" w14:textId="77777777" w:rsidR="00992456" w:rsidRDefault="00992456" w:rsidP="00DE6263">
            <w:pPr>
              <w:rPr>
                <w:rFonts w:ascii="Times New Roman" w:hAnsi="Times New Roman"/>
                <w:color w:val="000000"/>
              </w:rPr>
            </w:pPr>
          </w:p>
        </w:tc>
        <w:tc>
          <w:tcPr>
            <w:tcW w:w="683" w:type="dxa"/>
          </w:tcPr>
          <w:p w14:paraId="77782776" w14:textId="77777777" w:rsidR="00992456" w:rsidRDefault="00992456" w:rsidP="00DE6263">
            <w:pPr>
              <w:rPr>
                <w:rFonts w:ascii="Times New Roman" w:hAnsi="Times New Roman"/>
                <w:color w:val="000000"/>
              </w:rPr>
            </w:pPr>
          </w:p>
        </w:tc>
        <w:tc>
          <w:tcPr>
            <w:tcW w:w="720" w:type="dxa"/>
          </w:tcPr>
          <w:p w14:paraId="578EBEA5" w14:textId="77777777" w:rsidR="00992456" w:rsidRDefault="00992456" w:rsidP="00DE6263">
            <w:pPr>
              <w:rPr>
                <w:rFonts w:ascii="Times New Roman" w:hAnsi="Times New Roman"/>
                <w:color w:val="000000"/>
              </w:rPr>
            </w:pPr>
          </w:p>
        </w:tc>
        <w:tc>
          <w:tcPr>
            <w:tcW w:w="720" w:type="dxa"/>
          </w:tcPr>
          <w:p w14:paraId="1A34A59F" w14:textId="77777777" w:rsidR="00992456" w:rsidRDefault="00992456" w:rsidP="00DE6263">
            <w:pPr>
              <w:rPr>
                <w:rFonts w:ascii="Times New Roman" w:hAnsi="Times New Roman"/>
                <w:color w:val="000000"/>
              </w:rPr>
            </w:pPr>
          </w:p>
        </w:tc>
        <w:tc>
          <w:tcPr>
            <w:tcW w:w="720" w:type="dxa"/>
          </w:tcPr>
          <w:p w14:paraId="70C28AE4" w14:textId="77777777" w:rsidR="00992456" w:rsidRDefault="00992456" w:rsidP="00DE6263">
            <w:pPr>
              <w:rPr>
                <w:rFonts w:ascii="Times New Roman" w:hAnsi="Times New Roman"/>
                <w:color w:val="000000"/>
              </w:rPr>
            </w:pPr>
          </w:p>
        </w:tc>
        <w:tc>
          <w:tcPr>
            <w:tcW w:w="720" w:type="dxa"/>
          </w:tcPr>
          <w:p w14:paraId="72574DA1" w14:textId="77777777" w:rsidR="00992456" w:rsidRDefault="00992456" w:rsidP="00DE6263">
            <w:pPr>
              <w:rPr>
                <w:rFonts w:ascii="Times New Roman" w:hAnsi="Times New Roman"/>
                <w:color w:val="000000"/>
              </w:rPr>
            </w:pPr>
          </w:p>
        </w:tc>
        <w:tc>
          <w:tcPr>
            <w:tcW w:w="720" w:type="dxa"/>
          </w:tcPr>
          <w:p w14:paraId="1A49FC9F" w14:textId="77777777" w:rsidR="00992456" w:rsidRDefault="00992456" w:rsidP="00DE6263">
            <w:pPr>
              <w:rPr>
                <w:rFonts w:ascii="Times New Roman" w:hAnsi="Times New Roman"/>
                <w:color w:val="000000"/>
              </w:rPr>
            </w:pPr>
          </w:p>
        </w:tc>
      </w:tr>
      <w:tr w:rsidR="00992456" w14:paraId="4B844D99" w14:textId="77777777" w:rsidTr="00DE6263">
        <w:tc>
          <w:tcPr>
            <w:tcW w:w="593" w:type="dxa"/>
            <w:vAlign w:val="center"/>
          </w:tcPr>
          <w:p w14:paraId="2C53C824" w14:textId="77777777" w:rsidR="00992456" w:rsidRDefault="00992456" w:rsidP="00DE6263">
            <w:pPr>
              <w:jc w:val="center"/>
              <w:rPr>
                <w:rFonts w:ascii="Times New Roman" w:hAnsi="Times New Roman"/>
                <w:color w:val="000000"/>
              </w:rPr>
            </w:pPr>
            <w:r>
              <w:rPr>
                <w:rFonts w:ascii="Times New Roman" w:hAnsi="Times New Roman"/>
                <w:color w:val="000000"/>
              </w:rPr>
              <w:t>7#</w:t>
            </w:r>
          </w:p>
        </w:tc>
        <w:tc>
          <w:tcPr>
            <w:tcW w:w="550" w:type="dxa"/>
          </w:tcPr>
          <w:p w14:paraId="2531DF47" w14:textId="77777777" w:rsidR="00992456" w:rsidRDefault="00992456" w:rsidP="00DE6263">
            <w:pPr>
              <w:rPr>
                <w:rFonts w:ascii="Times New Roman" w:hAnsi="Times New Roman"/>
                <w:color w:val="000000"/>
              </w:rPr>
            </w:pPr>
          </w:p>
          <w:p w14:paraId="054F643D" w14:textId="77777777" w:rsidR="00992456" w:rsidRDefault="00992456" w:rsidP="00DE6263">
            <w:pPr>
              <w:rPr>
                <w:rFonts w:ascii="Times New Roman" w:hAnsi="Times New Roman"/>
                <w:color w:val="000000"/>
              </w:rPr>
            </w:pPr>
          </w:p>
        </w:tc>
        <w:tc>
          <w:tcPr>
            <w:tcW w:w="809" w:type="dxa"/>
          </w:tcPr>
          <w:p w14:paraId="51C5298A" w14:textId="77777777" w:rsidR="00992456" w:rsidRDefault="00992456" w:rsidP="00DE6263">
            <w:pPr>
              <w:rPr>
                <w:rFonts w:ascii="Times New Roman" w:hAnsi="Times New Roman"/>
                <w:color w:val="000000"/>
              </w:rPr>
            </w:pPr>
          </w:p>
        </w:tc>
        <w:tc>
          <w:tcPr>
            <w:tcW w:w="676" w:type="dxa"/>
          </w:tcPr>
          <w:p w14:paraId="13D76183" w14:textId="77777777" w:rsidR="00992456" w:rsidRDefault="00992456" w:rsidP="00DE6263">
            <w:pPr>
              <w:rPr>
                <w:rFonts w:ascii="Times New Roman" w:hAnsi="Times New Roman"/>
                <w:color w:val="000000"/>
              </w:rPr>
            </w:pPr>
          </w:p>
        </w:tc>
        <w:tc>
          <w:tcPr>
            <w:tcW w:w="720" w:type="dxa"/>
          </w:tcPr>
          <w:p w14:paraId="48C491EA" w14:textId="77777777" w:rsidR="00992456" w:rsidRDefault="00992456" w:rsidP="00DE6263">
            <w:pPr>
              <w:rPr>
                <w:rFonts w:ascii="Times New Roman" w:hAnsi="Times New Roman"/>
                <w:color w:val="000000"/>
              </w:rPr>
            </w:pPr>
          </w:p>
        </w:tc>
        <w:tc>
          <w:tcPr>
            <w:tcW w:w="747" w:type="dxa"/>
          </w:tcPr>
          <w:p w14:paraId="381EA81B" w14:textId="77777777" w:rsidR="00992456" w:rsidRDefault="00992456" w:rsidP="00DE6263">
            <w:pPr>
              <w:rPr>
                <w:rFonts w:ascii="Times New Roman" w:hAnsi="Times New Roman"/>
                <w:color w:val="000000"/>
              </w:rPr>
            </w:pPr>
          </w:p>
        </w:tc>
        <w:tc>
          <w:tcPr>
            <w:tcW w:w="550" w:type="dxa"/>
          </w:tcPr>
          <w:p w14:paraId="0B23F572" w14:textId="77777777" w:rsidR="00992456" w:rsidRDefault="00992456" w:rsidP="00DE6263">
            <w:pPr>
              <w:rPr>
                <w:rFonts w:ascii="Times New Roman" w:hAnsi="Times New Roman"/>
                <w:color w:val="000000"/>
              </w:rPr>
            </w:pPr>
          </w:p>
        </w:tc>
        <w:tc>
          <w:tcPr>
            <w:tcW w:w="683" w:type="dxa"/>
          </w:tcPr>
          <w:p w14:paraId="7D8BBD86" w14:textId="77777777" w:rsidR="00992456" w:rsidRDefault="00992456" w:rsidP="00DE6263">
            <w:pPr>
              <w:rPr>
                <w:rFonts w:ascii="Times New Roman" w:hAnsi="Times New Roman"/>
                <w:color w:val="000000"/>
              </w:rPr>
            </w:pPr>
          </w:p>
        </w:tc>
        <w:tc>
          <w:tcPr>
            <w:tcW w:w="720" w:type="dxa"/>
          </w:tcPr>
          <w:p w14:paraId="74F2B6D6" w14:textId="77777777" w:rsidR="00992456" w:rsidRDefault="00992456" w:rsidP="00DE6263">
            <w:pPr>
              <w:rPr>
                <w:rFonts w:ascii="Times New Roman" w:hAnsi="Times New Roman"/>
                <w:color w:val="000000"/>
              </w:rPr>
            </w:pPr>
          </w:p>
        </w:tc>
        <w:tc>
          <w:tcPr>
            <w:tcW w:w="720" w:type="dxa"/>
          </w:tcPr>
          <w:p w14:paraId="1E5D2502" w14:textId="77777777" w:rsidR="00992456" w:rsidRDefault="00992456" w:rsidP="00DE6263">
            <w:pPr>
              <w:rPr>
                <w:rFonts w:ascii="Times New Roman" w:hAnsi="Times New Roman"/>
                <w:color w:val="000000"/>
              </w:rPr>
            </w:pPr>
          </w:p>
        </w:tc>
        <w:tc>
          <w:tcPr>
            <w:tcW w:w="720" w:type="dxa"/>
          </w:tcPr>
          <w:p w14:paraId="76617B8A" w14:textId="77777777" w:rsidR="00992456" w:rsidRDefault="00992456" w:rsidP="00DE6263">
            <w:pPr>
              <w:rPr>
                <w:rFonts w:ascii="Times New Roman" w:hAnsi="Times New Roman"/>
                <w:color w:val="000000"/>
              </w:rPr>
            </w:pPr>
          </w:p>
        </w:tc>
        <w:tc>
          <w:tcPr>
            <w:tcW w:w="720" w:type="dxa"/>
          </w:tcPr>
          <w:p w14:paraId="14CD57B8" w14:textId="77777777" w:rsidR="00992456" w:rsidRDefault="00992456" w:rsidP="00DE6263">
            <w:pPr>
              <w:rPr>
                <w:rFonts w:ascii="Times New Roman" w:hAnsi="Times New Roman"/>
                <w:color w:val="000000"/>
              </w:rPr>
            </w:pPr>
          </w:p>
        </w:tc>
        <w:tc>
          <w:tcPr>
            <w:tcW w:w="720" w:type="dxa"/>
          </w:tcPr>
          <w:p w14:paraId="24AAE79E" w14:textId="77777777" w:rsidR="00992456" w:rsidRDefault="00992456" w:rsidP="00DE6263">
            <w:pPr>
              <w:rPr>
                <w:rFonts w:ascii="Times New Roman" w:hAnsi="Times New Roman"/>
                <w:color w:val="000000"/>
              </w:rPr>
            </w:pPr>
          </w:p>
        </w:tc>
      </w:tr>
      <w:tr w:rsidR="00992456" w14:paraId="20DE434C" w14:textId="77777777" w:rsidTr="00DE6263">
        <w:tc>
          <w:tcPr>
            <w:tcW w:w="593" w:type="dxa"/>
            <w:vAlign w:val="center"/>
          </w:tcPr>
          <w:p w14:paraId="2DA1BF13" w14:textId="77777777" w:rsidR="00992456" w:rsidRDefault="00992456" w:rsidP="00DE6263">
            <w:pPr>
              <w:jc w:val="center"/>
              <w:rPr>
                <w:rFonts w:ascii="Times New Roman" w:hAnsi="Times New Roman"/>
                <w:color w:val="000000"/>
              </w:rPr>
            </w:pPr>
            <w:r>
              <w:rPr>
                <w:rFonts w:ascii="Times New Roman" w:hAnsi="Times New Roman"/>
                <w:color w:val="000000"/>
              </w:rPr>
              <w:t>8#</w:t>
            </w:r>
          </w:p>
        </w:tc>
        <w:tc>
          <w:tcPr>
            <w:tcW w:w="550" w:type="dxa"/>
          </w:tcPr>
          <w:p w14:paraId="312C033C" w14:textId="77777777" w:rsidR="00992456" w:rsidRDefault="00992456" w:rsidP="00DE6263">
            <w:pPr>
              <w:rPr>
                <w:rFonts w:ascii="Times New Roman" w:hAnsi="Times New Roman"/>
                <w:color w:val="000000"/>
              </w:rPr>
            </w:pPr>
          </w:p>
          <w:p w14:paraId="0084EBA5" w14:textId="77777777" w:rsidR="00992456" w:rsidRDefault="00992456" w:rsidP="00DE6263">
            <w:pPr>
              <w:rPr>
                <w:rFonts w:ascii="Times New Roman" w:hAnsi="Times New Roman"/>
                <w:color w:val="000000"/>
              </w:rPr>
            </w:pPr>
          </w:p>
        </w:tc>
        <w:tc>
          <w:tcPr>
            <w:tcW w:w="809" w:type="dxa"/>
          </w:tcPr>
          <w:p w14:paraId="0650BA10" w14:textId="77777777" w:rsidR="00992456" w:rsidRDefault="00992456" w:rsidP="00DE6263">
            <w:pPr>
              <w:rPr>
                <w:rFonts w:ascii="Times New Roman" w:hAnsi="Times New Roman"/>
                <w:color w:val="000000"/>
              </w:rPr>
            </w:pPr>
          </w:p>
        </w:tc>
        <w:tc>
          <w:tcPr>
            <w:tcW w:w="676" w:type="dxa"/>
          </w:tcPr>
          <w:p w14:paraId="61FEB63A" w14:textId="77777777" w:rsidR="00992456" w:rsidRDefault="00992456" w:rsidP="00DE6263">
            <w:pPr>
              <w:rPr>
                <w:rFonts w:ascii="Times New Roman" w:hAnsi="Times New Roman"/>
                <w:color w:val="000000"/>
              </w:rPr>
            </w:pPr>
          </w:p>
        </w:tc>
        <w:tc>
          <w:tcPr>
            <w:tcW w:w="720" w:type="dxa"/>
          </w:tcPr>
          <w:p w14:paraId="03A1C02D" w14:textId="77777777" w:rsidR="00992456" w:rsidRDefault="00992456" w:rsidP="00DE6263">
            <w:pPr>
              <w:rPr>
                <w:rFonts w:ascii="Times New Roman" w:hAnsi="Times New Roman"/>
                <w:color w:val="000000"/>
              </w:rPr>
            </w:pPr>
          </w:p>
        </w:tc>
        <w:tc>
          <w:tcPr>
            <w:tcW w:w="747" w:type="dxa"/>
          </w:tcPr>
          <w:p w14:paraId="6F561E31" w14:textId="77777777" w:rsidR="00992456" w:rsidRDefault="00992456" w:rsidP="00DE6263">
            <w:pPr>
              <w:rPr>
                <w:rFonts w:ascii="Times New Roman" w:hAnsi="Times New Roman"/>
                <w:color w:val="000000"/>
              </w:rPr>
            </w:pPr>
          </w:p>
        </w:tc>
        <w:tc>
          <w:tcPr>
            <w:tcW w:w="550" w:type="dxa"/>
          </w:tcPr>
          <w:p w14:paraId="55D11F35" w14:textId="77777777" w:rsidR="00992456" w:rsidRDefault="00992456" w:rsidP="00DE6263">
            <w:pPr>
              <w:rPr>
                <w:rFonts w:ascii="Times New Roman" w:hAnsi="Times New Roman"/>
                <w:color w:val="000000"/>
              </w:rPr>
            </w:pPr>
          </w:p>
        </w:tc>
        <w:tc>
          <w:tcPr>
            <w:tcW w:w="683" w:type="dxa"/>
          </w:tcPr>
          <w:p w14:paraId="52A71330" w14:textId="77777777" w:rsidR="00992456" w:rsidRDefault="00992456" w:rsidP="00DE6263">
            <w:pPr>
              <w:rPr>
                <w:rFonts w:ascii="Times New Roman" w:hAnsi="Times New Roman"/>
                <w:color w:val="000000"/>
              </w:rPr>
            </w:pPr>
          </w:p>
        </w:tc>
        <w:tc>
          <w:tcPr>
            <w:tcW w:w="720" w:type="dxa"/>
          </w:tcPr>
          <w:p w14:paraId="6E97F798" w14:textId="77777777" w:rsidR="00992456" w:rsidRDefault="00992456" w:rsidP="00DE6263">
            <w:pPr>
              <w:rPr>
                <w:rFonts w:ascii="Times New Roman" w:hAnsi="Times New Roman"/>
                <w:color w:val="000000"/>
              </w:rPr>
            </w:pPr>
          </w:p>
        </w:tc>
        <w:tc>
          <w:tcPr>
            <w:tcW w:w="720" w:type="dxa"/>
          </w:tcPr>
          <w:p w14:paraId="57027648" w14:textId="77777777" w:rsidR="00992456" w:rsidRDefault="00992456" w:rsidP="00DE6263">
            <w:pPr>
              <w:rPr>
                <w:rFonts w:ascii="Times New Roman" w:hAnsi="Times New Roman"/>
                <w:color w:val="000000"/>
              </w:rPr>
            </w:pPr>
          </w:p>
        </w:tc>
        <w:tc>
          <w:tcPr>
            <w:tcW w:w="720" w:type="dxa"/>
          </w:tcPr>
          <w:p w14:paraId="14808FEF" w14:textId="77777777" w:rsidR="00992456" w:rsidRDefault="00992456" w:rsidP="00DE6263">
            <w:pPr>
              <w:rPr>
                <w:rFonts w:ascii="Times New Roman" w:hAnsi="Times New Roman"/>
                <w:color w:val="000000"/>
              </w:rPr>
            </w:pPr>
          </w:p>
        </w:tc>
        <w:tc>
          <w:tcPr>
            <w:tcW w:w="720" w:type="dxa"/>
          </w:tcPr>
          <w:p w14:paraId="231E8D42" w14:textId="77777777" w:rsidR="00992456" w:rsidRDefault="00992456" w:rsidP="00DE6263">
            <w:pPr>
              <w:rPr>
                <w:rFonts w:ascii="Times New Roman" w:hAnsi="Times New Roman"/>
                <w:color w:val="000000"/>
              </w:rPr>
            </w:pPr>
          </w:p>
        </w:tc>
        <w:tc>
          <w:tcPr>
            <w:tcW w:w="720" w:type="dxa"/>
          </w:tcPr>
          <w:p w14:paraId="661DD0C0" w14:textId="77777777" w:rsidR="00992456" w:rsidRDefault="00992456" w:rsidP="00DE6263">
            <w:pPr>
              <w:rPr>
                <w:rFonts w:ascii="Times New Roman" w:hAnsi="Times New Roman"/>
                <w:color w:val="000000"/>
              </w:rPr>
            </w:pPr>
          </w:p>
        </w:tc>
      </w:tr>
      <w:tr w:rsidR="00992456" w14:paraId="42DBAF24" w14:textId="77777777" w:rsidTr="00DE6263">
        <w:tc>
          <w:tcPr>
            <w:tcW w:w="593" w:type="dxa"/>
            <w:vAlign w:val="center"/>
          </w:tcPr>
          <w:p w14:paraId="09C88385" w14:textId="77777777" w:rsidR="00992456" w:rsidRDefault="00992456" w:rsidP="00DE6263">
            <w:pPr>
              <w:jc w:val="center"/>
              <w:rPr>
                <w:rFonts w:ascii="Times New Roman" w:hAnsi="Times New Roman"/>
                <w:color w:val="000000"/>
              </w:rPr>
            </w:pPr>
            <w:r>
              <w:rPr>
                <w:rFonts w:ascii="Times New Roman" w:hAnsi="Times New Roman"/>
                <w:color w:val="000000"/>
              </w:rPr>
              <w:t>9#</w:t>
            </w:r>
          </w:p>
        </w:tc>
        <w:tc>
          <w:tcPr>
            <w:tcW w:w="550" w:type="dxa"/>
          </w:tcPr>
          <w:p w14:paraId="6C6A2EAD" w14:textId="77777777" w:rsidR="00992456" w:rsidRDefault="00992456" w:rsidP="00DE6263">
            <w:pPr>
              <w:rPr>
                <w:rFonts w:ascii="Times New Roman" w:hAnsi="Times New Roman"/>
                <w:color w:val="000000"/>
              </w:rPr>
            </w:pPr>
          </w:p>
          <w:p w14:paraId="408D86E1" w14:textId="77777777" w:rsidR="00992456" w:rsidRDefault="00992456" w:rsidP="00DE6263">
            <w:pPr>
              <w:rPr>
                <w:rFonts w:ascii="Times New Roman" w:hAnsi="Times New Roman"/>
                <w:color w:val="000000"/>
              </w:rPr>
            </w:pPr>
          </w:p>
        </w:tc>
        <w:tc>
          <w:tcPr>
            <w:tcW w:w="809" w:type="dxa"/>
          </w:tcPr>
          <w:p w14:paraId="107C2C19" w14:textId="77777777" w:rsidR="00992456" w:rsidRDefault="00992456" w:rsidP="00DE6263">
            <w:pPr>
              <w:rPr>
                <w:rFonts w:ascii="Times New Roman" w:hAnsi="Times New Roman"/>
                <w:color w:val="000000"/>
              </w:rPr>
            </w:pPr>
          </w:p>
        </w:tc>
        <w:tc>
          <w:tcPr>
            <w:tcW w:w="676" w:type="dxa"/>
          </w:tcPr>
          <w:p w14:paraId="06B48411" w14:textId="77777777" w:rsidR="00992456" w:rsidRDefault="00992456" w:rsidP="00DE6263">
            <w:pPr>
              <w:rPr>
                <w:rFonts w:ascii="Times New Roman" w:hAnsi="Times New Roman"/>
                <w:color w:val="000000"/>
              </w:rPr>
            </w:pPr>
          </w:p>
        </w:tc>
        <w:tc>
          <w:tcPr>
            <w:tcW w:w="720" w:type="dxa"/>
          </w:tcPr>
          <w:p w14:paraId="563B3081" w14:textId="77777777" w:rsidR="00992456" w:rsidRDefault="00992456" w:rsidP="00DE6263">
            <w:pPr>
              <w:rPr>
                <w:rFonts w:ascii="Times New Roman" w:hAnsi="Times New Roman"/>
                <w:color w:val="000000"/>
              </w:rPr>
            </w:pPr>
          </w:p>
        </w:tc>
        <w:tc>
          <w:tcPr>
            <w:tcW w:w="747" w:type="dxa"/>
          </w:tcPr>
          <w:p w14:paraId="37C0A4C6" w14:textId="77777777" w:rsidR="00992456" w:rsidRDefault="00992456" w:rsidP="00DE6263">
            <w:pPr>
              <w:rPr>
                <w:rFonts w:ascii="Times New Roman" w:hAnsi="Times New Roman"/>
                <w:color w:val="000000"/>
              </w:rPr>
            </w:pPr>
          </w:p>
        </w:tc>
        <w:tc>
          <w:tcPr>
            <w:tcW w:w="550" w:type="dxa"/>
          </w:tcPr>
          <w:p w14:paraId="747E0696" w14:textId="77777777" w:rsidR="00992456" w:rsidRDefault="00992456" w:rsidP="00DE6263">
            <w:pPr>
              <w:rPr>
                <w:rFonts w:ascii="Times New Roman" w:hAnsi="Times New Roman"/>
                <w:color w:val="000000"/>
              </w:rPr>
            </w:pPr>
          </w:p>
        </w:tc>
        <w:tc>
          <w:tcPr>
            <w:tcW w:w="683" w:type="dxa"/>
          </w:tcPr>
          <w:p w14:paraId="21CF8D59" w14:textId="77777777" w:rsidR="00992456" w:rsidRDefault="00992456" w:rsidP="00DE6263">
            <w:pPr>
              <w:rPr>
                <w:rFonts w:ascii="Times New Roman" w:hAnsi="Times New Roman"/>
                <w:color w:val="000000"/>
              </w:rPr>
            </w:pPr>
          </w:p>
        </w:tc>
        <w:tc>
          <w:tcPr>
            <w:tcW w:w="720" w:type="dxa"/>
          </w:tcPr>
          <w:p w14:paraId="326E55B1" w14:textId="77777777" w:rsidR="00992456" w:rsidRDefault="00992456" w:rsidP="00DE6263">
            <w:pPr>
              <w:rPr>
                <w:rFonts w:ascii="Times New Roman" w:hAnsi="Times New Roman"/>
                <w:color w:val="000000"/>
              </w:rPr>
            </w:pPr>
          </w:p>
        </w:tc>
        <w:tc>
          <w:tcPr>
            <w:tcW w:w="720" w:type="dxa"/>
          </w:tcPr>
          <w:p w14:paraId="4DDA3048" w14:textId="77777777" w:rsidR="00992456" w:rsidRDefault="00992456" w:rsidP="00DE6263">
            <w:pPr>
              <w:rPr>
                <w:rFonts w:ascii="Times New Roman" w:hAnsi="Times New Roman"/>
                <w:color w:val="000000"/>
              </w:rPr>
            </w:pPr>
          </w:p>
        </w:tc>
        <w:tc>
          <w:tcPr>
            <w:tcW w:w="720" w:type="dxa"/>
          </w:tcPr>
          <w:p w14:paraId="467B10D9" w14:textId="77777777" w:rsidR="00992456" w:rsidRDefault="00992456" w:rsidP="00DE6263">
            <w:pPr>
              <w:rPr>
                <w:rFonts w:ascii="Times New Roman" w:hAnsi="Times New Roman"/>
                <w:color w:val="000000"/>
              </w:rPr>
            </w:pPr>
          </w:p>
        </w:tc>
        <w:tc>
          <w:tcPr>
            <w:tcW w:w="720" w:type="dxa"/>
          </w:tcPr>
          <w:p w14:paraId="7A4234BD" w14:textId="77777777" w:rsidR="00992456" w:rsidRDefault="00992456" w:rsidP="00DE6263">
            <w:pPr>
              <w:rPr>
                <w:rFonts w:ascii="Times New Roman" w:hAnsi="Times New Roman"/>
                <w:color w:val="000000"/>
              </w:rPr>
            </w:pPr>
          </w:p>
        </w:tc>
        <w:tc>
          <w:tcPr>
            <w:tcW w:w="720" w:type="dxa"/>
          </w:tcPr>
          <w:p w14:paraId="58EE23AE" w14:textId="77777777" w:rsidR="00992456" w:rsidRDefault="00992456" w:rsidP="00DE6263">
            <w:pPr>
              <w:rPr>
                <w:rFonts w:ascii="Times New Roman" w:hAnsi="Times New Roman"/>
                <w:color w:val="000000"/>
              </w:rPr>
            </w:pPr>
          </w:p>
        </w:tc>
      </w:tr>
      <w:tr w:rsidR="00992456" w14:paraId="076AAD01" w14:textId="77777777" w:rsidTr="00DE6263">
        <w:trPr>
          <w:trHeight w:val="503"/>
        </w:trPr>
        <w:tc>
          <w:tcPr>
            <w:tcW w:w="593" w:type="dxa"/>
            <w:vAlign w:val="center"/>
          </w:tcPr>
          <w:p w14:paraId="00DAC542" w14:textId="77777777" w:rsidR="00992456" w:rsidRDefault="00992456" w:rsidP="00DE6263">
            <w:pPr>
              <w:jc w:val="center"/>
              <w:rPr>
                <w:rFonts w:ascii="Times New Roman" w:hAnsi="Times New Roman"/>
                <w:color w:val="000000"/>
              </w:rPr>
            </w:pPr>
            <w:r>
              <w:rPr>
                <w:rFonts w:ascii="Times New Roman" w:hAnsi="Times New Roman"/>
                <w:color w:val="000000"/>
              </w:rPr>
              <w:t>10#</w:t>
            </w:r>
          </w:p>
        </w:tc>
        <w:tc>
          <w:tcPr>
            <w:tcW w:w="550" w:type="dxa"/>
          </w:tcPr>
          <w:p w14:paraId="63CE2BE6" w14:textId="77777777" w:rsidR="00992456" w:rsidRDefault="00992456" w:rsidP="00DE6263">
            <w:pPr>
              <w:rPr>
                <w:rFonts w:ascii="Times New Roman" w:hAnsi="Times New Roman"/>
                <w:color w:val="000000"/>
              </w:rPr>
            </w:pPr>
          </w:p>
          <w:p w14:paraId="7776F5DD" w14:textId="77777777" w:rsidR="00992456" w:rsidRDefault="00992456" w:rsidP="00DE6263">
            <w:pPr>
              <w:rPr>
                <w:rFonts w:ascii="Times New Roman" w:hAnsi="Times New Roman"/>
                <w:color w:val="000000"/>
              </w:rPr>
            </w:pPr>
          </w:p>
        </w:tc>
        <w:tc>
          <w:tcPr>
            <w:tcW w:w="809" w:type="dxa"/>
          </w:tcPr>
          <w:p w14:paraId="29C30663" w14:textId="77777777" w:rsidR="00992456" w:rsidRDefault="00992456" w:rsidP="00DE6263">
            <w:pPr>
              <w:rPr>
                <w:rFonts w:ascii="Times New Roman" w:hAnsi="Times New Roman"/>
                <w:color w:val="000000"/>
              </w:rPr>
            </w:pPr>
          </w:p>
        </w:tc>
        <w:tc>
          <w:tcPr>
            <w:tcW w:w="676" w:type="dxa"/>
          </w:tcPr>
          <w:p w14:paraId="39D8DB68" w14:textId="77777777" w:rsidR="00992456" w:rsidRDefault="00992456" w:rsidP="00DE6263">
            <w:pPr>
              <w:rPr>
                <w:rFonts w:ascii="Times New Roman" w:hAnsi="Times New Roman"/>
                <w:color w:val="000000"/>
              </w:rPr>
            </w:pPr>
          </w:p>
        </w:tc>
        <w:tc>
          <w:tcPr>
            <w:tcW w:w="720" w:type="dxa"/>
          </w:tcPr>
          <w:p w14:paraId="4F65FDA5" w14:textId="77777777" w:rsidR="00992456" w:rsidRDefault="00992456" w:rsidP="00DE6263">
            <w:pPr>
              <w:rPr>
                <w:rFonts w:ascii="Times New Roman" w:hAnsi="Times New Roman"/>
                <w:color w:val="000000"/>
              </w:rPr>
            </w:pPr>
          </w:p>
        </w:tc>
        <w:tc>
          <w:tcPr>
            <w:tcW w:w="747" w:type="dxa"/>
          </w:tcPr>
          <w:p w14:paraId="16C08D1E" w14:textId="77777777" w:rsidR="00992456" w:rsidRDefault="00992456" w:rsidP="00DE6263">
            <w:pPr>
              <w:rPr>
                <w:rFonts w:ascii="Times New Roman" w:hAnsi="Times New Roman"/>
                <w:color w:val="000000"/>
              </w:rPr>
            </w:pPr>
          </w:p>
        </w:tc>
        <w:tc>
          <w:tcPr>
            <w:tcW w:w="550" w:type="dxa"/>
          </w:tcPr>
          <w:p w14:paraId="73F27A22" w14:textId="77777777" w:rsidR="00992456" w:rsidRDefault="00992456" w:rsidP="00DE6263">
            <w:pPr>
              <w:rPr>
                <w:rFonts w:ascii="Times New Roman" w:hAnsi="Times New Roman"/>
                <w:color w:val="000000"/>
              </w:rPr>
            </w:pPr>
          </w:p>
        </w:tc>
        <w:tc>
          <w:tcPr>
            <w:tcW w:w="683" w:type="dxa"/>
          </w:tcPr>
          <w:p w14:paraId="38445A12" w14:textId="77777777" w:rsidR="00992456" w:rsidRDefault="00992456" w:rsidP="00DE6263">
            <w:pPr>
              <w:rPr>
                <w:rFonts w:ascii="Times New Roman" w:hAnsi="Times New Roman"/>
                <w:color w:val="000000"/>
              </w:rPr>
            </w:pPr>
          </w:p>
        </w:tc>
        <w:tc>
          <w:tcPr>
            <w:tcW w:w="720" w:type="dxa"/>
          </w:tcPr>
          <w:p w14:paraId="314037C9" w14:textId="77777777" w:rsidR="00992456" w:rsidRDefault="00992456" w:rsidP="00DE6263">
            <w:pPr>
              <w:rPr>
                <w:rFonts w:ascii="Times New Roman" w:hAnsi="Times New Roman"/>
                <w:color w:val="000000"/>
              </w:rPr>
            </w:pPr>
          </w:p>
        </w:tc>
        <w:tc>
          <w:tcPr>
            <w:tcW w:w="720" w:type="dxa"/>
          </w:tcPr>
          <w:p w14:paraId="07A8EC4B" w14:textId="77777777" w:rsidR="00992456" w:rsidRDefault="00992456" w:rsidP="00DE6263">
            <w:pPr>
              <w:rPr>
                <w:rFonts w:ascii="Times New Roman" w:hAnsi="Times New Roman"/>
                <w:color w:val="000000"/>
              </w:rPr>
            </w:pPr>
          </w:p>
        </w:tc>
        <w:tc>
          <w:tcPr>
            <w:tcW w:w="720" w:type="dxa"/>
          </w:tcPr>
          <w:p w14:paraId="767DBDA7" w14:textId="77777777" w:rsidR="00992456" w:rsidRDefault="00992456" w:rsidP="00DE6263">
            <w:pPr>
              <w:rPr>
                <w:rFonts w:ascii="Times New Roman" w:hAnsi="Times New Roman"/>
                <w:color w:val="000000"/>
              </w:rPr>
            </w:pPr>
          </w:p>
          <w:p w14:paraId="50E1A9A7" w14:textId="77777777" w:rsidR="00992456" w:rsidRDefault="00992456" w:rsidP="00DE6263">
            <w:pPr>
              <w:rPr>
                <w:rFonts w:ascii="Times New Roman" w:hAnsi="Times New Roman"/>
                <w:color w:val="000000"/>
              </w:rPr>
            </w:pPr>
          </w:p>
        </w:tc>
        <w:tc>
          <w:tcPr>
            <w:tcW w:w="720" w:type="dxa"/>
          </w:tcPr>
          <w:p w14:paraId="7C363A6A" w14:textId="77777777" w:rsidR="00992456" w:rsidRDefault="00992456" w:rsidP="00DE6263">
            <w:pPr>
              <w:widowControl/>
              <w:jc w:val="left"/>
              <w:rPr>
                <w:rFonts w:ascii="Times New Roman" w:hAnsi="Times New Roman"/>
                <w:color w:val="000000"/>
              </w:rPr>
            </w:pPr>
          </w:p>
          <w:p w14:paraId="476BF10A" w14:textId="77777777" w:rsidR="00992456" w:rsidRDefault="00992456" w:rsidP="00DE6263">
            <w:pPr>
              <w:rPr>
                <w:rFonts w:ascii="Times New Roman" w:hAnsi="Times New Roman"/>
                <w:color w:val="000000"/>
              </w:rPr>
            </w:pPr>
          </w:p>
        </w:tc>
        <w:tc>
          <w:tcPr>
            <w:tcW w:w="720" w:type="dxa"/>
          </w:tcPr>
          <w:p w14:paraId="130AE247" w14:textId="77777777" w:rsidR="00992456" w:rsidRDefault="00992456" w:rsidP="00DE6263">
            <w:pPr>
              <w:widowControl/>
              <w:jc w:val="left"/>
              <w:rPr>
                <w:rFonts w:ascii="Times New Roman" w:hAnsi="Times New Roman"/>
                <w:color w:val="000000"/>
              </w:rPr>
            </w:pPr>
          </w:p>
          <w:p w14:paraId="239788E0" w14:textId="77777777" w:rsidR="00992456" w:rsidRDefault="00992456" w:rsidP="00DE6263">
            <w:pPr>
              <w:rPr>
                <w:rFonts w:ascii="Times New Roman" w:hAnsi="Times New Roman"/>
                <w:color w:val="000000"/>
              </w:rPr>
            </w:pPr>
          </w:p>
        </w:tc>
      </w:tr>
      <w:tr w:rsidR="00992456" w14:paraId="0344DF0A" w14:textId="77777777" w:rsidTr="00DE6263">
        <w:trPr>
          <w:trHeight w:val="489"/>
        </w:trPr>
        <w:tc>
          <w:tcPr>
            <w:tcW w:w="593" w:type="dxa"/>
            <w:vAlign w:val="center"/>
          </w:tcPr>
          <w:p w14:paraId="227BB89C" w14:textId="77777777" w:rsidR="00992456" w:rsidRDefault="00992456" w:rsidP="00DE6263">
            <w:pPr>
              <w:jc w:val="center"/>
              <w:rPr>
                <w:rFonts w:ascii="Times New Roman" w:hAnsi="Times New Roman"/>
                <w:color w:val="000000"/>
              </w:rPr>
            </w:pPr>
            <w:r>
              <w:rPr>
                <w:rFonts w:ascii="Times New Roman" w:hAnsi="Times New Roman"/>
                <w:color w:val="000000"/>
              </w:rPr>
              <w:t>11#</w:t>
            </w:r>
          </w:p>
        </w:tc>
        <w:tc>
          <w:tcPr>
            <w:tcW w:w="550" w:type="dxa"/>
          </w:tcPr>
          <w:p w14:paraId="7F6609D1" w14:textId="77777777" w:rsidR="00992456" w:rsidRDefault="00992456" w:rsidP="00DE6263">
            <w:pPr>
              <w:rPr>
                <w:rFonts w:ascii="Times New Roman" w:hAnsi="Times New Roman"/>
                <w:color w:val="000000"/>
              </w:rPr>
            </w:pPr>
          </w:p>
        </w:tc>
        <w:tc>
          <w:tcPr>
            <w:tcW w:w="809" w:type="dxa"/>
          </w:tcPr>
          <w:p w14:paraId="08938C44" w14:textId="77777777" w:rsidR="00992456" w:rsidRDefault="00992456" w:rsidP="00DE6263">
            <w:pPr>
              <w:rPr>
                <w:rFonts w:ascii="Times New Roman" w:hAnsi="Times New Roman"/>
                <w:color w:val="000000"/>
              </w:rPr>
            </w:pPr>
          </w:p>
        </w:tc>
        <w:tc>
          <w:tcPr>
            <w:tcW w:w="676" w:type="dxa"/>
          </w:tcPr>
          <w:p w14:paraId="1F78D191" w14:textId="77777777" w:rsidR="00992456" w:rsidRDefault="00992456" w:rsidP="00DE6263">
            <w:pPr>
              <w:rPr>
                <w:rFonts w:ascii="Times New Roman" w:hAnsi="Times New Roman"/>
                <w:color w:val="000000"/>
              </w:rPr>
            </w:pPr>
          </w:p>
        </w:tc>
        <w:tc>
          <w:tcPr>
            <w:tcW w:w="720" w:type="dxa"/>
          </w:tcPr>
          <w:p w14:paraId="790C5860" w14:textId="77777777" w:rsidR="00992456" w:rsidRDefault="00992456" w:rsidP="00DE6263">
            <w:pPr>
              <w:rPr>
                <w:rFonts w:ascii="Times New Roman" w:hAnsi="Times New Roman"/>
                <w:color w:val="000000"/>
              </w:rPr>
            </w:pPr>
          </w:p>
        </w:tc>
        <w:tc>
          <w:tcPr>
            <w:tcW w:w="747" w:type="dxa"/>
          </w:tcPr>
          <w:p w14:paraId="69A75D9F" w14:textId="77777777" w:rsidR="00992456" w:rsidRDefault="00992456" w:rsidP="00DE6263">
            <w:pPr>
              <w:rPr>
                <w:rFonts w:ascii="Times New Roman" w:hAnsi="Times New Roman"/>
                <w:color w:val="000000"/>
              </w:rPr>
            </w:pPr>
          </w:p>
        </w:tc>
        <w:tc>
          <w:tcPr>
            <w:tcW w:w="550" w:type="dxa"/>
          </w:tcPr>
          <w:p w14:paraId="54BF9B9D" w14:textId="77777777" w:rsidR="00992456" w:rsidRDefault="00992456" w:rsidP="00DE6263">
            <w:pPr>
              <w:rPr>
                <w:rFonts w:ascii="Times New Roman" w:hAnsi="Times New Roman"/>
                <w:color w:val="000000"/>
              </w:rPr>
            </w:pPr>
          </w:p>
        </w:tc>
        <w:tc>
          <w:tcPr>
            <w:tcW w:w="683" w:type="dxa"/>
          </w:tcPr>
          <w:p w14:paraId="55C1C3BB" w14:textId="77777777" w:rsidR="00992456" w:rsidRDefault="00992456" w:rsidP="00DE6263">
            <w:pPr>
              <w:rPr>
                <w:rFonts w:ascii="Times New Roman" w:hAnsi="Times New Roman"/>
                <w:color w:val="000000"/>
              </w:rPr>
            </w:pPr>
          </w:p>
        </w:tc>
        <w:tc>
          <w:tcPr>
            <w:tcW w:w="720" w:type="dxa"/>
          </w:tcPr>
          <w:p w14:paraId="057EB3C8" w14:textId="77777777" w:rsidR="00992456" w:rsidRDefault="00992456" w:rsidP="00DE6263">
            <w:pPr>
              <w:rPr>
                <w:rFonts w:ascii="Times New Roman" w:hAnsi="Times New Roman"/>
                <w:color w:val="000000"/>
              </w:rPr>
            </w:pPr>
          </w:p>
        </w:tc>
        <w:tc>
          <w:tcPr>
            <w:tcW w:w="720" w:type="dxa"/>
          </w:tcPr>
          <w:p w14:paraId="68C3A0C6" w14:textId="77777777" w:rsidR="00992456" w:rsidRDefault="00992456" w:rsidP="00DE6263">
            <w:pPr>
              <w:rPr>
                <w:rFonts w:ascii="Times New Roman" w:hAnsi="Times New Roman"/>
                <w:color w:val="000000"/>
              </w:rPr>
            </w:pPr>
          </w:p>
        </w:tc>
        <w:tc>
          <w:tcPr>
            <w:tcW w:w="720" w:type="dxa"/>
          </w:tcPr>
          <w:p w14:paraId="33FBB0B6" w14:textId="77777777" w:rsidR="00992456" w:rsidRDefault="00992456" w:rsidP="00DE6263">
            <w:pPr>
              <w:rPr>
                <w:rFonts w:ascii="Times New Roman" w:hAnsi="Times New Roman"/>
                <w:color w:val="000000"/>
              </w:rPr>
            </w:pPr>
          </w:p>
          <w:p w14:paraId="59B6F55B" w14:textId="77777777" w:rsidR="00992456" w:rsidRDefault="00992456" w:rsidP="00DE6263">
            <w:pPr>
              <w:rPr>
                <w:rFonts w:ascii="Times New Roman" w:hAnsi="Times New Roman"/>
                <w:color w:val="000000"/>
              </w:rPr>
            </w:pPr>
          </w:p>
        </w:tc>
        <w:tc>
          <w:tcPr>
            <w:tcW w:w="720" w:type="dxa"/>
          </w:tcPr>
          <w:p w14:paraId="5AEF8996" w14:textId="77777777" w:rsidR="00992456" w:rsidRDefault="00992456" w:rsidP="00DE6263">
            <w:pPr>
              <w:widowControl/>
              <w:jc w:val="left"/>
              <w:rPr>
                <w:rFonts w:ascii="Times New Roman" w:hAnsi="Times New Roman"/>
                <w:color w:val="000000"/>
              </w:rPr>
            </w:pPr>
          </w:p>
          <w:p w14:paraId="327E1E0E" w14:textId="77777777" w:rsidR="00992456" w:rsidRDefault="00992456" w:rsidP="00DE6263">
            <w:pPr>
              <w:rPr>
                <w:rFonts w:ascii="Times New Roman" w:hAnsi="Times New Roman"/>
                <w:color w:val="000000"/>
              </w:rPr>
            </w:pPr>
          </w:p>
        </w:tc>
        <w:tc>
          <w:tcPr>
            <w:tcW w:w="720" w:type="dxa"/>
          </w:tcPr>
          <w:p w14:paraId="2B53BB68" w14:textId="77777777" w:rsidR="00992456" w:rsidRDefault="00992456" w:rsidP="00DE6263">
            <w:pPr>
              <w:widowControl/>
              <w:jc w:val="left"/>
              <w:rPr>
                <w:rFonts w:ascii="Times New Roman" w:hAnsi="Times New Roman"/>
                <w:color w:val="000000"/>
              </w:rPr>
            </w:pPr>
          </w:p>
          <w:p w14:paraId="464940B9" w14:textId="77777777" w:rsidR="00992456" w:rsidRDefault="00992456" w:rsidP="00DE6263">
            <w:pPr>
              <w:rPr>
                <w:rFonts w:ascii="Times New Roman" w:hAnsi="Times New Roman"/>
                <w:color w:val="000000"/>
              </w:rPr>
            </w:pPr>
          </w:p>
        </w:tc>
      </w:tr>
      <w:tr w:rsidR="00992456" w14:paraId="7444AC64" w14:textId="77777777" w:rsidTr="00DE6263">
        <w:trPr>
          <w:trHeight w:val="611"/>
        </w:trPr>
        <w:tc>
          <w:tcPr>
            <w:tcW w:w="593" w:type="dxa"/>
            <w:vAlign w:val="center"/>
          </w:tcPr>
          <w:p w14:paraId="042D3058" w14:textId="77777777" w:rsidR="00992456" w:rsidRDefault="00992456" w:rsidP="00DE6263">
            <w:pPr>
              <w:jc w:val="center"/>
              <w:rPr>
                <w:rFonts w:ascii="Times New Roman" w:hAnsi="Times New Roman"/>
                <w:color w:val="000000"/>
              </w:rPr>
            </w:pPr>
            <w:r>
              <w:rPr>
                <w:rFonts w:ascii="Times New Roman" w:hAnsi="Times New Roman"/>
                <w:color w:val="000000"/>
              </w:rPr>
              <w:t>12#</w:t>
            </w:r>
          </w:p>
        </w:tc>
        <w:tc>
          <w:tcPr>
            <w:tcW w:w="550" w:type="dxa"/>
          </w:tcPr>
          <w:p w14:paraId="54A44BCE" w14:textId="77777777" w:rsidR="00992456" w:rsidRDefault="00992456" w:rsidP="00DE6263">
            <w:pPr>
              <w:rPr>
                <w:rFonts w:ascii="Times New Roman" w:hAnsi="Times New Roman"/>
                <w:color w:val="000000"/>
              </w:rPr>
            </w:pPr>
          </w:p>
        </w:tc>
        <w:tc>
          <w:tcPr>
            <w:tcW w:w="809" w:type="dxa"/>
          </w:tcPr>
          <w:p w14:paraId="3DFCF245" w14:textId="77777777" w:rsidR="00992456" w:rsidRDefault="00992456" w:rsidP="00DE6263">
            <w:pPr>
              <w:rPr>
                <w:rFonts w:ascii="Times New Roman" w:hAnsi="Times New Roman"/>
                <w:color w:val="000000"/>
              </w:rPr>
            </w:pPr>
          </w:p>
        </w:tc>
        <w:tc>
          <w:tcPr>
            <w:tcW w:w="676" w:type="dxa"/>
          </w:tcPr>
          <w:p w14:paraId="2BE726D2" w14:textId="77777777" w:rsidR="00992456" w:rsidRDefault="00992456" w:rsidP="00DE6263">
            <w:pPr>
              <w:rPr>
                <w:rFonts w:ascii="Times New Roman" w:hAnsi="Times New Roman"/>
                <w:color w:val="000000"/>
              </w:rPr>
            </w:pPr>
          </w:p>
        </w:tc>
        <w:tc>
          <w:tcPr>
            <w:tcW w:w="720" w:type="dxa"/>
          </w:tcPr>
          <w:p w14:paraId="5DC91364" w14:textId="77777777" w:rsidR="00992456" w:rsidRDefault="00992456" w:rsidP="00DE6263">
            <w:pPr>
              <w:rPr>
                <w:rFonts w:ascii="Times New Roman" w:hAnsi="Times New Roman"/>
                <w:color w:val="000000"/>
              </w:rPr>
            </w:pPr>
          </w:p>
        </w:tc>
        <w:tc>
          <w:tcPr>
            <w:tcW w:w="747" w:type="dxa"/>
          </w:tcPr>
          <w:p w14:paraId="05F9B9A6" w14:textId="77777777" w:rsidR="00992456" w:rsidRDefault="00992456" w:rsidP="00DE6263">
            <w:pPr>
              <w:rPr>
                <w:rFonts w:ascii="Times New Roman" w:hAnsi="Times New Roman"/>
                <w:color w:val="000000"/>
              </w:rPr>
            </w:pPr>
          </w:p>
        </w:tc>
        <w:tc>
          <w:tcPr>
            <w:tcW w:w="550" w:type="dxa"/>
          </w:tcPr>
          <w:p w14:paraId="5853D25F" w14:textId="77777777" w:rsidR="00992456" w:rsidRDefault="00992456" w:rsidP="00DE6263">
            <w:pPr>
              <w:rPr>
                <w:rFonts w:ascii="Times New Roman" w:hAnsi="Times New Roman"/>
                <w:color w:val="000000"/>
              </w:rPr>
            </w:pPr>
          </w:p>
        </w:tc>
        <w:tc>
          <w:tcPr>
            <w:tcW w:w="683" w:type="dxa"/>
          </w:tcPr>
          <w:p w14:paraId="22BA61C7" w14:textId="77777777" w:rsidR="00992456" w:rsidRDefault="00992456" w:rsidP="00DE6263">
            <w:pPr>
              <w:rPr>
                <w:rFonts w:ascii="Times New Roman" w:hAnsi="Times New Roman"/>
                <w:color w:val="000000"/>
              </w:rPr>
            </w:pPr>
          </w:p>
        </w:tc>
        <w:tc>
          <w:tcPr>
            <w:tcW w:w="720" w:type="dxa"/>
          </w:tcPr>
          <w:p w14:paraId="6345CBE8" w14:textId="77777777" w:rsidR="00992456" w:rsidRDefault="00992456" w:rsidP="00DE6263">
            <w:pPr>
              <w:rPr>
                <w:rFonts w:ascii="Times New Roman" w:hAnsi="Times New Roman"/>
                <w:color w:val="000000"/>
              </w:rPr>
            </w:pPr>
          </w:p>
        </w:tc>
        <w:tc>
          <w:tcPr>
            <w:tcW w:w="720" w:type="dxa"/>
          </w:tcPr>
          <w:p w14:paraId="07AC8177" w14:textId="77777777" w:rsidR="00992456" w:rsidRDefault="00992456" w:rsidP="00DE6263">
            <w:pPr>
              <w:rPr>
                <w:rFonts w:ascii="Times New Roman" w:hAnsi="Times New Roman"/>
                <w:color w:val="000000"/>
              </w:rPr>
            </w:pPr>
          </w:p>
        </w:tc>
        <w:tc>
          <w:tcPr>
            <w:tcW w:w="720" w:type="dxa"/>
          </w:tcPr>
          <w:p w14:paraId="7FEF6135" w14:textId="77777777" w:rsidR="00992456" w:rsidRDefault="00992456" w:rsidP="00DE6263">
            <w:pPr>
              <w:rPr>
                <w:rFonts w:ascii="Times New Roman" w:hAnsi="Times New Roman"/>
                <w:color w:val="000000"/>
              </w:rPr>
            </w:pPr>
          </w:p>
          <w:p w14:paraId="1D712A30" w14:textId="77777777" w:rsidR="00992456" w:rsidRDefault="00992456" w:rsidP="00DE6263">
            <w:pPr>
              <w:rPr>
                <w:rFonts w:ascii="Times New Roman" w:hAnsi="Times New Roman"/>
                <w:color w:val="000000"/>
              </w:rPr>
            </w:pPr>
          </w:p>
        </w:tc>
        <w:tc>
          <w:tcPr>
            <w:tcW w:w="720" w:type="dxa"/>
          </w:tcPr>
          <w:p w14:paraId="196C37B3" w14:textId="77777777" w:rsidR="00992456" w:rsidRDefault="00992456" w:rsidP="00DE6263">
            <w:pPr>
              <w:widowControl/>
              <w:jc w:val="left"/>
              <w:rPr>
                <w:rFonts w:ascii="Times New Roman" w:hAnsi="Times New Roman"/>
                <w:color w:val="000000"/>
              </w:rPr>
            </w:pPr>
          </w:p>
          <w:p w14:paraId="67A193B5" w14:textId="77777777" w:rsidR="00992456" w:rsidRDefault="00992456" w:rsidP="00DE6263">
            <w:pPr>
              <w:rPr>
                <w:rFonts w:ascii="Times New Roman" w:hAnsi="Times New Roman"/>
                <w:color w:val="000000"/>
              </w:rPr>
            </w:pPr>
          </w:p>
        </w:tc>
        <w:tc>
          <w:tcPr>
            <w:tcW w:w="720" w:type="dxa"/>
          </w:tcPr>
          <w:p w14:paraId="3CAC841C" w14:textId="77777777" w:rsidR="00992456" w:rsidRDefault="00992456" w:rsidP="00DE6263">
            <w:pPr>
              <w:widowControl/>
              <w:jc w:val="left"/>
              <w:rPr>
                <w:rFonts w:ascii="Times New Roman" w:hAnsi="Times New Roman"/>
                <w:color w:val="000000"/>
              </w:rPr>
            </w:pPr>
          </w:p>
          <w:p w14:paraId="4154FB97" w14:textId="77777777" w:rsidR="00992456" w:rsidRDefault="00992456" w:rsidP="00DE6263">
            <w:pPr>
              <w:rPr>
                <w:rFonts w:ascii="Times New Roman" w:hAnsi="Times New Roman"/>
                <w:color w:val="000000"/>
              </w:rPr>
            </w:pPr>
          </w:p>
        </w:tc>
      </w:tr>
      <w:tr w:rsidR="00992456" w14:paraId="68BB17D8" w14:textId="77777777" w:rsidTr="00DE6263">
        <w:trPr>
          <w:trHeight w:val="529"/>
        </w:trPr>
        <w:tc>
          <w:tcPr>
            <w:tcW w:w="8928" w:type="dxa"/>
            <w:gridSpan w:val="13"/>
            <w:vAlign w:val="center"/>
          </w:tcPr>
          <w:p w14:paraId="09965EAF" w14:textId="77777777" w:rsidR="00992456" w:rsidRDefault="00992456" w:rsidP="00DE6263">
            <w:pPr>
              <w:rPr>
                <w:rFonts w:ascii="Times New Roman" w:hAnsi="Times New Roman"/>
                <w:color w:val="000000"/>
              </w:rPr>
            </w:pPr>
            <w:r>
              <w:rPr>
                <w:rFonts w:ascii="Times New Roman" w:hAnsi="Times New Roman"/>
                <w:color w:val="000000"/>
              </w:rPr>
              <w:t>备注：小区所有住宅楼全部列入统计</w:t>
            </w:r>
          </w:p>
        </w:tc>
      </w:tr>
    </w:tbl>
    <w:p w14:paraId="6C8EA31E" w14:textId="77777777" w:rsidR="00992456" w:rsidRDefault="00992456" w:rsidP="00992456">
      <w:pPr>
        <w:rPr>
          <w:rFonts w:ascii="Times New Roman" w:hAnsi="Times New Roman"/>
          <w:color w:val="000000"/>
        </w:rPr>
      </w:pPr>
    </w:p>
    <w:p w14:paraId="37149416" w14:textId="77777777" w:rsidR="00992456" w:rsidRDefault="00992456" w:rsidP="00992456">
      <w:pPr>
        <w:rPr>
          <w:rFonts w:ascii="Times New Roman" w:hAnsi="Times New Roman"/>
          <w:color w:val="000000"/>
        </w:rPr>
      </w:pPr>
    </w:p>
    <w:p w14:paraId="2B81CFE8" w14:textId="77777777" w:rsidR="00992456" w:rsidRDefault="00992456" w:rsidP="00992456">
      <w:pPr>
        <w:tabs>
          <w:tab w:val="center" w:pos="4513"/>
          <w:tab w:val="left" w:pos="5891"/>
        </w:tabs>
        <w:spacing w:line="576" w:lineRule="atLeast"/>
        <w:rPr>
          <w:rFonts w:ascii="Times New Roman" w:eastAsia="黑体" w:hAnsi="Times New Roman"/>
          <w:bCs/>
          <w:color w:val="000000"/>
          <w:kern w:val="44"/>
          <w:sz w:val="28"/>
          <w:szCs w:val="28"/>
        </w:rPr>
      </w:pPr>
      <w:bookmarkStart w:id="641" w:name="_Toc26767"/>
      <w:bookmarkStart w:id="642" w:name="_Toc20051"/>
      <w:bookmarkStart w:id="643" w:name="_Toc17605"/>
      <w:r>
        <w:rPr>
          <w:rFonts w:ascii="Times New Roman" w:eastAsia="黑体" w:hAnsi="Times New Roman"/>
          <w:bCs/>
          <w:color w:val="000000"/>
          <w:kern w:val="44"/>
          <w:sz w:val="28"/>
          <w:szCs w:val="28"/>
        </w:rPr>
        <w:lastRenderedPageBreak/>
        <w:t>附表</w:t>
      </w:r>
      <w:bookmarkEnd w:id="518"/>
      <w:bookmarkEnd w:id="519"/>
      <w:bookmarkEnd w:id="632"/>
      <w:bookmarkEnd w:id="633"/>
      <w:r>
        <w:rPr>
          <w:rFonts w:ascii="Times New Roman" w:eastAsia="黑体" w:hAnsi="Times New Roman"/>
          <w:bCs/>
          <w:color w:val="000000"/>
          <w:kern w:val="44"/>
          <w:sz w:val="28"/>
          <w:szCs w:val="28"/>
        </w:rPr>
        <w:t xml:space="preserve">2  </w:t>
      </w:r>
      <w:bookmarkStart w:id="644" w:name="_Toc11081"/>
      <w:r>
        <w:rPr>
          <w:rFonts w:ascii="Times New Roman" w:eastAsia="黑体" w:hAnsi="Times New Roman"/>
          <w:bCs/>
          <w:color w:val="000000"/>
          <w:kern w:val="44"/>
          <w:sz w:val="28"/>
          <w:szCs w:val="28"/>
        </w:rPr>
        <w:t xml:space="preserve">          </w:t>
      </w:r>
      <w:r>
        <w:rPr>
          <w:rFonts w:ascii="Times New Roman" w:eastAsia="黑体" w:hAnsi="Times New Roman"/>
          <w:bCs/>
          <w:color w:val="000000"/>
          <w:kern w:val="44"/>
          <w:sz w:val="28"/>
          <w:szCs w:val="28"/>
        </w:rPr>
        <w:t>老旧小区改造居民需求调查表</w:t>
      </w:r>
      <w:bookmarkEnd w:id="634"/>
      <w:bookmarkEnd w:id="635"/>
      <w:bookmarkEnd w:id="641"/>
      <w:bookmarkEnd w:id="642"/>
      <w:bookmarkEnd w:id="643"/>
      <w:bookmarkEnd w:id="644"/>
    </w:p>
    <w:p w14:paraId="2E11CECD" w14:textId="77777777" w:rsidR="00992456" w:rsidRDefault="00992456" w:rsidP="00992456">
      <w:pPr>
        <w:spacing w:line="620" w:lineRule="exact"/>
        <w:rPr>
          <w:rFonts w:ascii="Times New Roman" w:hAnsi="Times New Roman"/>
          <w:color w:val="000000"/>
          <w:sz w:val="32"/>
        </w:rPr>
      </w:pPr>
    </w:p>
    <w:p w14:paraId="7C3747F0" w14:textId="77777777" w:rsidR="00992456" w:rsidRDefault="00992456" w:rsidP="00992456">
      <w:pPr>
        <w:widowControl/>
        <w:shd w:val="clear" w:color="auto" w:fill="FFFFFF"/>
        <w:wordWrap w:val="0"/>
        <w:spacing w:line="300" w:lineRule="exact"/>
        <w:ind w:firstLineChars="550" w:firstLine="1320"/>
        <w:jc w:val="left"/>
        <w:rPr>
          <w:rFonts w:ascii="Times New Roman" w:hAnsi="Times New Roman"/>
          <w:color w:val="000000"/>
          <w:kern w:val="0"/>
          <w:sz w:val="24"/>
        </w:rPr>
      </w:pPr>
      <w:r>
        <w:rPr>
          <w:rFonts w:ascii="Times New Roman" w:eastAsia="仿宋_GB2312" w:hAnsi="Times New Roman"/>
          <w:color w:val="000000"/>
          <w:kern w:val="0"/>
          <w:sz w:val="24"/>
          <w:szCs w:val="20"/>
          <w:u w:val="single"/>
        </w:rPr>
        <w:t xml:space="preserve">                   </w:t>
      </w:r>
      <w:r>
        <w:rPr>
          <w:rFonts w:ascii="Times New Roman" w:eastAsia="仿宋_GB2312" w:hAnsi="Times New Roman"/>
          <w:color w:val="000000"/>
          <w:kern w:val="0"/>
          <w:sz w:val="24"/>
          <w:szCs w:val="20"/>
        </w:rPr>
        <w:t>小区</w:t>
      </w:r>
      <w:r>
        <w:rPr>
          <w:rFonts w:ascii="Times New Roman" w:eastAsia="仿宋_GB2312" w:hAnsi="Times New Roman"/>
          <w:color w:val="000000"/>
          <w:kern w:val="0"/>
          <w:sz w:val="24"/>
          <w:szCs w:val="20"/>
          <w:u w:val="single"/>
        </w:rPr>
        <w:t xml:space="preserve">          </w:t>
      </w:r>
      <w:r>
        <w:rPr>
          <w:rFonts w:ascii="Times New Roman" w:eastAsia="仿宋_GB2312" w:hAnsi="Times New Roman"/>
          <w:color w:val="000000"/>
          <w:kern w:val="0"/>
          <w:sz w:val="24"/>
          <w:szCs w:val="20"/>
        </w:rPr>
        <w:t>幢</w:t>
      </w:r>
      <w:r>
        <w:rPr>
          <w:rFonts w:ascii="Times New Roman" w:eastAsia="仿宋_GB2312" w:hAnsi="Times New Roman"/>
          <w:color w:val="000000"/>
          <w:kern w:val="0"/>
          <w:sz w:val="24"/>
          <w:szCs w:val="20"/>
          <w:u w:val="single"/>
        </w:rPr>
        <w:t xml:space="preserve">           </w:t>
      </w:r>
      <w:r>
        <w:rPr>
          <w:rFonts w:ascii="Times New Roman" w:eastAsia="仿宋_GB2312" w:hAnsi="Times New Roman"/>
          <w:color w:val="000000"/>
          <w:kern w:val="0"/>
          <w:sz w:val="24"/>
          <w:szCs w:val="20"/>
        </w:rPr>
        <w:t>单元</w:t>
      </w:r>
    </w:p>
    <w:p w14:paraId="6FCFCE9A" w14:textId="77777777" w:rsidR="00992456" w:rsidRDefault="00992456" w:rsidP="00992456">
      <w:pPr>
        <w:widowControl/>
        <w:shd w:val="clear" w:color="auto" w:fill="FFFFFF"/>
        <w:wordWrap w:val="0"/>
        <w:spacing w:line="240" w:lineRule="exact"/>
        <w:jc w:val="left"/>
        <w:rPr>
          <w:rFonts w:ascii="Times New Roman" w:eastAsia="仿宋_GB2312" w:hAnsi="Times New Roman"/>
          <w:color w:val="000000"/>
          <w:kern w:val="0"/>
          <w:sz w:val="24"/>
          <w:szCs w:val="20"/>
        </w:rPr>
      </w:pPr>
    </w:p>
    <w:p w14:paraId="1235D313" w14:textId="77777777" w:rsidR="00992456" w:rsidRDefault="00992456" w:rsidP="00992456">
      <w:pPr>
        <w:widowControl/>
        <w:shd w:val="clear" w:color="auto" w:fill="FFFFFF"/>
        <w:wordWrap w:val="0"/>
        <w:spacing w:line="240" w:lineRule="exact"/>
        <w:jc w:val="left"/>
        <w:rPr>
          <w:rFonts w:ascii="Times New Roman" w:eastAsia="仿宋_GB2312" w:hAnsi="Times New Roman"/>
          <w:color w:val="000000"/>
          <w:kern w:val="0"/>
          <w:sz w:val="24"/>
          <w:szCs w:val="20"/>
        </w:rPr>
      </w:pPr>
    </w:p>
    <w:p w14:paraId="35EF2D62" w14:textId="77777777" w:rsidR="00992456" w:rsidRDefault="00992456" w:rsidP="00992456">
      <w:pPr>
        <w:widowControl/>
        <w:shd w:val="clear" w:color="auto" w:fill="FFFFFF"/>
        <w:wordWrap w:val="0"/>
        <w:spacing w:line="240" w:lineRule="exact"/>
        <w:jc w:val="left"/>
        <w:rPr>
          <w:rFonts w:ascii="Times New Roman" w:eastAsia="仿宋_GB2312" w:hAnsi="Times New Roman"/>
          <w:color w:val="000000"/>
          <w:kern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019"/>
        <w:gridCol w:w="192"/>
        <w:gridCol w:w="44"/>
        <w:gridCol w:w="634"/>
        <w:gridCol w:w="88"/>
        <w:gridCol w:w="1178"/>
        <w:gridCol w:w="88"/>
        <w:gridCol w:w="812"/>
        <w:gridCol w:w="88"/>
        <w:gridCol w:w="541"/>
        <w:gridCol w:w="331"/>
        <w:gridCol w:w="515"/>
        <w:gridCol w:w="88"/>
        <w:gridCol w:w="654"/>
        <w:gridCol w:w="88"/>
        <w:gridCol w:w="396"/>
        <w:gridCol w:w="88"/>
        <w:gridCol w:w="818"/>
        <w:gridCol w:w="88"/>
      </w:tblGrid>
      <w:tr w:rsidR="00992456" w14:paraId="2CA71D02" w14:textId="77777777" w:rsidTr="00DE6263">
        <w:trPr>
          <w:gridAfter w:val="1"/>
          <w:wAfter w:w="88" w:type="dxa"/>
          <w:trHeight w:val="20"/>
          <w:jc w:val="center"/>
        </w:trPr>
        <w:tc>
          <w:tcPr>
            <w:tcW w:w="922" w:type="dxa"/>
          </w:tcPr>
          <w:p w14:paraId="33ACEC42"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姓名</w:t>
            </w:r>
          </w:p>
        </w:tc>
        <w:tc>
          <w:tcPr>
            <w:tcW w:w="1019" w:type="dxa"/>
          </w:tcPr>
          <w:p w14:paraId="0BF069C9" w14:textId="77777777" w:rsidR="00992456" w:rsidRDefault="00992456" w:rsidP="00DE6263">
            <w:pPr>
              <w:widowControl/>
              <w:jc w:val="left"/>
              <w:rPr>
                <w:rFonts w:ascii="Times New Roman" w:hAnsi="Times New Roman"/>
                <w:color w:val="000000"/>
                <w:kern w:val="0"/>
                <w:sz w:val="22"/>
                <w:szCs w:val="18"/>
              </w:rPr>
            </w:pPr>
          </w:p>
        </w:tc>
        <w:tc>
          <w:tcPr>
            <w:tcW w:w="870" w:type="dxa"/>
            <w:gridSpan w:val="3"/>
          </w:tcPr>
          <w:p w14:paraId="2116F447"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性别</w:t>
            </w:r>
          </w:p>
        </w:tc>
        <w:tc>
          <w:tcPr>
            <w:tcW w:w="1266" w:type="dxa"/>
            <w:gridSpan w:val="2"/>
          </w:tcPr>
          <w:p w14:paraId="08A5FA60" w14:textId="77777777" w:rsidR="00992456" w:rsidRDefault="00992456" w:rsidP="00DE6263">
            <w:pPr>
              <w:widowControl/>
              <w:jc w:val="left"/>
              <w:rPr>
                <w:rFonts w:ascii="Times New Roman" w:hAnsi="Times New Roman"/>
                <w:color w:val="000000"/>
                <w:kern w:val="0"/>
                <w:sz w:val="22"/>
                <w:szCs w:val="18"/>
              </w:rPr>
            </w:pPr>
          </w:p>
        </w:tc>
        <w:tc>
          <w:tcPr>
            <w:tcW w:w="900" w:type="dxa"/>
            <w:gridSpan w:val="2"/>
          </w:tcPr>
          <w:p w14:paraId="6282D94A"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年龄</w:t>
            </w:r>
          </w:p>
        </w:tc>
        <w:tc>
          <w:tcPr>
            <w:tcW w:w="1475" w:type="dxa"/>
            <w:gridSpan w:val="4"/>
          </w:tcPr>
          <w:p w14:paraId="50D6D05C" w14:textId="77777777" w:rsidR="00992456" w:rsidRDefault="00992456" w:rsidP="00DE6263">
            <w:pPr>
              <w:widowControl/>
              <w:jc w:val="left"/>
              <w:rPr>
                <w:rFonts w:ascii="Times New Roman" w:hAnsi="Times New Roman"/>
                <w:color w:val="000000"/>
                <w:kern w:val="0"/>
                <w:sz w:val="22"/>
                <w:szCs w:val="18"/>
              </w:rPr>
            </w:pPr>
          </w:p>
        </w:tc>
        <w:tc>
          <w:tcPr>
            <w:tcW w:w="742" w:type="dxa"/>
            <w:gridSpan w:val="2"/>
          </w:tcPr>
          <w:p w14:paraId="5C044983"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职业</w:t>
            </w:r>
          </w:p>
        </w:tc>
        <w:tc>
          <w:tcPr>
            <w:tcW w:w="1390" w:type="dxa"/>
            <w:gridSpan w:val="4"/>
          </w:tcPr>
          <w:p w14:paraId="2B851C9A" w14:textId="77777777" w:rsidR="00992456" w:rsidRDefault="00992456" w:rsidP="00DE6263">
            <w:pPr>
              <w:widowControl/>
              <w:jc w:val="left"/>
              <w:rPr>
                <w:rFonts w:ascii="Times New Roman" w:hAnsi="Times New Roman"/>
                <w:color w:val="000000"/>
                <w:kern w:val="0"/>
                <w:sz w:val="22"/>
                <w:szCs w:val="18"/>
              </w:rPr>
            </w:pPr>
          </w:p>
        </w:tc>
      </w:tr>
      <w:tr w:rsidR="00992456" w14:paraId="23CC8D03" w14:textId="77777777" w:rsidTr="00DE6263">
        <w:trPr>
          <w:gridAfter w:val="1"/>
          <w:wAfter w:w="88" w:type="dxa"/>
          <w:trHeight w:val="20"/>
          <w:jc w:val="center"/>
        </w:trPr>
        <w:tc>
          <w:tcPr>
            <w:tcW w:w="922" w:type="dxa"/>
          </w:tcPr>
          <w:p w14:paraId="2210A022"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住址</w:t>
            </w:r>
          </w:p>
        </w:tc>
        <w:tc>
          <w:tcPr>
            <w:tcW w:w="5530" w:type="dxa"/>
            <w:gridSpan w:val="12"/>
          </w:tcPr>
          <w:p w14:paraId="72DBF9FC" w14:textId="77777777" w:rsidR="00992456" w:rsidRDefault="00992456" w:rsidP="00DE6263">
            <w:pPr>
              <w:widowControl/>
              <w:jc w:val="left"/>
              <w:rPr>
                <w:rFonts w:ascii="Times New Roman" w:hAnsi="Times New Roman"/>
                <w:color w:val="000000"/>
                <w:kern w:val="0"/>
                <w:sz w:val="22"/>
                <w:szCs w:val="18"/>
              </w:rPr>
            </w:pPr>
          </w:p>
        </w:tc>
        <w:tc>
          <w:tcPr>
            <w:tcW w:w="742" w:type="dxa"/>
            <w:gridSpan w:val="2"/>
          </w:tcPr>
          <w:p w14:paraId="7C123D3E"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电话</w:t>
            </w:r>
          </w:p>
        </w:tc>
        <w:tc>
          <w:tcPr>
            <w:tcW w:w="1390" w:type="dxa"/>
            <w:gridSpan w:val="4"/>
          </w:tcPr>
          <w:p w14:paraId="62C467BC" w14:textId="77777777" w:rsidR="00992456" w:rsidRDefault="00992456" w:rsidP="00DE6263">
            <w:pPr>
              <w:widowControl/>
              <w:jc w:val="left"/>
              <w:rPr>
                <w:rFonts w:ascii="Times New Roman" w:hAnsi="Times New Roman"/>
                <w:color w:val="000000"/>
                <w:kern w:val="0"/>
                <w:sz w:val="22"/>
                <w:szCs w:val="18"/>
              </w:rPr>
            </w:pPr>
          </w:p>
        </w:tc>
      </w:tr>
      <w:tr w:rsidR="00992456" w14:paraId="704C54C9" w14:textId="77777777" w:rsidTr="00DE6263">
        <w:trPr>
          <w:gridAfter w:val="1"/>
          <w:wAfter w:w="88" w:type="dxa"/>
          <w:trHeight w:val="20"/>
          <w:jc w:val="center"/>
        </w:trPr>
        <w:tc>
          <w:tcPr>
            <w:tcW w:w="5937" w:type="dxa"/>
            <w:gridSpan w:val="12"/>
          </w:tcPr>
          <w:p w14:paraId="794A6D46" w14:textId="77777777" w:rsidR="00992456" w:rsidRDefault="00992456" w:rsidP="00DE6263">
            <w:pPr>
              <w:widowControl/>
              <w:spacing w:line="300" w:lineRule="exact"/>
              <w:jc w:val="center"/>
              <w:rPr>
                <w:rFonts w:ascii="Times New Roman" w:eastAsia="仿宋_GB2312" w:hAnsi="Times New Roman"/>
                <w:color w:val="000000"/>
                <w:kern w:val="0"/>
                <w:sz w:val="22"/>
              </w:rPr>
            </w:pPr>
            <w:r>
              <w:rPr>
                <w:rFonts w:ascii="Times New Roman" w:eastAsia="仿宋_GB2312" w:hAnsi="Times New Roman"/>
                <w:color w:val="000000"/>
                <w:kern w:val="0"/>
                <w:sz w:val="22"/>
                <w:szCs w:val="20"/>
              </w:rPr>
              <w:t>是否同意改造</w:t>
            </w:r>
          </w:p>
        </w:tc>
        <w:tc>
          <w:tcPr>
            <w:tcW w:w="2647" w:type="dxa"/>
            <w:gridSpan w:val="7"/>
          </w:tcPr>
          <w:p w14:paraId="374F17A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是（</w:t>
            </w:r>
            <w:r>
              <w:rPr>
                <w:rFonts w:ascii="Times New Roman" w:eastAsia="仿宋_GB2312" w:hAnsi="Times New Roman"/>
                <w:color w:val="000000"/>
                <w:kern w:val="0"/>
                <w:sz w:val="22"/>
                <w:szCs w:val="20"/>
              </w:rPr>
              <w:t xml:space="preserve">  </w:t>
            </w:r>
            <w:r>
              <w:rPr>
                <w:rFonts w:ascii="Times New Roman" w:eastAsia="仿宋_GB2312" w:hAnsi="Times New Roman"/>
                <w:color w:val="000000"/>
                <w:kern w:val="0"/>
                <w:sz w:val="22"/>
                <w:szCs w:val="20"/>
              </w:rPr>
              <w:t>）</w:t>
            </w:r>
            <w:r>
              <w:rPr>
                <w:rFonts w:ascii="Times New Roman" w:eastAsia="仿宋_GB2312" w:hAnsi="Times New Roman"/>
                <w:color w:val="000000"/>
                <w:kern w:val="0"/>
                <w:sz w:val="22"/>
                <w:szCs w:val="20"/>
              </w:rPr>
              <w:t xml:space="preserve">    </w:t>
            </w:r>
            <w:r>
              <w:rPr>
                <w:rFonts w:ascii="Times New Roman" w:eastAsia="仿宋_GB2312" w:hAnsi="Times New Roman"/>
                <w:color w:val="000000"/>
                <w:kern w:val="0"/>
                <w:sz w:val="22"/>
                <w:szCs w:val="20"/>
              </w:rPr>
              <w:t>否（</w:t>
            </w:r>
            <w:r>
              <w:rPr>
                <w:rFonts w:ascii="Times New Roman" w:eastAsia="仿宋_GB2312" w:hAnsi="Times New Roman"/>
                <w:color w:val="000000"/>
                <w:kern w:val="0"/>
                <w:sz w:val="22"/>
                <w:szCs w:val="20"/>
              </w:rPr>
              <w:t xml:space="preserve">  </w:t>
            </w:r>
            <w:r>
              <w:rPr>
                <w:rFonts w:ascii="Times New Roman" w:eastAsia="仿宋_GB2312" w:hAnsi="Times New Roman"/>
                <w:color w:val="000000"/>
                <w:kern w:val="0"/>
                <w:sz w:val="22"/>
                <w:szCs w:val="20"/>
              </w:rPr>
              <w:t>）</w:t>
            </w:r>
          </w:p>
        </w:tc>
      </w:tr>
      <w:tr w:rsidR="00992456" w14:paraId="32A2A323" w14:textId="77777777" w:rsidTr="00DE6263">
        <w:trPr>
          <w:gridAfter w:val="1"/>
          <w:wAfter w:w="88" w:type="dxa"/>
          <w:trHeight w:val="20"/>
          <w:jc w:val="center"/>
        </w:trPr>
        <w:tc>
          <w:tcPr>
            <w:tcW w:w="922" w:type="dxa"/>
          </w:tcPr>
          <w:p w14:paraId="3B5D9669"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序号</w:t>
            </w:r>
          </w:p>
        </w:tc>
        <w:tc>
          <w:tcPr>
            <w:tcW w:w="5015" w:type="dxa"/>
            <w:gridSpan w:val="11"/>
          </w:tcPr>
          <w:p w14:paraId="1060097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改造内容</w:t>
            </w:r>
          </w:p>
        </w:tc>
        <w:tc>
          <w:tcPr>
            <w:tcW w:w="1741" w:type="dxa"/>
            <w:gridSpan w:val="5"/>
          </w:tcPr>
          <w:p w14:paraId="4F590E53"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需要改造（</w:t>
            </w:r>
            <w:r>
              <w:rPr>
                <w:rFonts w:ascii="Times New Roman" w:eastAsia="仿宋_GB2312" w:hAnsi="Times New Roman"/>
                <w:color w:val="000000"/>
                <w:kern w:val="0"/>
                <w:sz w:val="22"/>
                <w:szCs w:val="20"/>
              </w:rPr>
              <w:t>√</w:t>
            </w:r>
            <w:r>
              <w:rPr>
                <w:rFonts w:ascii="Times New Roman" w:eastAsia="仿宋_GB2312" w:hAnsi="Times New Roman"/>
                <w:color w:val="000000"/>
                <w:kern w:val="0"/>
                <w:sz w:val="22"/>
                <w:szCs w:val="20"/>
              </w:rPr>
              <w:t>）</w:t>
            </w:r>
          </w:p>
        </w:tc>
        <w:tc>
          <w:tcPr>
            <w:tcW w:w="906" w:type="dxa"/>
            <w:gridSpan w:val="2"/>
          </w:tcPr>
          <w:p w14:paraId="2687610B"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备注</w:t>
            </w:r>
          </w:p>
        </w:tc>
      </w:tr>
      <w:tr w:rsidR="00992456" w14:paraId="1185E42B" w14:textId="77777777" w:rsidTr="00DE6263">
        <w:trPr>
          <w:gridAfter w:val="1"/>
          <w:wAfter w:w="88" w:type="dxa"/>
          <w:trHeight w:val="314"/>
          <w:jc w:val="center"/>
        </w:trPr>
        <w:tc>
          <w:tcPr>
            <w:tcW w:w="922" w:type="dxa"/>
            <w:vMerge w:val="restart"/>
            <w:vAlign w:val="center"/>
          </w:tcPr>
          <w:p w14:paraId="24593BC6" w14:textId="77777777" w:rsidR="00992456" w:rsidRDefault="00992456" w:rsidP="00DE6263">
            <w:pPr>
              <w:widowControl/>
              <w:spacing w:line="300" w:lineRule="exact"/>
              <w:jc w:val="center"/>
              <w:rPr>
                <w:rFonts w:ascii="Times New Roman" w:hAnsi="Times New Roman"/>
                <w:color w:val="000000"/>
                <w:kern w:val="0"/>
                <w:sz w:val="22"/>
              </w:rPr>
            </w:pPr>
            <w:proofErr w:type="gramStart"/>
            <w:r>
              <w:rPr>
                <w:rFonts w:ascii="Times New Roman" w:eastAsia="仿宋_GB2312" w:hAnsi="Times New Roman"/>
                <w:color w:val="000000"/>
                <w:kern w:val="0"/>
                <w:sz w:val="22"/>
                <w:szCs w:val="20"/>
              </w:rPr>
              <w:t>一</w:t>
            </w:r>
            <w:proofErr w:type="gramEnd"/>
          </w:p>
        </w:tc>
        <w:tc>
          <w:tcPr>
            <w:tcW w:w="1211" w:type="dxa"/>
            <w:gridSpan w:val="2"/>
            <w:vMerge w:val="restart"/>
            <w:vAlign w:val="center"/>
          </w:tcPr>
          <w:p w14:paraId="0E56EE67"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基础设施整治</w:t>
            </w:r>
          </w:p>
        </w:tc>
        <w:tc>
          <w:tcPr>
            <w:tcW w:w="3804" w:type="dxa"/>
            <w:gridSpan w:val="9"/>
          </w:tcPr>
          <w:p w14:paraId="3804A63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w:t>
            </w:r>
            <w:r>
              <w:rPr>
                <w:rFonts w:ascii="Times New Roman" w:eastAsia="仿宋_GB2312" w:hAnsi="Times New Roman"/>
                <w:color w:val="000000"/>
                <w:kern w:val="0"/>
                <w:sz w:val="22"/>
                <w:szCs w:val="20"/>
              </w:rPr>
              <w:t>修整道路</w:t>
            </w:r>
          </w:p>
        </w:tc>
        <w:tc>
          <w:tcPr>
            <w:tcW w:w="1741" w:type="dxa"/>
            <w:gridSpan w:val="5"/>
          </w:tcPr>
          <w:p w14:paraId="256A03D8"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6F224A36"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00CF1F3B" w14:textId="77777777" w:rsidTr="00DE6263">
        <w:trPr>
          <w:gridAfter w:val="1"/>
          <w:wAfter w:w="88" w:type="dxa"/>
          <w:trHeight w:val="20"/>
          <w:jc w:val="center"/>
        </w:trPr>
        <w:tc>
          <w:tcPr>
            <w:tcW w:w="922" w:type="dxa"/>
            <w:vMerge/>
            <w:vAlign w:val="center"/>
          </w:tcPr>
          <w:p w14:paraId="588F047C"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01ABF21A"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3C7375E2"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w:t>
            </w:r>
            <w:r>
              <w:rPr>
                <w:rFonts w:ascii="Times New Roman" w:eastAsia="仿宋_GB2312" w:hAnsi="Times New Roman"/>
                <w:color w:val="000000"/>
                <w:kern w:val="0"/>
                <w:sz w:val="22"/>
                <w:szCs w:val="20"/>
              </w:rPr>
              <w:t>架空管线整治</w:t>
            </w:r>
          </w:p>
        </w:tc>
        <w:tc>
          <w:tcPr>
            <w:tcW w:w="1741" w:type="dxa"/>
            <w:gridSpan w:val="5"/>
          </w:tcPr>
          <w:p w14:paraId="347E3FEA"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6A66B232"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4CEBA8C3" w14:textId="77777777" w:rsidTr="00DE6263">
        <w:trPr>
          <w:gridAfter w:val="1"/>
          <w:wAfter w:w="88" w:type="dxa"/>
          <w:trHeight w:val="20"/>
          <w:jc w:val="center"/>
        </w:trPr>
        <w:tc>
          <w:tcPr>
            <w:tcW w:w="922" w:type="dxa"/>
            <w:vMerge/>
            <w:vAlign w:val="center"/>
          </w:tcPr>
          <w:p w14:paraId="24EDBF9A"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4FDC2E05"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4CDE4833"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w:t>
            </w:r>
            <w:r>
              <w:rPr>
                <w:rFonts w:ascii="Times New Roman" w:eastAsia="仿宋_GB2312" w:hAnsi="Times New Roman"/>
                <w:color w:val="000000"/>
                <w:kern w:val="0"/>
                <w:sz w:val="22"/>
                <w:szCs w:val="20"/>
              </w:rPr>
              <w:t>弱电下地</w:t>
            </w:r>
          </w:p>
        </w:tc>
        <w:tc>
          <w:tcPr>
            <w:tcW w:w="1741" w:type="dxa"/>
            <w:gridSpan w:val="5"/>
          </w:tcPr>
          <w:p w14:paraId="0684AE8A"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2B2887BA"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A58F764" w14:textId="77777777" w:rsidTr="00DE6263">
        <w:trPr>
          <w:gridAfter w:val="1"/>
          <w:wAfter w:w="88" w:type="dxa"/>
          <w:trHeight w:val="90"/>
          <w:jc w:val="center"/>
        </w:trPr>
        <w:tc>
          <w:tcPr>
            <w:tcW w:w="922" w:type="dxa"/>
            <w:vMerge/>
            <w:vAlign w:val="center"/>
          </w:tcPr>
          <w:p w14:paraId="07B6118B"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6ECBA6A8"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15C57ED5"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w:t>
            </w:r>
            <w:r>
              <w:rPr>
                <w:rFonts w:ascii="Times New Roman" w:eastAsia="仿宋_GB2312" w:hAnsi="Times New Roman"/>
                <w:color w:val="000000"/>
                <w:kern w:val="0"/>
                <w:sz w:val="22"/>
                <w:szCs w:val="20"/>
              </w:rPr>
              <w:t>水电气设施设备改造</w:t>
            </w:r>
          </w:p>
        </w:tc>
        <w:tc>
          <w:tcPr>
            <w:tcW w:w="1741" w:type="dxa"/>
            <w:gridSpan w:val="5"/>
          </w:tcPr>
          <w:p w14:paraId="549F7856" w14:textId="77777777" w:rsidR="00992456" w:rsidRDefault="00992456" w:rsidP="00DE6263">
            <w:pPr>
              <w:widowControl/>
              <w:spacing w:line="300" w:lineRule="exact"/>
              <w:jc w:val="center"/>
              <w:rPr>
                <w:rFonts w:ascii="Times New Roman" w:hAnsi="Times New Roman"/>
                <w:color w:val="000000"/>
                <w:kern w:val="0"/>
                <w:sz w:val="22"/>
              </w:rPr>
            </w:pPr>
          </w:p>
        </w:tc>
        <w:tc>
          <w:tcPr>
            <w:tcW w:w="906" w:type="dxa"/>
            <w:gridSpan w:val="2"/>
          </w:tcPr>
          <w:p w14:paraId="04D8559C" w14:textId="77777777" w:rsidR="00992456" w:rsidRDefault="00992456" w:rsidP="00DE6263">
            <w:pPr>
              <w:widowControl/>
              <w:spacing w:line="300" w:lineRule="exact"/>
              <w:jc w:val="center"/>
              <w:rPr>
                <w:rFonts w:ascii="Times New Roman" w:hAnsi="Times New Roman"/>
                <w:color w:val="000000"/>
                <w:kern w:val="0"/>
                <w:sz w:val="22"/>
              </w:rPr>
            </w:pPr>
          </w:p>
        </w:tc>
      </w:tr>
      <w:tr w:rsidR="00992456" w14:paraId="76E13D75" w14:textId="77777777" w:rsidTr="00DE6263">
        <w:trPr>
          <w:gridAfter w:val="1"/>
          <w:wAfter w:w="88" w:type="dxa"/>
          <w:trHeight w:val="407"/>
          <w:jc w:val="center"/>
        </w:trPr>
        <w:tc>
          <w:tcPr>
            <w:tcW w:w="922" w:type="dxa"/>
            <w:vMerge/>
            <w:vAlign w:val="center"/>
          </w:tcPr>
          <w:p w14:paraId="4217C099"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24447E6F"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72B31B6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5.</w:t>
            </w:r>
            <w:r>
              <w:rPr>
                <w:rFonts w:ascii="Times New Roman" w:eastAsia="仿宋_GB2312" w:hAnsi="Times New Roman"/>
                <w:color w:val="000000"/>
                <w:kern w:val="0"/>
                <w:sz w:val="22"/>
                <w:szCs w:val="20"/>
              </w:rPr>
              <w:t>增设</w:t>
            </w:r>
            <w:r w:rsidRPr="006117BC">
              <w:rPr>
                <w:rFonts w:ascii="Times New Roman" w:eastAsia="仿宋_GB2312" w:hAnsi="Times New Roman" w:hint="eastAsia"/>
                <w:color w:val="000000"/>
                <w:kern w:val="0"/>
                <w:sz w:val="22"/>
                <w:szCs w:val="20"/>
              </w:rPr>
              <w:t>生活垃圾分类投放设施</w:t>
            </w:r>
          </w:p>
        </w:tc>
        <w:tc>
          <w:tcPr>
            <w:tcW w:w="1741" w:type="dxa"/>
            <w:gridSpan w:val="5"/>
          </w:tcPr>
          <w:p w14:paraId="5C2FF9CA" w14:textId="77777777" w:rsidR="00992456" w:rsidRDefault="00992456" w:rsidP="00DE6263">
            <w:pPr>
              <w:widowControl/>
              <w:spacing w:line="300" w:lineRule="exact"/>
              <w:jc w:val="center"/>
              <w:rPr>
                <w:rFonts w:ascii="Times New Roman" w:hAnsi="Times New Roman"/>
                <w:color w:val="000000"/>
                <w:kern w:val="0"/>
                <w:sz w:val="22"/>
              </w:rPr>
            </w:pPr>
          </w:p>
        </w:tc>
        <w:tc>
          <w:tcPr>
            <w:tcW w:w="906" w:type="dxa"/>
            <w:gridSpan w:val="2"/>
          </w:tcPr>
          <w:p w14:paraId="378EA874" w14:textId="77777777" w:rsidR="00992456" w:rsidRDefault="00992456" w:rsidP="00DE6263">
            <w:pPr>
              <w:widowControl/>
              <w:spacing w:line="300" w:lineRule="exact"/>
              <w:jc w:val="center"/>
              <w:rPr>
                <w:rFonts w:ascii="Times New Roman" w:hAnsi="Times New Roman"/>
                <w:color w:val="000000"/>
                <w:kern w:val="0"/>
                <w:sz w:val="22"/>
              </w:rPr>
            </w:pPr>
          </w:p>
        </w:tc>
      </w:tr>
      <w:tr w:rsidR="00992456" w14:paraId="570925B1" w14:textId="77777777" w:rsidTr="00DE6263">
        <w:trPr>
          <w:gridAfter w:val="1"/>
          <w:wAfter w:w="88" w:type="dxa"/>
          <w:trHeight w:val="20"/>
          <w:jc w:val="center"/>
        </w:trPr>
        <w:tc>
          <w:tcPr>
            <w:tcW w:w="922" w:type="dxa"/>
            <w:vMerge w:val="restart"/>
            <w:vAlign w:val="center"/>
          </w:tcPr>
          <w:p w14:paraId="39FFB11C"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二</w:t>
            </w:r>
          </w:p>
        </w:tc>
        <w:tc>
          <w:tcPr>
            <w:tcW w:w="1211" w:type="dxa"/>
            <w:gridSpan w:val="2"/>
            <w:vMerge w:val="restart"/>
            <w:vAlign w:val="center"/>
          </w:tcPr>
          <w:p w14:paraId="213A3F8A"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房屋综合整治</w:t>
            </w:r>
          </w:p>
        </w:tc>
        <w:tc>
          <w:tcPr>
            <w:tcW w:w="3804" w:type="dxa"/>
            <w:gridSpan w:val="9"/>
          </w:tcPr>
          <w:p w14:paraId="52A445B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6.</w:t>
            </w:r>
            <w:r>
              <w:rPr>
                <w:rFonts w:ascii="Times New Roman" w:eastAsia="仿宋_GB2312" w:hAnsi="Times New Roman"/>
                <w:color w:val="000000"/>
                <w:kern w:val="0"/>
                <w:sz w:val="22"/>
                <w:szCs w:val="20"/>
              </w:rPr>
              <w:t>拆除乱搭乱建</w:t>
            </w:r>
          </w:p>
        </w:tc>
        <w:tc>
          <w:tcPr>
            <w:tcW w:w="1741" w:type="dxa"/>
            <w:gridSpan w:val="5"/>
          </w:tcPr>
          <w:p w14:paraId="03140468" w14:textId="77777777" w:rsidR="00992456" w:rsidRDefault="00992456" w:rsidP="00DE6263">
            <w:pPr>
              <w:widowControl/>
              <w:spacing w:line="300" w:lineRule="exact"/>
              <w:jc w:val="center"/>
              <w:rPr>
                <w:rFonts w:ascii="Times New Roman" w:hAnsi="Times New Roman"/>
                <w:color w:val="000000"/>
                <w:kern w:val="0"/>
                <w:sz w:val="22"/>
              </w:rPr>
            </w:pPr>
          </w:p>
        </w:tc>
        <w:tc>
          <w:tcPr>
            <w:tcW w:w="906" w:type="dxa"/>
            <w:gridSpan w:val="2"/>
          </w:tcPr>
          <w:p w14:paraId="31F9CBB8" w14:textId="77777777" w:rsidR="00992456" w:rsidRDefault="00992456" w:rsidP="00DE6263">
            <w:pPr>
              <w:widowControl/>
              <w:spacing w:line="300" w:lineRule="exact"/>
              <w:jc w:val="center"/>
              <w:rPr>
                <w:rFonts w:ascii="Times New Roman" w:hAnsi="Times New Roman"/>
                <w:color w:val="000000"/>
                <w:kern w:val="0"/>
                <w:sz w:val="22"/>
              </w:rPr>
            </w:pPr>
          </w:p>
        </w:tc>
      </w:tr>
      <w:tr w:rsidR="00992456" w14:paraId="2300E885" w14:textId="77777777" w:rsidTr="00DE6263">
        <w:trPr>
          <w:gridAfter w:val="1"/>
          <w:wAfter w:w="88" w:type="dxa"/>
          <w:trHeight w:val="20"/>
          <w:jc w:val="center"/>
        </w:trPr>
        <w:tc>
          <w:tcPr>
            <w:tcW w:w="922" w:type="dxa"/>
            <w:vMerge/>
            <w:vAlign w:val="center"/>
          </w:tcPr>
          <w:p w14:paraId="14F7CB99" w14:textId="77777777" w:rsidR="00992456" w:rsidRDefault="00992456" w:rsidP="00DE6263">
            <w:pPr>
              <w:widowControl/>
              <w:spacing w:line="300" w:lineRule="exact"/>
              <w:jc w:val="center"/>
              <w:rPr>
                <w:rFonts w:ascii="Times New Roman" w:hAnsi="Times New Roman"/>
                <w:color w:val="000000"/>
                <w:kern w:val="0"/>
                <w:sz w:val="22"/>
              </w:rPr>
            </w:pPr>
          </w:p>
        </w:tc>
        <w:tc>
          <w:tcPr>
            <w:tcW w:w="1211" w:type="dxa"/>
            <w:gridSpan w:val="2"/>
            <w:vMerge/>
            <w:vAlign w:val="center"/>
          </w:tcPr>
          <w:p w14:paraId="014A6D53" w14:textId="77777777" w:rsidR="00992456" w:rsidRDefault="00992456" w:rsidP="00DE6263">
            <w:pPr>
              <w:widowControl/>
              <w:spacing w:line="300" w:lineRule="exact"/>
              <w:jc w:val="center"/>
              <w:rPr>
                <w:rFonts w:ascii="Times New Roman" w:hAnsi="Times New Roman"/>
                <w:color w:val="000000"/>
                <w:kern w:val="0"/>
                <w:sz w:val="22"/>
              </w:rPr>
            </w:pPr>
          </w:p>
        </w:tc>
        <w:tc>
          <w:tcPr>
            <w:tcW w:w="3804" w:type="dxa"/>
            <w:gridSpan w:val="9"/>
          </w:tcPr>
          <w:p w14:paraId="1F50BA3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7.</w:t>
            </w:r>
            <w:r>
              <w:rPr>
                <w:rFonts w:ascii="Times New Roman" w:eastAsia="仿宋_GB2312" w:hAnsi="Times New Roman"/>
                <w:color w:val="000000"/>
                <w:kern w:val="0"/>
                <w:sz w:val="22"/>
                <w:szCs w:val="20"/>
              </w:rPr>
              <w:t>整修屋面</w:t>
            </w:r>
          </w:p>
        </w:tc>
        <w:tc>
          <w:tcPr>
            <w:tcW w:w="1741" w:type="dxa"/>
            <w:gridSpan w:val="5"/>
          </w:tcPr>
          <w:p w14:paraId="7705424C"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1FCD5349"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5792D7F3" w14:textId="77777777" w:rsidTr="00DE6263">
        <w:trPr>
          <w:gridAfter w:val="1"/>
          <w:wAfter w:w="88" w:type="dxa"/>
          <w:trHeight w:val="20"/>
          <w:jc w:val="center"/>
        </w:trPr>
        <w:tc>
          <w:tcPr>
            <w:tcW w:w="922" w:type="dxa"/>
            <w:vMerge/>
            <w:vAlign w:val="center"/>
          </w:tcPr>
          <w:p w14:paraId="74E4F75A" w14:textId="77777777" w:rsidR="00992456" w:rsidRDefault="00992456" w:rsidP="00DE6263">
            <w:pPr>
              <w:widowControl/>
              <w:spacing w:line="300" w:lineRule="exact"/>
              <w:jc w:val="center"/>
              <w:rPr>
                <w:rFonts w:ascii="Times New Roman" w:hAnsi="Times New Roman"/>
                <w:color w:val="000000"/>
                <w:kern w:val="0"/>
                <w:sz w:val="22"/>
              </w:rPr>
            </w:pPr>
          </w:p>
        </w:tc>
        <w:tc>
          <w:tcPr>
            <w:tcW w:w="1211" w:type="dxa"/>
            <w:gridSpan w:val="2"/>
            <w:vMerge/>
            <w:vAlign w:val="center"/>
          </w:tcPr>
          <w:p w14:paraId="0EF22B03" w14:textId="77777777" w:rsidR="00992456" w:rsidRDefault="00992456" w:rsidP="00DE6263">
            <w:pPr>
              <w:widowControl/>
              <w:spacing w:line="300" w:lineRule="exact"/>
              <w:jc w:val="center"/>
              <w:rPr>
                <w:rFonts w:ascii="Times New Roman" w:hAnsi="Times New Roman"/>
                <w:color w:val="000000"/>
                <w:kern w:val="0"/>
                <w:sz w:val="22"/>
              </w:rPr>
            </w:pPr>
          </w:p>
        </w:tc>
        <w:tc>
          <w:tcPr>
            <w:tcW w:w="3804" w:type="dxa"/>
            <w:gridSpan w:val="9"/>
          </w:tcPr>
          <w:p w14:paraId="7B68DA8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8.</w:t>
            </w:r>
            <w:r>
              <w:rPr>
                <w:rFonts w:ascii="Times New Roman" w:eastAsia="仿宋_GB2312" w:hAnsi="Times New Roman"/>
                <w:color w:val="000000"/>
                <w:kern w:val="0"/>
                <w:sz w:val="22"/>
                <w:szCs w:val="20"/>
              </w:rPr>
              <w:t>规范屋面太阳能水管</w:t>
            </w:r>
          </w:p>
        </w:tc>
        <w:tc>
          <w:tcPr>
            <w:tcW w:w="1741" w:type="dxa"/>
            <w:gridSpan w:val="5"/>
          </w:tcPr>
          <w:p w14:paraId="0094F92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6E268A41"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49B231A" w14:textId="77777777" w:rsidTr="00DE6263">
        <w:trPr>
          <w:gridAfter w:val="1"/>
          <w:wAfter w:w="88" w:type="dxa"/>
          <w:trHeight w:val="20"/>
          <w:jc w:val="center"/>
        </w:trPr>
        <w:tc>
          <w:tcPr>
            <w:tcW w:w="922" w:type="dxa"/>
            <w:vMerge/>
            <w:vAlign w:val="center"/>
          </w:tcPr>
          <w:p w14:paraId="37735FB7"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602BD289"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0C38B08F"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9.</w:t>
            </w:r>
            <w:r>
              <w:rPr>
                <w:rFonts w:ascii="Times New Roman" w:eastAsia="仿宋_GB2312" w:hAnsi="Times New Roman"/>
                <w:color w:val="000000"/>
                <w:kern w:val="0"/>
                <w:sz w:val="22"/>
                <w:szCs w:val="20"/>
              </w:rPr>
              <w:t>设置屋面雨水立管及阳台排水管</w:t>
            </w:r>
          </w:p>
        </w:tc>
        <w:tc>
          <w:tcPr>
            <w:tcW w:w="1741" w:type="dxa"/>
            <w:gridSpan w:val="5"/>
          </w:tcPr>
          <w:p w14:paraId="75DA08CE"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4890C324"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66B03651" w14:textId="77777777" w:rsidTr="00DE6263">
        <w:trPr>
          <w:gridAfter w:val="1"/>
          <w:wAfter w:w="88" w:type="dxa"/>
          <w:trHeight w:val="90"/>
          <w:jc w:val="center"/>
        </w:trPr>
        <w:tc>
          <w:tcPr>
            <w:tcW w:w="922" w:type="dxa"/>
            <w:vMerge/>
            <w:vAlign w:val="center"/>
          </w:tcPr>
          <w:p w14:paraId="7E9E9347"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24850E4B"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1F8224B2"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10.</w:t>
            </w:r>
            <w:r>
              <w:rPr>
                <w:rFonts w:ascii="Times New Roman" w:eastAsia="仿宋_GB2312" w:hAnsi="Times New Roman"/>
                <w:color w:val="000000"/>
                <w:kern w:val="0"/>
                <w:sz w:val="22"/>
                <w:szCs w:val="20"/>
              </w:rPr>
              <w:t>修复屋顶防雷设施</w:t>
            </w:r>
          </w:p>
        </w:tc>
        <w:tc>
          <w:tcPr>
            <w:tcW w:w="1741" w:type="dxa"/>
            <w:gridSpan w:val="5"/>
          </w:tcPr>
          <w:p w14:paraId="5EC68526"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00EEDD66"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47DCAAA1" w14:textId="77777777" w:rsidTr="00DE6263">
        <w:trPr>
          <w:gridAfter w:val="1"/>
          <w:wAfter w:w="88" w:type="dxa"/>
          <w:trHeight w:val="20"/>
          <w:jc w:val="center"/>
        </w:trPr>
        <w:tc>
          <w:tcPr>
            <w:tcW w:w="922" w:type="dxa"/>
            <w:vMerge/>
            <w:vAlign w:val="center"/>
          </w:tcPr>
          <w:p w14:paraId="1120BE56"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3032A051"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213D0A4F"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11.</w:t>
            </w:r>
            <w:r>
              <w:rPr>
                <w:rFonts w:ascii="Times New Roman" w:eastAsia="仿宋_GB2312" w:hAnsi="Times New Roman"/>
                <w:color w:val="000000"/>
                <w:kern w:val="0"/>
                <w:sz w:val="22"/>
                <w:szCs w:val="20"/>
              </w:rPr>
              <w:t>外立面涂装</w:t>
            </w:r>
          </w:p>
        </w:tc>
        <w:tc>
          <w:tcPr>
            <w:tcW w:w="1741" w:type="dxa"/>
            <w:gridSpan w:val="5"/>
          </w:tcPr>
          <w:p w14:paraId="3DC14C18"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3B9114ED"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1E553ACE" w14:textId="77777777" w:rsidTr="00DE6263">
        <w:trPr>
          <w:gridAfter w:val="1"/>
          <w:wAfter w:w="88" w:type="dxa"/>
          <w:trHeight w:val="20"/>
          <w:jc w:val="center"/>
        </w:trPr>
        <w:tc>
          <w:tcPr>
            <w:tcW w:w="922" w:type="dxa"/>
            <w:vMerge/>
            <w:vAlign w:val="center"/>
          </w:tcPr>
          <w:p w14:paraId="778AB6DB"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1F95DDA1"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53643CE2"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12.</w:t>
            </w:r>
            <w:r>
              <w:rPr>
                <w:rFonts w:ascii="Times New Roman" w:eastAsia="仿宋_GB2312" w:hAnsi="Times New Roman"/>
                <w:color w:val="000000"/>
                <w:kern w:val="0"/>
                <w:sz w:val="22"/>
                <w:szCs w:val="20"/>
              </w:rPr>
              <w:t>楼道洁化</w:t>
            </w:r>
          </w:p>
        </w:tc>
        <w:tc>
          <w:tcPr>
            <w:tcW w:w="1741" w:type="dxa"/>
            <w:gridSpan w:val="5"/>
          </w:tcPr>
          <w:p w14:paraId="47808A4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2946DB3B"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6818CDB2" w14:textId="77777777" w:rsidTr="00DE6263">
        <w:trPr>
          <w:gridAfter w:val="1"/>
          <w:wAfter w:w="88" w:type="dxa"/>
          <w:trHeight w:val="20"/>
          <w:jc w:val="center"/>
        </w:trPr>
        <w:tc>
          <w:tcPr>
            <w:tcW w:w="922" w:type="dxa"/>
            <w:vMerge/>
            <w:vAlign w:val="center"/>
          </w:tcPr>
          <w:p w14:paraId="46BDB88B"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775D7FD0" w14:textId="77777777" w:rsidR="00992456" w:rsidRDefault="00992456" w:rsidP="00DE6263">
            <w:pPr>
              <w:widowControl/>
              <w:jc w:val="left"/>
              <w:rPr>
                <w:rFonts w:ascii="Times New Roman" w:hAnsi="Times New Roman"/>
                <w:color w:val="000000"/>
                <w:kern w:val="0"/>
                <w:sz w:val="22"/>
              </w:rPr>
            </w:pPr>
          </w:p>
        </w:tc>
        <w:tc>
          <w:tcPr>
            <w:tcW w:w="3804" w:type="dxa"/>
            <w:gridSpan w:val="9"/>
          </w:tcPr>
          <w:p w14:paraId="58FD4E2A"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13.</w:t>
            </w:r>
            <w:r>
              <w:rPr>
                <w:rFonts w:ascii="Times New Roman" w:eastAsia="仿宋_GB2312" w:hAnsi="Times New Roman"/>
                <w:color w:val="000000"/>
                <w:kern w:val="0"/>
                <w:sz w:val="22"/>
                <w:szCs w:val="20"/>
              </w:rPr>
              <w:t>增设楼道灯</w:t>
            </w:r>
          </w:p>
        </w:tc>
        <w:tc>
          <w:tcPr>
            <w:tcW w:w="1741" w:type="dxa"/>
            <w:gridSpan w:val="5"/>
          </w:tcPr>
          <w:p w14:paraId="08AC87FD"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5DE9A982"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1B7CAC60" w14:textId="77777777" w:rsidTr="00DE6263">
        <w:trPr>
          <w:gridAfter w:val="1"/>
          <w:wAfter w:w="88" w:type="dxa"/>
          <w:trHeight w:val="20"/>
          <w:jc w:val="center"/>
        </w:trPr>
        <w:tc>
          <w:tcPr>
            <w:tcW w:w="922" w:type="dxa"/>
            <w:vMerge w:val="restart"/>
            <w:vAlign w:val="center"/>
          </w:tcPr>
          <w:p w14:paraId="1A980DF8"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三</w:t>
            </w:r>
          </w:p>
        </w:tc>
        <w:tc>
          <w:tcPr>
            <w:tcW w:w="1211" w:type="dxa"/>
            <w:gridSpan w:val="2"/>
            <w:vMerge w:val="restart"/>
            <w:vAlign w:val="center"/>
          </w:tcPr>
          <w:p w14:paraId="565C9093"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公共设施整治</w:t>
            </w:r>
          </w:p>
        </w:tc>
        <w:tc>
          <w:tcPr>
            <w:tcW w:w="3804" w:type="dxa"/>
            <w:gridSpan w:val="9"/>
          </w:tcPr>
          <w:p w14:paraId="38233B0F"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14.</w:t>
            </w:r>
            <w:r>
              <w:rPr>
                <w:rFonts w:ascii="Times New Roman" w:eastAsia="仿宋_GB2312" w:hAnsi="Times New Roman"/>
                <w:color w:val="000000"/>
                <w:kern w:val="0"/>
                <w:sz w:val="22"/>
                <w:szCs w:val="20"/>
              </w:rPr>
              <w:t>修整绿化</w:t>
            </w:r>
            <w:r>
              <w:rPr>
                <w:rFonts w:ascii="Times New Roman" w:eastAsia="仿宋_GB2312" w:hAnsi="Times New Roman"/>
                <w:color w:val="000000"/>
                <w:kern w:val="0"/>
                <w:sz w:val="22"/>
                <w:szCs w:val="20"/>
              </w:rPr>
              <w:t xml:space="preserve">  </w:t>
            </w:r>
          </w:p>
        </w:tc>
        <w:tc>
          <w:tcPr>
            <w:tcW w:w="1741" w:type="dxa"/>
            <w:gridSpan w:val="5"/>
          </w:tcPr>
          <w:p w14:paraId="3A9D7841"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461B2C3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302DD23B" w14:textId="77777777" w:rsidTr="00DE6263">
        <w:trPr>
          <w:gridAfter w:val="1"/>
          <w:wAfter w:w="88" w:type="dxa"/>
          <w:trHeight w:val="20"/>
          <w:jc w:val="center"/>
        </w:trPr>
        <w:tc>
          <w:tcPr>
            <w:tcW w:w="922" w:type="dxa"/>
            <w:vMerge/>
            <w:vAlign w:val="center"/>
          </w:tcPr>
          <w:p w14:paraId="18EDA9A8"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70925025"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38198B89"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15.</w:t>
            </w:r>
            <w:r>
              <w:rPr>
                <w:rFonts w:ascii="Times New Roman" w:eastAsia="仿宋_GB2312" w:hAnsi="Times New Roman"/>
                <w:color w:val="000000"/>
                <w:kern w:val="0"/>
                <w:sz w:val="22"/>
                <w:szCs w:val="20"/>
              </w:rPr>
              <w:t>增设路灯</w:t>
            </w:r>
          </w:p>
        </w:tc>
        <w:tc>
          <w:tcPr>
            <w:tcW w:w="1741" w:type="dxa"/>
            <w:gridSpan w:val="5"/>
          </w:tcPr>
          <w:p w14:paraId="470AD66B"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05D0A3F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2ED745AF" w14:textId="77777777" w:rsidTr="00DE6263">
        <w:trPr>
          <w:gridAfter w:val="1"/>
          <w:wAfter w:w="88" w:type="dxa"/>
          <w:trHeight w:val="20"/>
          <w:jc w:val="center"/>
        </w:trPr>
        <w:tc>
          <w:tcPr>
            <w:tcW w:w="922" w:type="dxa"/>
            <w:vMerge/>
            <w:vAlign w:val="center"/>
          </w:tcPr>
          <w:p w14:paraId="68E6E312"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7CA207DF"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6F14EA26"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16.</w:t>
            </w:r>
            <w:r>
              <w:rPr>
                <w:rFonts w:ascii="Times New Roman" w:eastAsia="仿宋_GB2312" w:hAnsi="Times New Roman"/>
                <w:color w:val="000000"/>
                <w:kern w:val="0"/>
                <w:sz w:val="22"/>
                <w:szCs w:val="20"/>
              </w:rPr>
              <w:t>更新增加引导牌、楼栋号等标识</w:t>
            </w:r>
          </w:p>
        </w:tc>
        <w:tc>
          <w:tcPr>
            <w:tcW w:w="1741" w:type="dxa"/>
            <w:gridSpan w:val="5"/>
          </w:tcPr>
          <w:p w14:paraId="1067A2A0"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72D6A079"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47C90536" w14:textId="77777777" w:rsidTr="00DE6263">
        <w:trPr>
          <w:gridAfter w:val="1"/>
          <w:wAfter w:w="88" w:type="dxa"/>
          <w:trHeight w:val="20"/>
          <w:jc w:val="center"/>
        </w:trPr>
        <w:tc>
          <w:tcPr>
            <w:tcW w:w="922" w:type="dxa"/>
            <w:vMerge/>
            <w:vAlign w:val="center"/>
          </w:tcPr>
          <w:p w14:paraId="13990AA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7139F4AA"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576C1BB6"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17.</w:t>
            </w:r>
            <w:r>
              <w:rPr>
                <w:rFonts w:ascii="Times New Roman" w:eastAsia="仿宋_GB2312" w:hAnsi="Times New Roman"/>
                <w:color w:val="000000"/>
                <w:kern w:val="0"/>
                <w:sz w:val="22"/>
                <w:szCs w:val="20"/>
              </w:rPr>
              <w:t>修缮宣传栏</w:t>
            </w:r>
          </w:p>
        </w:tc>
        <w:tc>
          <w:tcPr>
            <w:tcW w:w="1741" w:type="dxa"/>
            <w:gridSpan w:val="5"/>
          </w:tcPr>
          <w:p w14:paraId="696FFBFE"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0823282D"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C600C67" w14:textId="77777777" w:rsidTr="00DE6263">
        <w:trPr>
          <w:gridAfter w:val="1"/>
          <w:wAfter w:w="88" w:type="dxa"/>
          <w:trHeight w:val="20"/>
          <w:jc w:val="center"/>
        </w:trPr>
        <w:tc>
          <w:tcPr>
            <w:tcW w:w="922" w:type="dxa"/>
            <w:vMerge/>
            <w:vAlign w:val="center"/>
          </w:tcPr>
          <w:p w14:paraId="05D9D1AC"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104D59ED"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027F938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18.</w:t>
            </w:r>
            <w:r>
              <w:rPr>
                <w:rFonts w:ascii="Times New Roman" w:eastAsia="仿宋_GB2312" w:hAnsi="Times New Roman"/>
                <w:color w:val="000000"/>
                <w:kern w:val="0"/>
                <w:sz w:val="22"/>
                <w:szCs w:val="20"/>
              </w:rPr>
              <w:t>增设停车位</w:t>
            </w:r>
          </w:p>
        </w:tc>
        <w:tc>
          <w:tcPr>
            <w:tcW w:w="1741" w:type="dxa"/>
            <w:gridSpan w:val="5"/>
          </w:tcPr>
          <w:p w14:paraId="734C090B"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4703EB2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13EB83D" w14:textId="77777777" w:rsidTr="00DE6263">
        <w:trPr>
          <w:gridAfter w:val="1"/>
          <w:wAfter w:w="88" w:type="dxa"/>
          <w:trHeight w:val="20"/>
          <w:jc w:val="center"/>
        </w:trPr>
        <w:tc>
          <w:tcPr>
            <w:tcW w:w="922" w:type="dxa"/>
            <w:vMerge/>
            <w:vAlign w:val="center"/>
          </w:tcPr>
          <w:p w14:paraId="0BC8CD33"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3174C1B8"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67387F6A"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19.</w:t>
            </w:r>
            <w:r>
              <w:rPr>
                <w:rFonts w:ascii="Times New Roman" w:eastAsia="仿宋_GB2312" w:hAnsi="Times New Roman"/>
                <w:color w:val="000000"/>
                <w:kern w:val="0"/>
                <w:sz w:val="22"/>
                <w:szCs w:val="20"/>
              </w:rPr>
              <w:t>新增（改建）自行车棚</w:t>
            </w:r>
          </w:p>
        </w:tc>
        <w:tc>
          <w:tcPr>
            <w:tcW w:w="1741" w:type="dxa"/>
            <w:gridSpan w:val="5"/>
          </w:tcPr>
          <w:p w14:paraId="7D7D01F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3FC12F41"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27DFB8BC" w14:textId="77777777" w:rsidTr="00DE6263">
        <w:trPr>
          <w:gridAfter w:val="1"/>
          <w:wAfter w:w="88" w:type="dxa"/>
          <w:trHeight w:val="20"/>
          <w:jc w:val="center"/>
        </w:trPr>
        <w:tc>
          <w:tcPr>
            <w:tcW w:w="922" w:type="dxa"/>
            <w:vMerge/>
            <w:vAlign w:val="center"/>
          </w:tcPr>
          <w:p w14:paraId="0E2EDE05"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370821FC"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4E0C94EA"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20.</w:t>
            </w:r>
            <w:r>
              <w:rPr>
                <w:rFonts w:ascii="Times New Roman" w:eastAsia="仿宋_GB2312" w:hAnsi="Times New Roman"/>
                <w:color w:val="000000"/>
                <w:kern w:val="0"/>
                <w:sz w:val="22"/>
                <w:szCs w:val="20"/>
              </w:rPr>
              <w:t>增设电动自行车充电位</w:t>
            </w:r>
          </w:p>
        </w:tc>
        <w:tc>
          <w:tcPr>
            <w:tcW w:w="1741" w:type="dxa"/>
            <w:gridSpan w:val="5"/>
          </w:tcPr>
          <w:p w14:paraId="53B9C31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187DA997"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03C43051" w14:textId="77777777" w:rsidTr="00DE6263">
        <w:trPr>
          <w:gridAfter w:val="1"/>
          <w:wAfter w:w="88" w:type="dxa"/>
          <w:trHeight w:val="20"/>
          <w:jc w:val="center"/>
        </w:trPr>
        <w:tc>
          <w:tcPr>
            <w:tcW w:w="922" w:type="dxa"/>
            <w:vMerge/>
            <w:vAlign w:val="center"/>
          </w:tcPr>
          <w:p w14:paraId="4CBEC49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4D88827C"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0902C0A4"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21.</w:t>
            </w:r>
            <w:r>
              <w:rPr>
                <w:rFonts w:ascii="Times New Roman" w:eastAsia="仿宋_GB2312" w:hAnsi="Times New Roman"/>
                <w:color w:val="000000"/>
                <w:kern w:val="0"/>
                <w:sz w:val="22"/>
                <w:szCs w:val="20"/>
              </w:rPr>
              <w:t>增设电车汽车充电车位</w:t>
            </w:r>
          </w:p>
        </w:tc>
        <w:tc>
          <w:tcPr>
            <w:tcW w:w="1741" w:type="dxa"/>
            <w:gridSpan w:val="5"/>
          </w:tcPr>
          <w:p w14:paraId="49A5152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5D28DD71"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06DEC639" w14:textId="77777777" w:rsidTr="00DE6263">
        <w:trPr>
          <w:gridAfter w:val="1"/>
          <w:wAfter w:w="88" w:type="dxa"/>
          <w:trHeight w:val="20"/>
          <w:jc w:val="center"/>
        </w:trPr>
        <w:tc>
          <w:tcPr>
            <w:tcW w:w="922" w:type="dxa"/>
            <w:vMerge/>
            <w:vAlign w:val="center"/>
          </w:tcPr>
          <w:p w14:paraId="187E34FF"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3CC3DC80"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40EEE76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22.</w:t>
            </w:r>
            <w:r>
              <w:rPr>
                <w:rFonts w:ascii="Times New Roman" w:eastAsia="仿宋_GB2312" w:hAnsi="Times New Roman"/>
                <w:color w:val="000000"/>
                <w:kern w:val="0"/>
                <w:sz w:val="22"/>
                <w:szCs w:val="20"/>
              </w:rPr>
              <w:t>扩建物业管理用房</w:t>
            </w:r>
          </w:p>
        </w:tc>
        <w:tc>
          <w:tcPr>
            <w:tcW w:w="1741" w:type="dxa"/>
            <w:gridSpan w:val="5"/>
          </w:tcPr>
          <w:p w14:paraId="282F35A7"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362A1119"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28531CE9" w14:textId="77777777" w:rsidTr="00DE6263">
        <w:trPr>
          <w:gridAfter w:val="1"/>
          <w:wAfter w:w="88" w:type="dxa"/>
          <w:trHeight w:val="20"/>
          <w:jc w:val="center"/>
        </w:trPr>
        <w:tc>
          <w:tcPr>
            <w:tcW w:w="922" w:type="dxa"/>
            <w:vMerge/>
            <w:vAlign w:val="center"/>
          </w:tcPr>
          <w:p w14:paraId="2B673FE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330AD6BC"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41DCBA05"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23.</w:t>
            </w:r>
            <w:r>
              <w:rPr>
                <w:rFonts w:ascii="Times New Roman" w:eastAsia="仿宋_GB2312" w:hAnsi="Times New Roman"/>
                <w:color w:val="000000"/>
                <w:kern w:val="0"/>
                <w:sz w:val="22"/>
                <w:szCs w:val="20"/>
              </w:rPr>
              <w:t>新建（改造）门卫室</w:t>
            </w:r>
          </w:p>
        </w:tc>
        <w:tc>
          <w:tcPr>
            <w:tcW w:w="1741" w:type="dxa"/>
            <w:gridSpan w:val="5"/>
          </w:tcPr>
          <w:p w14:paraId="4BD935D8"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66F38C1D"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31C3E185" w14:textId="77777777" w:rsidTr="00DE6263">
        <w:trPr>
          <w:gridAfter w:val="1"/>
          <w:wAfter w:w="88" w:type="dxa"/>
          <w:trHeight w:val="218"/>
          <w:jc w:val="center"/>
        </w:trPr>
        <w:tc>
          <w:tcPr>
            <w:tcW w:w="922" w:type="dxa"/>
            <w:vMerge/>
            <w:vAlign w:val="center"/>
          </w:tcPr>
          <w:p w14:paraId="1788F17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7BA3F50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5BFC4ACF"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24.</w:t>
            </w:r>
            <w:r>
              <w:rPr>
                <w:rFonts w:ascii="Times New Roman" w:eastAsia="仿宋_GB2312" w:hAnsi="Times New Roman"/>
                <w:color w:val="000000"/>
                <w:kern w:val="0"/>
                <w:sz w:val="22"/>
                <w:szCs w:val="20"/>
              </w:rPr>
              <w:t>更新</w:t>
            </w:r>
            <w:proofErr w:type="gramStart"/>
            <w:r>
              <w:rPr>
                <w:rFonts w:ascii="Times New Roman" w:eastAsia="仿宋_GB2312" w:hAnsi="Times New Roman"/>
                <w:color w:val="000000"/>
                <w:kern w:val="0"/>
                <w:sz w:val="22"/>
                <w:szCs w:val="20"/>
              </w:rPr>
              <w:t>增设信</w:t>
            </w:r>
            <w:proofErr w:type="gramEnd"/>
            <w:r>
              <w:rPr>
                <w:rFonts w:ascii="Times New Roman" w:eastAsia="仿宋_GB2312" w:hAnsi="Times New Roman"/>
                <w:color w:val="000000"/>
                <w:kern w:val="0"/>
                <w:sz w:val="22"/>
                <w:szCs w:val="20"/>
              </w:rPr>
              <w:t>报箱、智能快递箱</w:t>
            </w:r>
          </w:p>
        </w:tc>
        <w:tc>
          <w:tcPr>
            <w:tcW w:w="1741" w:type="dxa"/>
            <w:gridSpan w:val="5"/>
          </w:tcPr>
          <w:p w14:paraId="78CEE0CE"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33933779"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D72B64C" w14:textId="77777777" w:rsidTr="00DE6263">
        <w:trPr>
          <w:gridAfter w:val="1"/>
          <w:wAfter w:w="88" w:type="dxa"/>
          <w:trHeight w:val="20"/>
          <w:jc w:val="center"/>
        </w:trPr>
        <w:tc>
          <w:tcPr>
            <w:tcW w:w="922" w:type="dxa"/>
            <w:vMerge/>
            <w:vAlign w:val="center"/>
          </w:tcPr>
          <w:p w14:paraId="42AF6683"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5DFC761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394B740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25.</w:t>
            </w:r>
            <w:r>
              <w:rPr>
                <w:rFonts w:ascii="Times New Roman" w:eastAsia="仿宋_GB2312" w:hAnsi="Times New Roman"/>
                <w:color w:val="000000"/>
                <w:kern w:val="0"/>
                <w:sz w:val="22"/>
                <w:szCs w:val="20"/>
              </w:rPr>
              <w:t>增设运动、休闲场地</w:t>
            </w:r>
          </w:p>
        </w:tc>
        <w:tc>
          <w:tcPr>
            <w:tcW w:w="1741" w:type="dxa"/>
            <w:gridSpan w:val="5"/>
          </w:tcPr>
          <w:p w14:paraId="1EADF27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123B067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593B5F5E" w14:textId="77777777" w:rsidTr="00DE6263">
        <w:trPr>
          <w:gridAfter w:val="1"/>
          <w:wAfter w:w="88" w:type="dxa"/>
          <w:trHeight w:val="20"/>
          <w:jc w:val="center"/>
        </w:trPr>
        <w:tc>
          <w:tcPr>
            <w:tcW w:w="922" w:type="dxa"/>
            <w:vMerge/>
            <w:vAlign w:val="center"/>
          </w:tcPr>
          <w:p w14:paraId="34C889FB"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0C622C2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2D441F45"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26.</w:t>
            </w:r>
            <w:r>
              <w:rPr>
                <w:rFonts w:ascii="Times New Roman" w:eastAsia="仿宋_GB2312" w:hAnsi="Times New Roman"/>
                <w:color w:val="000000"/>
                <w:kern w:val="0"/>
                <w:sz w:val="22"/>
                <w:szCs w:val="20"/>
              </w:rPr>
              <w:t>增设健身器材</w:t>
            </w:r>
          </w:p>
        </w:tc>
        <w:tc>
          <w:tcPr>
            <w:tcW w:w="1741" w:type="dxa"/>
            <w:gridSpan w:val="5"/>
          </w:tcPr>
          <w:p w14:paraId="29706AC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58BCACB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26F4C5DE" w14:textId="77777777" w:rsidTr="00DE6263">
        <w:trPr>
          <w:gridAfter w:val="1"/>
          <w:wAfter w:w="88" w:type="dxa"/>
          <w:trHeight w:val="20"/>
          <w:jc w:val="center"/>
        </w:trPr>
        <w:tc>
          <w:tcPr>
            <w:tcW w:w="922" w:type="dxa"/>
            <w:vMerge/>
            <w:vAlign w:val="center"/>
          </w:tcPr>
          <w:p w14:paraId="55C68665"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3C1EA41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tcPr>
          <w:p w14:paraId="7E89C032"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27.</w:t>
            </w:r>
            <w:r>
              <w:rPr>
                <w:rFonts w:ascii="Times New Roman" w:eastAsia="仿宋_GB2312" w:hAnsi="Times New Roman"/>
                <w:color w:val="000000"/>
                <w:kern w:val="0"/>
                <w:sz w:val="22"/>
                <w:szCs w:val="20"/>
              </w:rPr>
              <w:t>修缮公厕</w:t>
            </w:r>
          </w:p>
        </w:tc>
        <w:tc>
          <w:tcPr>
            <w:tcW w:w="1741" w:type="dxa"/>
            <w:gridSpan w:val="5"/>
          </w:tcPr>
          <w:p w14:paraId="059F4710"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4A75DEE5"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39A61B17" w14:textId="77777777" w:rsidTr="00DE6263">
        <w:trPr>
          <w:gridAfter w:val="1"/>
          <w:wAfter w:w="88" w:type="dxa"/>
          <w:trHeight w:val="206"/>
          <w:jc w:val="center"/>
        </w:trPr>
        <w:tc>
          <w:tcPr>
            <w:tcW w:w="922" w:type="dxa"/>
            <w:vMerge w:val="restart"/>
            <w:vAlign w:val="center"/>
          </w:tcPr>
          <w:p w14:paraId="1757A4DA"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四</w:t>
            </w:r>
          </w:p>
        </w:tc>
        <w:tc>
          <w:tcPr>
            <w:tcW w:w="1211" w:type="dxa"/>
            <w:gridSpan w:val="2"/>
            <w:vMerge w:val="restart"/>
            <w:vAlign w:val="center"/>
          </w:tcPr>
          <w:p w14:paraId="185BF273"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安防、消防改造</w:t>
            </w:r>
          </w:p>
        </w:tc>
        <w:tc>
          <w:tcPr>
            <w:tcW w:w="3804" w:type="dxa"/>
            <w:gridSpan w:val="9"/>
            <w:vAlign w:val="center"/>
          </w:tcPr>
          <w:p w14:paraId="1A70E28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28</w:t>
            </w:r>
            <w:r>
              <w:rPr>
                <w:rFonts w:ascii="Times New Roman" w:eastAsia="仿宋_GB2312" w:hAnsi="Times New Roman"/>
                <w:color w:val="000000"/>
                <w:kern w:val="0"/>
                <w:sz w:val="22"/>
                <w:szCs w:val="20"/>
              </w:rPr>
              <w:t>增设电子监控</w:t>
            </w:r>
          </w:p>
        </w:tc>
        <w:tc>
          <w:tcPr>
            <w:tcW w:w="1741" w:type="dxa"/>
            <w:gridSpan w:val="5"/>
          </w:tcPr>
          <w:p w14:paraId="77AFD43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2F6E685A"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314DCC85" w14:textId="77777777" w:rsidTr="00DE6263">
        <w:trPr>
          <w:gridAfter w:val="1"/>
          <w:wAfter w:w="88" w:type="dxa"/>
          <w:trHeight w:val="20"/>
          <w:jc w:val="center"/>
        </w:trPr>
        <w:tc>
          <w:tcPr>
            <w:tcW w:w="922" w:type="dxa"/>
            <w:vMerge/>
            <w:vAlign w:val="center"/>
          </w:tcPr>
          <w:p w14:paraId="346A0564"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625DA478"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3D7B72F3"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29.</w:t>
            </w:r>
            <w:r>
              <w:rPr>
                <w:rFonts w:ascii="Times New Roman" w:eastAsia="仿宋_GB2312" w:hAnsi="Times New Roman"/>
                <w:color w:val="000000"/>
                <w:kern w:val="0"/>
                <w:sz w:val="22"/>
                <w:szCs w:val="20"/>
              </w:rPr>
              <w:t>维修小区单元门</w:t>
            </w:r>
          </w:p>
        </w:tc>
        <w:tc>
          <w:tcPr>
            <w:tcW w:w="1741" w:type="dxa"/>
            <w:gridSpan w:val="5"/>
          </w:tcPr>
          <w:p w14:paraId="43F5A892"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4250D024"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160A2841" w14:textId="77777777" w:rsidTr="00DE6263">
        <w:trPr>
          <w:gridAfter w:val="1"/>
          <w:wAfter w:w="88" w:type="dxa"/>
          <w:trHeight w:val="20"/>
          <w:jc w:val="center"/>
        </w:trPr>
        <w:tc>
          <w:tcPr>
            <w:tcW w:w="922" w:type="dxa"/>
            <w:vMerge/>
            <w:vAlign w:val="center"/>
          </w:tcPr>
          <w:p w14:paraId="10ABE32F"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2D3745E3"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3C80D7B4"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30.</w:t>
            </w:r>
            <w:r>
              <w:rPr>
                <w:rFonts w:ascii="Times New Roman" w:eastAsia="仿宋_GB2312" w:hAnsi="Times New Roman"/>
                <w:color w:val="000000"/>
                <w:kern w:val="0"/>
                <w:sz w:val="22"/>
                <w:szCs w:val="20"/>
              </w:rPr>
              <w:t>疏通消防通道</w:t>
            </w:r>
          </w:p>
        </w:tc>
        <w:tc>
          <w:tcPr>
            <w:tcW w:w="1741" w:type="dxa"/>
            <w:gridSpan w:val="5"/>
          </w:tcPr>
          <w:p w14:paraId="35DFDDB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684ABB8E"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251BB7CA" w14:textId="77777777" w:rsidTr="00DE6263">
        <w:trPr>
          <w:gridAfter w:val="1"/>
          <w:wAfter w:w="88" w:type="dxa"/>
          <w:trHeight w:val="299"/>
          <w:jc w:val="center"/>
        </w:trPr>
        <w:tc>
          <w:tcPr>
            <w:tcW w:w="922" w:type="dxa"/>
            <w:vMerge/>
            <w:vAlign w:val="center"/>
          </w:tcPr>
          <w:p w14:paraId="1EB70E25"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6FA674AF"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5FD75635"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31.</w:t>
            </w:r>
            <w:r>
              <w:rPr>
                <w:rFonts w:ascii="Times New Roman" w:eastAsia="仿宋_GB2312" w:hAnsi="Times New Roman"/>
                <w:color w:val="000000"/>
                <w:kern w:val="0"/>
                <w:sz w:val="22"/>
                <w:szCs w:val="20"/>
              </w:rPr>
              <w:t>增设（修缮）室外消防栓</w:t>
            </w:r>
          </w:p>
        </w:tc>
        <w:tc>
          <w:tcPr>
            <w:tcW w:w="1741" w:type="dxa"/>
            <w:gridSpan w:val="5"/>
          </w:tcPr>
          <w:p w14:paraId="63131A2D"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6EE011E7"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5C9D21A0" w14:textId="77777777" w:rsidTr="00DE6263">
        <w:trPr>
          <w:gridAfter w:val="1"/>
          <w:wAfter w:w="88" w:type="dxa"/>
          <w:trHeight w:val="20"/>
          <w:jc w:val="center"/>
        </w:trPr>
        <w:tc>
          <w:tcPr>
            <w:tcW w:w="922" w:type="dxa"/>
            <w:vMerge/>
            <w:vAlign w:val="center"/>
          </w:tcPr>
          <w:p w14:paraId="33669760"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01CA134C"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405300C8"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32.</w:t>
            </w:r>
            <w:r>
              <w:rPr>
                <w:rFonts w:ascii="Times New Roman" w:eastAsia="仿宋_GB2312" w:hAnsi="Times New Roman"/>
                <w:color w:val="000000"/>
                <w:kern w:val="0"/>
                <w:sz w:val="22"/>
                <w:szCs w:val="20"/>
              </w:rPr>
              <w:t>增设（修缮）移动式灭火器</w:t>
            </w:r>
          </w:p>
        </w:tc>
        <w:tc>
          <w:tcPr>
            <w:tcW w:w="1741" w:type="dxa"/>
            <w:gridSpan w:val="5"/>
          </w:tcPr>
          <w:p w14:paraId="4B51DF03"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1EE54537"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4DA895ED" w14:textId="77777777" w:rsidTr="00DE6263">
        <w:trPr>
          <w:gridAfter w:val="1"/>
          <w:wAfter w:w="88" w:type="dxa"/>
          <w:trHeight w:val="20"/>
          <w:jc w:val="center"/>
        </w:trPr>
        <w:tc>
          <w:tcPr>
            <w:tcW w:w="922" w:type="dxa"/>
            <w:vMerge w:val="restart"/>
            <w:vAlign w:val="center"/>
          </w:tcPr>
          <w:p w14:paraId="131FDE61"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五</w:t>
            </w:r>
          </w:p>
        </w:tc>
        <w:tc>
          <w:tcPr>
            <w:tcW w:w="1211" w:type="dxa"/>
            <w:gridSpan w:val="2"/>
            <w:vMerge w:val="restart"/>
            <w:vAlign w:val="center"/>
          </w:tcPr>
          <w:p w14:paraId="48A2EE41" w14:textId="77777777" w:rsidR="00992456" w:rsidRDefault="00992456" w:rsidP="00DE6263">
            <w:pPr>
              <w:widowControl/>
              <w:jc w:val="center"/>
              <w:rPr>
                <w:rFonts w:ascii="Times New Roman" w:hAnsi="Times New Roman"/>
                <w:color w:val="000000"/>
                <w:kern w:val="0"/>
                <w:sz w:val="22"/>
              </w:rPr>
            </w:pPr>
            <w:r>
              <w:rPr>
                <w:rFonts w:ascii="Times New Roman" w:eastAsia="仿宋_GB2312" w:hAnsi="Times New Roman"/>
                <w:color w:val="000000"/>
                <w:kern w:val="0"/>
                <w:sz w:val="22"/>
                <w:szCs w:val="20"/>
              </w:rPr>
              <w:t>建筑节能改造</w:t>
            </w:r>
          </w:p>
        </w:tc>
        <w:tc>
          <w:tcPr>
            <w:tcW w:w="3804" w:type="dxa"/>
            <w:gridSpan w:val="9"/>
            <w:vAlign w:val="center"/>
          </w:tcPr>
          <w:p w14:paraId="2D9B043D"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33.</w:t>
            </w:r>
            <w:r>
              <w:rPr>
                <w:rFonts w:ascii="Times New Roman" w:eastAsia="仿宋_GB2312" w:hAnsi="Times New Roman"/>
                <w:color w:val="000000"/>
                <w:kern w:val="0"/>
                <w:sz w:val="22"/>
                <w:szCs w:val="20"/>
              </w:rPr>
              <w:t>外墙保温</w:t>
            </w:r>
          </w:p>
        </w:tc>
        <w:tc>
          <w:tcPr>
            <w:tcW w:w="1741" w:type="dxa"/>
            <w:gridSpan w:val="5"/>
          </w:tcPr>
          <w:p w14:paraId="2EFE5CB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6F37E066"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0F97CAC0" w14:textId="77777777" w:rsidTr="00DE6263">
        <w:trPr>
          <w:gridAfter w:val="1"/>
          <w:wAfter w:w="88" w:type="dxa"/>
          <w:trHeight w:val="20"/>
          <w:jc w:val="center"/>
        </w:trPr>
        <w:tc>
          <w:tcPr>
            <w:tcW w:w="922" w:type="dxa"/>
            <w:vMerge/>
            <w:vAlign w:val="center"/>
          </w:tcPr>
          <w:p w14:paraId="578C7C17" w14:textId="77777777" w:rsidR="00992456" w:rsidRDefault="00992456" w:rsidP="00DE6263">
            <w:pPr>
              <w:widowControl/>
              <w:spacing w:line="300" w:lineRule="exact"/>
              <w:jc w:val="center"/>
              <w:rPr>
                <w:rFonts w:ascii="Times New Roman" w:hAnsi="Times New Roman"/>
                <w:color w:val="000000"/>
                <w:kern w:val="0"/>
                <w:sz w:val="22"/>
              </w:rPr>
            </w:pPr>
          </w:p>
        </w:tc>
        <w:tc>
          <w:tcPr>
            <w:tcW w:w="1211" w:type="dxa"/>
            <w:gridSpan w:val="2"/>
            <w:vMerge/>
            <w:vAlign w:val="center"/>
          </w:tcPr>
          <w:p w14:paraId="438153C6" w14:textId="77777777" w:rsidR="00992456" w:rsidRDefault="00992456" w:rsidP="00DE6263">
            <w:pPr>
              <w:widowControl/>
              <w:jc w:val="center"/>
              <w:rPr>
                <w:rFonts w:ascii="Times New Roman" w:hAnsi="Times New Roman"/>
                <w:color w:val="000000"/>
                <w:kern w:val="0"/>
                <w:sz w:val="22"/>
              </w:rPr>
            </w:pPr>
          </w:p>
        </w:tc>
        <w:tc>
          <w:tcPr>
            <w:tcW w:w="3804" w:type="dxa"/>
            <w:gridSpan w:val="9"/>
            <w:vAlign w:val="center"/>
          </w:tcPr>
          <w:p w14:paraId="5377AF77"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34.</w:t>
            </w:r>
            <w:r>
              <w:rPr>
                <w:rFonts w:ascii="Times New Roman" w:eastAsia="仿宋_GB2312" w:hAnsi="Times New Roman"/>
                <w:color w:val="000000"/>
                <w:kern w:val="0"/>
                <w:sz w:val="22"/>
                <w:szCs w:val="20"/>
              </w:rPr>
              <w:t>屋面保温</w:t>
            </w:r>
          </w:p>
        </w:tc>
        <w:tc>
          <w:tcPr>
            <w:tcW w:w="1741" w:type="dxa"/>
            <w:gridSpan w:val="5"/>
          </w:tcPr>
          <w:p w14:paraId="31934E95"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7B3A889C"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664269FB" w14:textId="77777777" w:rsidTr="00DE6263">
        <w:trPr>
          <w:gridAfter w:val="1"/>
          <w:wAfter w:w="88" w:type="dxa"/>
          <w:trHeight w:val="432"/>
          <w:jc w:val="center"/>
        </w:trPr>
        <w:tc>
          <w:tcPr>
            <w:tcW w:w="922" w:type="dxa"/>
            <w:vMerge/>
            <w:vAlign w:val="center"/>
          </w:tcPr>
          <w:p w14:paraId="4D49E7D0"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274EFC04"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1C26FD0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35.</w:t>
            </w:r>
            <w:r>
              <w:rPr>
                <w:rFonts w:ascii="Times New Roman" w:eastAsia="仿宋_GB2312" w:hAnsi="Times New Roman"/>
                <w:color w:val="000000"/>
                <w:kern w:val="0"/>
                <w:sz w:val="22"/>
                <w:szCs w:val="20"/>
              </w:rPr>
              <w:t>门窗保温</w:t>
            </w:r>
          </w:p>
        </w:tc>
        <w:tc>
          <w:tcPr>
            <w:tcW w:w="1741" w:type="dxa"/>
            <w:gridSpan w:val="5"/>
          </w:tcPr>
          <w:p w14:paraId="1EC675CD"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3EA1F50B"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04748E0A" w14:textId="77777777" w:rsidTr="00DE6263">
        <w:trPr>
          <w:gridAfter w:val="1"/>
          <w:wAfter w:w="88" w:type="dxa"/>
          <w:trHeight w:val="20"/>
          <w:jc w:val="center"/>
        </w:trPr>
        <w:tc>
          <w:tcPr>
            <w:tcW w:w="922" w:type="dxa"/>
            <w:vMerge w:val="restart"/>
            <w:vAlign w:val="center"/>
          </w:tcPr>
          <w:p w14:paraId="1CE8AADC"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六</w:t>
            </w:r>
          </w:p>
        </w:tc>
        <w:tc>
          <w:tcPr>
            <w:tcW w:w="1211" w:type="dxa"/>
            <w:gridSpan w:val="2"/>
            <w:vMerge w:val="restart"/>
            <w:vAlign w:val="center"/>
          </w:tcPr>
          <w:p w14:paraId="24EF8A3F"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w:t>
            </w:r>
            <w:r>
              <w:rPr>
                <w:rFonts w:ascii="Times New Roman" w:eastAsia="仿宋_GB2312" w:hAnsi="Times New Roman"/>
                <w:color w:val="000000"/>
                <w:kern w:val="0"/>
                <w:sz w:val="22"/>
                <w:szCs w:val="20"/>
              </w:rPr>
              <w:t>适老化</w:t>
            </w:r>
            <w:r>
              <w:rPr>
                <w:rFonts w:ascii="Times New Roman" w:eastAsia="仿宋_GB2312" w:hAnsi="Times New Roman"/>
                <w:color w:val="000000"/>
                <w:kern w:val="0"/>
                <w:sz w:val="22"/>
                <w:szCs w:val="20"/>
              </w:rPr>
              <w:t>”</w:t>
            </w:r>
            <w:r>
              <w:rPr>
                <w:rFonts w:ascii="Times New Roman" w:eastAsia="仿宋_GB2312" w:hAnsi="Times New Roman"/>
                <w:color w:val="000000"/>
                <w:kern w:val="0"/>
                <w:sz w:val="22"/>
                <w:szCs w:val="20"/>
              </w:rPr>
              <w:t>改造</w:t>
            </w:r>
          </w:p>
        </w:tc>
        <w:tc>
          <w:tcPr>
            <w:tcW w:w="3804" w:type="dxa"/>
            <w:gridSpan w:val="9"/>
            <w:vAlign w:val="center"/>
          </w:tcPr>
          <w:p w14:paraId="149761F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36.</w:t>
            </w:r>
            <w:r>
              <w:rPr>
                <w:rFonts w:ascii="Times New Roman" w:eastAsia="仿宋_GB2312" w:hAnsi="Times New Roman"/>
                <w:color w:val="000000"/>
                <w:kern w:val="0"/>
                <w:sz w:val="22"/>
                <w:szCs w:val="20"/>
              </w:rPr>
              <w:t>配套居家养老服务设施</w:t>
            </w:r>
          </w:p>
        </w:tc>
        <w:tc>
          <w:tcPr>
            <w:tcW w:w="1741" w:type="dxa"/>
            <w:gridSpan w:val="5"/>
          </w:tcPr>
          <w:p w14:paraId="0E94FFDE"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0528ACA9"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1A77D70A" w14:textId="77777777" w:rsidTr="00DE6263">
        <w:trPr>
          <w:gridAfter w:val="1"/>
          <w:wAfter w:w="88" w:type="dxa"/>
          <w:trHeight w:val="20"/>
          <w:jc w:val="center"/>
        </w:trPr>
        <w:tc>
          <w:tcPr>
            <w:tcW w:w="922" w:type="dxa"/>
            <w:vMerge/>
            <w:vAlign w:val="center"/>
          </w:tcPr>
          <w:p w14:paraId="0679C36B"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084A92AD"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2FE9B02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37.</w:t>
            </w:r>
            <w:r>
              <w:rPr>
                <w:rFonts w:ascii="Times New Roman" w:eastAsia="仿宋_GB2312" w:hAnsi="Times New Roman"/>
                <w:color w:val="000000"/>
                <w:kern w:val="0"/>
                <w:sz w:val="22"/>
                <w:szCs w:val="20"/>
              </w:rPr>
              <w:t>小区道路无障碍改造</w:t>
            </w:r>
          </w:p>
        </w:tc>
        <w:tc>
          <w:tcPr>
            <w:tcW w:w="1741" w:type="dxa"/>
            <w:gridSpan w:val="5"/>
          </w:tcPr>
          <w:p w14:paraId="331839BD"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436BD283"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069210B9" w14:textId="77777777" w:rsidTr="00DE6263">
        <w:trPr>
          <w:gridAfter w:val="1"/>
          <w:wAfter w:w="88" w:type="dxa"/>
          <w:trHeight w:val="20"/>
          <w:jc w:val="center"/>
        </w:trPr>
        <w:tc>
          <w:tcPr>
            <w:tcW w:w="922" w:type="dxa"/>
            <w:vMerge/>
            <w:vAlign w:val="center"/>
          </w:tcPr>
          <w:p w14:paraId="0281603F"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3855FA8C"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5579A666"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38.</w:t>
            </w:r>
            <w:r>
              <w:rPr>
                <w:rFonts w:ascii="Times New Roman" w:eastAsia="仿宋_GB2312" w:hAnsi="Times New Roman"/>
                <w:color w:val="000000"/>
                <w:kern w:val="0"/>
                <w:sz w:val="22"/>
                <w:szCs w:val="20"/>
              </w:rPr>
              <w:t>主要公共活动区域配套无障碍设施</w:t>
            </w:r>
          </w:p>
        </w:tc>
        <w:tc>
          <w:tcPr>
            <w:tcW w:w="1741" w:type="dxa"/>
            <w:gridSpan w:val="5"/>
          </w:tcPr>
          <w:p w14:paraId="36F18A38"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6B506726"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20CEA705" w14:textId="77777777" w:rsidTr="00DE6263">
        <w:trPr>
          <w:gridAfter w:val="1"/>
          <w:wAfter w:w="88" w:type="dxa"/>
          <w:trHeight w:val="905"/>
          <w:jc w:val="center"/>
        </w:trPr>
        <w:tc>
          <w:tcPr>
            <w:tcW w:w="922" w:type="dxa"/>
            <w:vMerge/>
            <w:vAlign w:val="center"/>
          </w:tcPr>
          <w:p w14:paraId="2C983CAF"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675CD73E"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6FBA6546"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39.</w:t>
            </w:r>
            <w:r>
              <w:rPr>
                <w:rFonts w:ascii="Times New Roman" w:eastAsia="仿宋_GB2312" w:hAnsi="Times New Roman"/>
                <w:color w:val="000000"/>
                <w:kern w:val="0"/>
                <w:sz w:val="22"/>
                <w:szCs w:val="20"/>
              </w:rPr>
              <w:t>建筑出入口无障碍改造</w:t>
            </w:r>
          </w:p>
        </w:tc>
        <w:tc>
          <w:tcPr>
            <w:tcW w:w="1741" w:type="dxa"/>
            <w:gridSpan w:val="5"/>
          </w:tcPr>
          <w:p w14:paraId="5CCC2304" w14:textId="77777777" w:rsidR="00992456" w:rsidRDefault="00992456" w:rsidP="00DE6263">
            <w:pPr>
              <w:widowControl/>
              <w:spacing w:line="300" w:lineRule="exact"/>
              <w:jc w:val="center"/>
              <w:rPr>
                <w:rFonts w:ascii="Times New Roman" w:hAnsi="Times New Roman"/>
                <w:color w:val="000000"/>
                <w:kern w:val="0"/>
                <w:sz w:val="22"/>
              </w:rPr>
            </w:pPr>
            <w:r>
              <w:rPr>
                <w:rFonts w:ascii="Times New Roman" w:eastAsia="仿宋_GB2312" w:hAnsi="Times New Roman"/>
                <w:color w:val="000000"/>
                <w:kern w:val="0"/>
                <w:sz w:val="22"/>
                <w:szCs w:val="20"/>
              </w:rPr>
              <w:t> </w:t>
            </w:r>
          </w:p>
        </w:tc>
        <w:tc>
          <w:tcPr>
            <w:tcW w:w="906" w:type="dxa"/>
            <w:gridSpan w:val="2"/>
          </w:tcPr>
          <w:p w14:paraId="1E684292" w14:textId="77777777" w:rsidR="00992456" w:rsidRDefault="00992456" w:rsidP="00DE6263">
            <w:pPr>
              <w:widowControl/>
              <w:spacing w:line="300" w:lineRule="exact"/>
              <w:jc w:val="left"/>
              <w:rPr>
                <w:rFonts w:ascii="Times New Roman" w:hAnsi="Times New Roman"/>
                <w:color w:val="000000"/>
                <w:kern w:val="0"/>
                <w:sz w:val="22"/>
              </w:rPr>
            </w:pPr>
            <w:r>
              <w:rPr>
                <w:rFonts w:ascii="Times New Roman" w:eastAsia="仿宋_GB2312" w:hAnsi="Times New Roman"/>
                <w:color w:val="000000"/>
                <w:kern w:val="0"/>
                <w:sz w:val="22"/>
                <w:szCs w:val="20"/>
              </w:rPr>
              <w:t> </w:t>
            </w:r>
          </w:p>
        </w:tc>
      </w:tr>
      <w:tr w:rsidR="00992456" w14:paraId="25DFA5B8" w14:textId="77777777" w:rsidTr="00DE6263">
        <w:trPr>
          <w:gridAfter w:val="1"/>
          <w:wAfter w:w="88" w:type="dxa"/>
          <w:trHeight w:val="20"/>
          <w:jc w:val="center"/>
        </w:trPr>
        <w:tc>
          <w:tcPr>
            <w:tcW w:w="922" w:type="dxa"/>
            <w:vMerge/>
            <w:vAlign w:val="center"/>
          </w:tcPr>
          <w:p w14:paraId="32EA2556" w14:textId="77777777" w:rsidR="00992456" w:rsidRDefault="00992456" w:rsidP="00DE6263">
            <w:pPr>
              <w:widowControl/>
              <w:jc w:val="left"/>
              <w:rPr>
                <w:rFonts w:ascii="Times New Roman" w:hAnsi="Times New Roman"/>
                <w:color w:val="000000"/>
                <w:kern w:val="0"/>
                <w:sz w:val="22"/>
              </w:rPr>
            </w:pPr>
          </w:p>
        </w:tc>
        <w:tc>
          <w:tcPr>
            <w:tcW w:w="1211" w:type="dxa"/>
            <w:gridSpan w:val="2"/>
            <w:vMerge/>
            <w:vAlign w:val="center"/>
          </w:tcPr>
          <w:p w14:paraId="5BA728C3" w14:textId="77777777" w:rsidR="00992456" w:rsidRDefault="00992456" w:rsidP="00DE6263">
            <w:pPr>
              <w:widowControl/>
              <w:jc w:val="left"/>
              <w:rPr>
                <w:rFonts w:ascii="Times New Roman" w:hAnsi="Times New Roman"/>
                <w:color w:val="000000"/>
                <w:kern w:val="0"/>
                <w:sz w:val="22"/>
              </w:rPr>
            </w:pPr>
          </w:p>
        </w:tc>
        <w:tc>
          <w:tcPr>
            <w:tcW w:w="3804" w:type="dxa"/>
            <w:gridSpan w:val="9"/>
            <w:vAlign w:val="center"/>
          </w:tcPr>
          <w:p w14:paraId="36D3967C"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40.</w:t>
            </w:r>
            <w:r>
              <w:rPr>
                <w:rFonts w:ascii="Times New Roman" w:eastAsia="仿宋_GB2312" w:hAnsi="Times New Roman"/>
                <w:color w:val="000000"/>
                <w:kern w:val="0"/>
                <w:sz w:val="22"/>
                <w:szCs w:val="20"/>
              </w:rPr>
              <w:t>增加居家应急呼叫系统</w:t>
            </w:r>
          </w:p>
        </w:tc>
        <w:tc>
          <w:tcPr>
            <w:tcW w:w="1741" w:type="dxa"/>
            <w:gridSpan w:val="5"/>
          </w:tcPr>
          <w:p w14:paraId="6E40DE1F"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906" w:type="dxa"/>
            <w:gridSpan w:val="2"/>
          </w:tcPr>
          <w:p w14:paraId="49964B9D"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p>
        </w:tc>
      </w:tr>
      <w:tr w:rsidR="00992456" w14:paraId="7CCF0519" w14:textId="77777777" w:rsidTr="00DE6263">
        <w:trPr>
          <w:gridAfter w:val="1"/>
          <w:wAfter w:w="88" w:type="dxa"/>
          <w:trHeight w:val="623"/>
          <w:jc w:val="center"/>
        </w:trPr>
        <w:tc>
          <w:tcPr>
            <w:tcW w:w="922" w:type="dxa"/>
            <w:vAlign w:val="center"/>
          </w:tcPr>
          <w:p w14:paraId="0FE55BF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七</w:t>
            </w:r>
          </w:p>
        </w:tc>
        <w:tc>
          <w:tcPr>
            <w:tcW w:w="1211" w:type="dxa"/>
            <w:gridSpan w:val="2"/>
            <w:vAlign w:val="center"/>
          </w:tcPr>
          <w:p w14:paraId="6D05B738" w14:textId="77777777" w:rsidR="00992456" w:rsidRDefault="00992456" w:rsidP="00DE6263">
            <w:pPr>
              <w:widowControl/>
              <w:spacing w:line="300" w:lineRule="exact"/>
              <w:jc w:val="center"/>
              <w:rPr>
                <w:rFonts w:ascii="Times New Roman" w:eastAsia="仿宋_GB2312" w:hAnsi="Times New Roman"/>
                <w:color w:val="000000"/>
                <w:kern w:val="0"/>
                <w:sz w:val="22"/>
              </w:rPr>
            </w:pPr>
            <w:r>
              <w:rPr>
                <w:rFonts w:ascii="Times New Roman" w:eastAsia="仿宋_GB2312" w:hAnsi="Times New Roman"/>
                <w:color w:val="000000"/>
                <w:kern w:val="0"/>
                <w:sz w:val="22"/>
              </w:rPr>
              <w:t>加装电梯改造</w:t>
            </w:r>
          </w:p>
        </w:tc>
        <w:tc>
          <w:tcPr>
            <w:tcW w:w="3804" w:type="dxa"/>
            <w:gridSpan w:val="9"/>
            <w:vAlign w:val="center"/>
          </w:tcPr>
          <w:p w14:paraId="0F52CACB" w14:textId="77777777" w:rsidR="00992456" w:rsidRDefault="00992456" w:rsidP="00DE6263">
            <w:pPr>
              <w:widowControl/>
              <w:spacing w:line="300" w:lineRule="exact"/>
              <w:jc w:val="left"/>
              <w:rPr>
                <w:rFonts w:ascii="Times New Roman" w:eastAsia="仿宋_GB2312" w:hAnsi="Times New Roman"/>
                <w:color w:val="000000"/>
                <w:kern w:val="0"/>
                <w:sz w:val="22"/>
              </w:rPr>
            </w:pPr>
            <w:r>
              <w:rPr>
                <w:rFonts w:ascii="Times New Roman" w:eastAsia="仿宋_GB2312" w:hAnsi="Times New Roman"/>
                <w:color w:val="000000"/>
                <w:kern w:val="0"/>
                <w:sz w:val="22"/>
              </w:rPr>
              <w:t>41.</w:t>
            </w:r>
            <w:r>
              <w:rPr>
                <w:rFonts w:ascii="Times New Roman" w:eastAsia="仿宋_GB2312" w:hAnsi="Times New Roman"/>
                <w:color w:val="000000"/>
                <w:kern w:val="0"/>
                <w:sz w:val="22"/>
              </w:rPr>
              <w:t>是否愿意出资加装电梯</w:t>
            </w:r>
          </w:p>
        </w:tc>
        <w:tc>
          <w:tcPr>
            <w:tcW w:w="1741" w:type="dxa"/>
            <w:gridSpan w:val="5"/>
            <w:vAlign w:val="center"/>
          </w:tcPr>
          <w:p w14:paraId="763A9380" w14:textId="77777777" w:rsidR="00992456" w:rsidRDefault="00992456" w:rsidP="00DE6263">
            <w:pPr>
              <w:widowControl/>
              <w:spacing w:line="300" w:lineRule="exact"/>
              <w:jc w:val="left"/>
              <w:rPr>
                <w:rFonts w:ascii="Times New Roman" w:eastAsia="仿宋_GB2312" w:hAnsi="Times New Roman"/>
                <w:color w:val="000000"/>
                <w:kern w:val="0"/>
                <w:sz w:val="22"/>
              </w:rPr>
            </w:pPr>
          </w:p>
        </w:tc>
        <w:tc>
          <w:tcPr>
            <w:tcW w:w="906" w:type="dxa"/>
            <w:gridSpan w:val="2"/>
          </w:tcPr>
          <w:p w14:paraId="403999D3" w14:textId="77777777" w:rsidR="00992456" w:rsidRDefault="00992456" w:rsidP="00DE6263">
            <w:pPr>
              <w:widowControl/>
              <w:jc w:val="left"/>
              <w:rPr>
                <w:rFonts w:ascii="Times New Roman" w:hAnsi="Times New Roman"/>
                <w:color w:val="000000"/>
                <w:kern w:val="0"/>
                <w:sz w:val="22"/>
                <w:szCs w:val="18"/>
              </w:rPr>
            </w:pPr>
          </w:p>
        </w:tc>
      </w:tr>
      <w:tr w:rsidR="00992456" w14:paraId="12322AC6" w14:textId="77777777" w:rsidTr="00DE6263">
        <w:trPr>
          <w:gridAfter w:val="1"/>
          <w:wAfter w:w="88" w:type="dxa"/>
          <w:trHeight w:val="90"/>
          <w:jc w:val="center"/>
        </w:trPr>
        <w:tc>
          <w:tcPr>
            <w:tcW w:w="922" w:type="dxa"/>
            <w:vMerge w:val="restart"/>
            <w:vAlign w:val="center"/>
          </w:tcPr>
          <w:p w14:paraId="2D037AEE"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八</w:t>
            </w:r>
          </w:p>
        </w:tc>
        <w:tc>
          <w:tcPr>
            <w:tcW w:w="1211" w:type="dxa"/>
            <w:gridSpan w:val="2"/>
            <w:vMerge w:val="restart"/>
            <w:vAlign w:val="center"/>
          </w:tcPr>
          <w:p w14:paraId="798FD732"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连片改造</w:t>
            </w:r>
          </w:p>
        </w:tc>
        <w:tc>
          <w:tcPr>
            <w:tcW w:w="3804" w:type="dxa"/>
            <w:gridSpan w:val="9"/>
            <w:vAlign w:val="center"/>
          </w:tcPr>
          <w:p w14:paraId="1E3F9818" w14:textId="77777777" w:rsidR="00992456" w:rsidRDefault="00992456" w:rsidP="00DE6263">
            <w:pPr>
              <w:widowControl/>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 xml:space="preserve">42. </w:t>
            </w:r>
            <w:r>
              <w:rPr>
                <w:rFonts w:ascii="Times New Roman" w:eastAsia="仿宋_GB2312" w:hAnsi="Times New Roman"/>
                <w:color w:val="000000"/>
                <w:kern w:val="0"/>
                <w:sz w:val="22"/>
                <w:szCs w:val="20"/>
              </w:rPr>
              <w:t>托幼所</w:t>
            </w:r>
          </w:p>
        </w:tc>
        <w:tc>
          <w:tcPr>
            <w:tcW w:w="1741" w:type="dxa"/>
            <w:gridSpan w:val="5"/>
          </w:tcPr>
          <w:p w14:paraId="08BA9F2C"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7A791546" w14:textId="77777777" w:rsidR="00992456" w:rsidRDefault="00992456" w:rsidP="00DE6263">
            <w:pPr>
              <w:widowControl/>
              <w:jc w:val="left"/>
              <w:rPr>
                <w:rFonts w:ascii="Times New Roman" w:hAnsi="Times New Roman"/>
                <w:color w:val="000000"/>
                <w:kern w:val="0"/>
                <w:sz w:val="22"/>
                <w:szCs w:val="18"/>
              </w:rPr>
            </w:pPr>
          </w:p>
        </w:tc>
      </w:tr>
      <w:tr w:rsidR="00992456" w14:paraId="4793EBE3" w14:textId="77777777" w:rsidTr="00DE6263">
        <w:trPr>
          <w:gridAfter w:val="1"/>
          <w:wAfter w:w="88" w:type="dxa"/>
          <w:trHeight w:val="90"/>
          <w:jc w:val="center"/>
        </w:trPr>
        <w:tc>
          <w:tcPr>
            <w:tcW w:w="922" w:type="dxa"/>
            <w:vMerge/>
            <w:vAlign w:val="center"/>
          </w:tcPr>
          <w:p w14:paraId="299FA9A6"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6D3C163A"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352D8F81"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 xml:space="preserve">43. </w:t>
            </w:r>
            <w:r>
              <w:rPr>
                <w:rFonts w:ascii="Times New Roman" w:eastAsia="仿宋_GB2312" w:hAnsi="Times New Roman"/>
                <w:color w:val="000000"/>
                <w:kern w:val="0"/>
                <w:sz w:val="22"/>
                <w:szCs w:val="20"/>
              </w:rPr>
              <w:t>幼儿园</w:t>
            </w:r>
          </w:p>
        </w:tc>
        <w:tc>
          <w:tcPr>
            <w:tcW w:w="1741" w:type="dxa"/>
            <w:gridSpan w:val="5"/>
          </w:tcPr>
          <w:p w14:paraId="2FE71903"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4FB75710" w14:textId="77777777" w:rsidR="00992456" w:rsidRDefault="00992456" w:rsidP="00DE6263">
            <w:pPr>
              <w:widowControl/>
              <w:jc w:val="left"/>
              <w:rPr>
                <w:rFonts w:ascii="Times New Roman" w:hAnsi="Times New Roman"/>
                <w:color w:val="000000"/>
                <w:kern w:val="0"/>
                <w:sz w:val="22"/>
                <w:szCs w:val="18"/>
              </w:rPr>
            </w:pPr>
          </w:p>
        </w:tc>
      </w:tr>
      <w:tr w:rsidR="00992456" w14:paraId="0C52B615" w14:textId="77777777" w:rsidTr="00DE6263">
        <w:trPr>
          <w:gridAfter w:val="1"/>
          <w:wAfter w:w="88" w:type="dxa"/>
          <w:trHeight w:val="217"/>
          <w:jc w:val="center"/>
        </w:trPr>
        <w:tc>
          <w:tcPr>
            <w:tcW w:w="922" w:type="dxa"/>
            <w:vMerge/>
            <w:vAlign w:val="center"/>
          </w:tcPr>
          <w:p w14:paraId="10CD2C9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2A34A7D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4118078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44.</w:t>
            </w:r>
            <w:r>
              <w:rPr>
                <w:rFonts w:ascii="Times New Roman" w:eastAsia="仿宋_GB2312" w:hAnsi="Times New Roman"/>
                <w:color w:val="000000"/>
                <w:kern w:val="0"/>
                <w:sz w:val="22"/>
                <w:szCs w:val="20"/>
              </w:rPr>
              <w:t>医疗卫生服务设施</w:t>
            </w:r>
          </w:p>
        </w:tc>
        <w:tc>
          <w:tcPr>
            <w:tcW w:w="1741" w:type="dxa"/>
            <w:gridSpan w:val="5"/>
          </w:tcPr>
          <w:p w14:paraId="51E480E8"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46322217" w14:textId="77777777" w:rsidR="00992456" w:rsidRDefault="00992456" w:rsidP="00DE6263">
            <w:pPr>
              <w:widowControl/>
              <w:jc w:val="left"/>
              <w:rPr>
                <w:rFonts w:ascii="Times New Roman" w:hAnsi="Times New Roman"/>
                <w:color w:val="000000"/>
                <w:kern w:val="0"/>
                <w:sz w:val="22"/>
                <w:szCs w:val="18"/>
              </w:rPr>
            </w:pPr>
          </w:p>
        </w:tc>
      </w:tr>
      <w:tr w:rsidR="00992456" w14:paraId="24170406" w14:textId="77777777" w:rsidTr="00DE6263">
        <w:trPr>
          <w:gridAfter w:val="1"/>
          <w:wAfter w:w="88" w:type="dxa"/>
          <w:trHeight w:val="90"/>
          <w:jc w:val="center"/>
        </w:trPr>
        <w:tc>
          <w:tcPr>
            <w:tcW w:w="922" w:type="dxa"/>
            <w:vMerge/>
            <w:vAlign w:val="center"/>
          </w:tcPr>
          <w:p w14:paraId="5C20026B"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5309A4F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3409F590"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45.</w:t>
            </w:r>
            <w:r>
              <w:rPr>
                <w:rFonts w:ascii="Times New Roman" w:eastAsia="仿宋_GB2312" w:hAnsi="Times New Roman"/>
                <w:color w:val="000000"/>
                <w:kern w:val="0"/>
                <w:sz w:val="22"/>
                <w:szCs w:val="20"/>
              </w:rPr>
              <w:t>社区养老、日间照料中心</w:t>
            </w:r>
          </w:p>
        </w:tc>
        <w:tc>
          <w:tcPr>
            <w:tcW w:w="1741" w:type="dxa"/>
            <w:gridSpan w:val="5"/>
          </w:tcPr>
          <w:p w14:paraId="7D1E75BE"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1497F176" w14:textId="77777777" w:rsidR="00992456" w:rsidRDefault="00992456" w:rsidP="00DE6263">
            <w:pPr>
              <w:widowControl/>
              <w:jc w:val="left"/>
              <w:rPr>
                <w:rFonts w:ascii="Times New Roman" w:hAnsi="Times New Roman"/>
                <w:color w:val="000000"/>
                <w:kern w:val="0"/>
                <w:sz w:val="22"/>
                <w:szCs w:val="18"/>
              </w:rPr>
            </w:pPr>
          </w:p>
        </w:tc>
      </w:tr>
      <w:tr w:rsidR="00992456" w14:paraId="7F9F1277" w14:textId="77777777" w:rsidTr="00DE6263">
        <w:trPr>
          <w:gridAfter w:val="1"/>
          <w:wAfter w:w="88" w:type="dxa"/>
          <w:trHeight w:val="90"/>
          <w:jc w:val="center"/>
        </w:trPr>
        <w:tc>
          <w:tcPr>
            <w:tcW w:w="922" w:type="dxa"/>
            <w:vMerge/>
            <w:vAlign w:val="center"/>
          </w:tcPr>
          <w:p w14:paraId="220230F3"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491C9ACA"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696B2048"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46.</w:t>
            </w:r>
            <w:r>
              <w:rPr>
                <w:rFonts w:ascii="Times New Roman" w:eastAsia="仿宋_GB2312" w:hAnsi="Times New Roman"/>
                <w:color w:val="000000"/>
                <w:kern w:val="0"/>
                <w:sz w:val="22"/>
                <w:szCs w:val="20"/>
              </w:rPr>
              <w:t>便民超市、菜市场</w:t>
            </w:r>
          </w:p>
        </w:tc>
        <w:tc>
          <w:tcPr>
            <w:tcW w:w="1741" w:type="dxa"/>
            <w:gridSpan w:val="5"/>
          </w:tcPr>
          <w:p w14:paraId="4DC24F62"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326C4BA7" w14:textId="77777777" w:rsidR="00992456" w:rsidRDefault="00992456" w:rsidP="00DE6263">
            <w:pPr>
              <w:widowControl/>
              <w:jc w:val="left"/>
              <w:rPr>
                <w:rFonts w:ascii="Times New Roman" w:hAnsi="Times New Roman"/>
                <w:color w:val="000000"/>
                <w:kern w:val="0"/>
                <w:sz w:val="22"/>
                <w:szCs w:val="18"/>
              </w:rPr>
            </w:pPr>
          </w:p>
        </w:tc>
      </w:tr>
      <w:tr w:rsidR="00992456" w14:paraId="3A6900F0" w14:textId="77777777" w:rsidTr="00DE6263">
        <w:trPr>
          <w:gridAfter w:val="1"/>
          <w:wAfter w:w="88" w:type="dxa"/>
          <w:trHeight w:val="90"/>
          <w:jc w:val="center"/>
        </w:trPr>
        <w:tc>
          <w:tcPr>
            <w:tcW w:w="922" w:type="dxa"/>
            <w:vMerge/>
            <w:vAlign w:val="center"/>
          </w:tcPr>
          <w:p w14:paraId="14946667"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1C294AF9"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772DE5DB"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47.</w:t>
            </w:r>
            <w:r>
              <w:rPr>
                <w:rFonts w:ascii="Times New Roman" w:eastAsia="仿宋_GB2312" w:hAnsi="Times New Roman"/>
                <w:color w:val="000000"/>
                <w:kern w:val="0"/>
                <w:sz w:val="22"/>
                <w:szCs w:val="20"/>
              </w:rPr>
              <w:t>体育设施</w:t>
            </w:r>
          </w:p>
        </w:tc>
        <w:tc>
          <w:tcPr>
            <w:tcW w:w="1741" w:type="dxa"/>
            <w:gridSpan w:val="5"/>
          </w:tcPr>
          <w:p w14:paraId="36D7F3A0"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15AA1EB7" w14:textId="77777777" w:rsidR="00992456" w:rsidRDefault="00992456" w:rsidP="00DE6263">
            <w:pPr>
              <w:widowControl/>
              <w:jc w:val="left"/>
              <w:rPr>
                <w:rFonts w:ascii="Times New Roman" w:hAnsi="Times New Roman"/>
                <w:color w:val="000000"/>
                <w:kern w:val="0"/>
                <w:sz w:val="22"/>
                <w:szCs w:val="18"/>
              </w:rPr>
            </w:pPr>
          </w:p>
        </w:tc>
      </w:tr>
      <w:tr w:rsidR="00992456" w14:paraId="52C662D2" w14:textId="77777777" w:rsidTr="00DE6263">
        <w:trPr>
          <w:gridAfter w:val="1"/>
          <w:wAfter w:w="88" w:type="dxa"/>
          <w:trHeight w:val="90"/>
          <w:jc w:val="center"/>
        </w:trPr>
        <w:tc>
          <w:tcPr>
            <w:tcW w:w="922" w:type="dxa"/>
            <w:vMerge/>
            <w:vAlign w:val="center"/>
          </w:tcPr>
          <w:p w14:paraId="6955C257"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1A0D6491"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0ED7C3CE"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48.</w:t>
            </w:r>
            <w:r>
              <w:rPr>
                <w:rFonts w:ascii="Times New Roman" w:eastAsia="仿宋_GB2312" w:hAnsi="Times New Roman"/>
                <w:color w:val="000000"/>
                <w:kern w:val="0"/>
                <w:sz w:val="22"/>
                <w:szCs w:val="20"/>
              </w:rPr>
              <w:t>公共活动空间、公园绿地</w:t>
            </w:r>
          </w:p>
        </w:tc>
        <w:tc>
          <w:tcPr>
            <w:tcW w:w="1741" w:type="dxa"/>
            <w:gridSpan w:val="5"/>
          </w:tcPr>
          <w:p w14:paraId="067F6100"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5FB8E217" w14:textId="77777777" w:rsidR="00992456" w:rsidRDefault="00992456" w:rsidP="00DE6263">
            <w:pPr>
              <w:widowControl/>
              <w:jc w:val="left"/>
              <w:rPr>
                <w:rFonts w:ascii="Times New Roman" w:hAnsi="Times New Roman"/>
                <w:color w:val="000000"/>
                <w:kern w:val="0"/>
                <w:sz w:val="22"/>
                <w:szCs w:val="18"/>
              </w:rPr>
            </w:pPr>
          </w:p>
        </w:tc>
      </w:tr>
      <w:tr w:rsidR="00992456" w14:paraId="41959BFF" w14:textId="77777777" w:rsidTr="00DE6263">
        <w:trPr>
          <w:gridAfter w:val="1"/>
          <w:wAfter w:w="88" w:type="dxa"/>
          <w:trHeight w:val="90"/>
          <w:jc w:val="center"/>
        </w:trPr>
        <w:tc>
          <w:tcPr>
            <w:tcW w:w="922" w:type="dxa"/>
            <w:vMerge/>
            <w:vAlign w:val="center"/>
          </w:tcPr>
          <w:p w14:paraId="1FCA03A8"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1211" w:type="dxa"/>
            <w:gridSpan w:val="2"/>
            <w:vMerge/>
            <w:vAlign w:val="center"/>
          </w:tcPr>
          <w:p w14:paraId="23FB170E"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p>
        </w:tc>
        <w:tc>
          <w:tcPr>
            <w:tcW w:w="3804" w:type="dxa"/>
            <w:gridSpan w:val="9"/>
            <w:vAlign w:val="center"/>
          </w:tcPr>
          <w:p w14:paraId="72B03173" w14:textId="77777777" w:rsidR="00992456" w:rsidRDefault="00992456" w:rsidP="00DE6263">
            <w:pPr>
              <w:widowControl/>
              <w:spacing w:line="300" w:lineRule="exact"/>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49.</w:t>
            </w:r>
            <w:r>
              <w:rPr>
                <w:rFonts w:ascii="Times New Roman" w:eastAsia="仿宋_GB2312" w:hAnsi="Times New Roman"/>
                <w:color w:val="000000"/>
                <w:kern w:val="0"/>
                <w:sz w:val="22"/>
                <w:szCs w:val="20"/>
              </w:rPr>
              <w:t>道路交通</w:t>
            </w:r>
          </w:p>
        </w:tc>
        <w:tc>
          <w:tcPr>
            <w:tcW w:w="1741" w:type="dxa"/>
            <w:gridSpan w:val="5"/>
          </w:tcPr>
          <w:p w14:paraId="6C65FFE9"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tcPr>
          <w:p w14:paraId="201786A8" w14:textId="77777777" w:rsidR="00992456" w:rsidRDefault="00992456" w:rsidP="00DE6263">
            <w:pPr>
              <w:widowControl/>
              <w:jc w:val="left"/>
              <w:rPr>
                <w:rFonts w:ascii="Times New Roman" w:hAnsi="Times New Roman"/>
                <w:color w:val="000000"/>
                <w:kern w:val="0"/>
                <w:sz w:val="22"/>
                <w:szCs w:val="18"/>
              </w:rPr>
            </w:pPr>
          </w:p>
        </w:tc>
      </w:tr>
      <w:tr w:rsidR="00992456" w14:paraId="4358AEBE" w14:textId="77777777" w:rsidTr="00DE6263">
        <w:trPr>
          <w:gridAfter w:val="1"/>
          <w:wAfter w:w="88" w:type="dxa"/>
          <w:trHeight w:val="404"/>
          <w:jc w:val="center"/>
        </w:trPr>
        <w:tc>
          <w:tcPr>
            <w:tcW w:w="922" w:type="dxa"/>
            <w:vMerge w:val="restart"/>
            <w:vAlign w:val="center"/>
          </w:tcPr>
          <w:p w14:paraId="238E4B9F"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九</w:t>
            </w:r>
          </w:p>
        </w:tc>
        <w:tc>
          <w:tcPr>
            <w:tcW w:w="1211" w:type="dxa"/>
            <w:gridSpan w:val="2"/>
            <w:vMerge w:val="restart"/>
            <w:vAlign w:val="center"/>
          </w:tcPr>
          <w:p w14:paraId="24F7DF44"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出资意愿</w:t>
            </w:r>
          </w:p>
        </w:tc>
        <w:tc>
          <w:tcPr>
            <w:tcW w:w="3804" w:type="dxa"/>
            <w:gridSpan w:val="9"/>
            <w:vAlign w:val="center"/>
          </w:tcPr>
          <w:p w14:paraId="543CF8A3" w14:textId="77777777" w:rsidR="00992456" w:rsidRDefault="00992456" w:rsidP="00DE6263">
            <w:pPr>
              <w:widowControl/>
              <w:jc w:val="left"/>
              <w:rPr>
                <w:rFonts w:ascii="Times New Roman" w:hAnsi="Times New Roman"/>
                <w:color w:val="000000"/>
                <w:kern w:val="0"/>
                <w:sz w:val="22"/>
                <w:szCs w:val="18"/>
              </w:rPr>
            </w:pPr>
            <w:r>
              <w:rPr>
                <w:rFonts w:ascii="Times New Roman" w:hAnsi="Times New Roman"/>
                <w:color w:val="000000"/>
                <w:kern w:val="0"/>
                <w:sz w:val="22"/>
                <w:szCs w:val="18"/>
              </w:rPr>
              <w:t>50.</w:t>
            </w:r>
            <w:r>
              <w:rPr>
                <w:rFonts w:ascii="Times New Roman" w:eastAsia="仿宋_GB2312" w:hAnsi="Times New Roman"/>
                <w:color w:val="000000"/>
                <w:kern w:val="0"/>
                <w:sz w:val="22"/>
                <w:szCs w:val="20"/>
              </w:rPr>
              <w:t>直接出资</w:t>
            </w:r>
          </w:p>
        </w:tc>
        <w:tc>
          <w:tcPr>
            <w:tcW w:w="1741" w:type="dxa"/>
            <w:gridSpan w:val="5"/>
            <w:vAlign w:val="center"/>
          </w:tcPr>
          <w:p w14:paraId="421B6340" w14:textId="77777777" w:rsidR="00992456" w:rsidRDefault="00992456" w:rsidP="00DE6263">
            <w:pPr>
              <w:widowControl/>
              <w:jc w:val="left"/>
              <w:rPr>
                <w:rFonts w:ascii="Times New Roman" w:hAnsi="Times New Roman"/>
                <w:color w:val="000000"/>
                <w:kern w:val="0"/>
                <w:sz w:val="22"/>
                <w:szCs w:val="18"/>
              </w:rPr>
            </w:pPr>
          </w:p>
        </w:tc>
        <w:tc>
          <w:tcPr>
            <w:tcW w:w="906" w:type="dxa"/>
            <w:gridSpan w:val="2"/>
            <w:vAlign w:val="center"/>
          </w:tcPr>
          <w:p w14:paraId="2FBB6684" w14:textId="77777777" w:rsidR="00992456" w:rsidRDefault="00992456" w:rsidP="00DE6263">
            <w:pPr>
              <w:widowControl/>
              <w:jc w:val="left"/>
              <w:rPr>
                <w:rFonts w:ascii="Times New Roman" w:hAnsi="Times New Roman"/>
                <w:color w:val="000000"/>
                <w:kern w:val="0"/>
                <w:sz w:val="22"/>
                <w:szCs w:val="18"/>
              </w:rPr>
            </w:pPr>
          </w:p>
        </w:tc>
      </w:tr>
      <w:tr w:rsidR="00992456" w14:paraId="2BA5A0E9" w14:textId="77777777" w:rsidTr="00DE6263">
        <w:trPr>
          <w:gridAfter w:val="1"/>
          <w:wAfter w:w="88" w:type="dxa"/>
          <w:trHeight w:val="404"/>
          <w:jc w:val="center"/>
        </w:trPr>
        <w:tc>
          <w:tcPr>
            <w:tcW w:w="922" w:type="dxa"/>
            <w:vMerge/>
          </w:tcPr>
          <w:p w14:paraId="3C34923B" w14:textId="77777777" w:rsidR="00992456" w:rsidRDefault="00992456" w:rsidP="00DE6263">
            <w:pPr>
              <w:widowControl/>
              <w:jc w:val="left"/>
              <w:rPr>
                <w:rFonts w:ascii="Times New Roman" w:eastAsia="仿宋_GB2312" w:hAnsi="Times New Roman"/>
                <w:color w:val="000000"/>
                <w:kern w:val="0"/>
                <w:sz w:val="22"/>
                <w:szCs w:val="20"/>
              </w:rPr>
            </w:pPr>
          </w:p>
        </w:tc>
        <w:tc>
          <w:tcPr>
            <w:tcW w:w="1211" w:type="dxa"/>
            <w:gridSpan w:val="2"/>
            <w:vMerge/>
            <w:vAlign w:val="center"/>
          </w:tcPr>
          <w:p w14:paraId="47DAA7CB" w14:textId="77777777" w:rsidR="00992456" w:rsidRDefault="00992456" w:rsidP="00DE6263">
            <w:pPr>
              <w:widowControl/>
              <w:jc w:val="left"/>
              <w:rPr>
                <w:rFonts w:ascii="Times New Roman" w:eastAsia="仿宋_GB2312" w:hAnsi="Times New Roman"/>
                <w:color w:val="000000"/>
                <w:kern w:val="0"/>
                <w:sz w:val="22"/>
                <w:szCs w:val="20"/>
              </w:rPr>
            </w:pPr>
          </w:p>
        </w:tc>
        <w:tc>
          <w:tcPr>
            <w:tcW w:w="3804" w:type="dxa"/>
            <w:gridSpan w:val="9"/>
            <w:vAlign w:val="center"/>
          </w:tcPr>
          <w:p w14:paraId="2A63DFBA" w14:textId="77777777" w:rsidR="00992456" w:rsidRDefault="00992456" w:rsidP="00DE6263">
            <w:pPr>
              <w:widowControl/>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51.</w:t>
            </w:r>
            <w:r>
              <w:rPr>
                <w:rFonts w:ascii="Times New Roman" w:eastAsia="仿宋_GB2312" w:hAnsi="Times New Roman"/>
                <w:color w:val="000000"/>
                <w:kern w:val="0"/>
                <w:sz w:val="22"/>
                <w:szCs w:val="20"/>
              </w:rPr>
              <w:t>使用（补交）住宅专项维修资金</w:t>
            </w:r>
          </w:p>
        </w:tc>
        <w:tc>
          <w:tcPr>
            <w:tcW w:w="1741" w:type="dxa"/>
            <w:gridSpan w:val="5"/>
            <w:vAlign w:val="center"/>
          </w:tcPr>
          <w:p w14:paraId="548AB943"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vAlign w:val="center"/>
          </w:tcPr>
          <w:p w14:paraId="68F21F3F" w14:textId="77777777" w:rsidR="00992456" w:rsidRDefault="00992456" w:rsidP="00DE6263">
            <w:pPr>
              <w:widowControl/>
              <w:jc w:val="left"/>
              <w:rPr>
                <w:rFonts w:ascii="Times New Roman" w:eastAsia="仿宋_GB2312" w:hAnsi="Times New Roman"/>
                <w:color w:val="000000"/>
                <w:kern w:val="0"/>
                <w:sz w:val="22"/>
                <w:szCs w:val="20"/>
              </w:rPr>
            </w:pPr>
          </w:p>
        </w:tc>
      </w:tr>
      <w:tr w:rsidR="00992456" w14:paraId="608726F3" w14:textId="77777777" w:rsidTr="00DE6263">
        <w:trPr>
          <w:gridAfter w:val="1"/>
          <w:wAfter w:w="88" w:type="dxa"/>
          <w:trHeight w:val="404"/>
          <w:jc w:val="center"/>
        </w:trPr>
        <w:tc>
          <w:tcPr>
            <w:tcW w:w="922" w:type="dxa"/>
            <w:vMerge/>
          </w:tcPr>
          <w:p w14:paraId="0C1AC923" w14:textId="77777777" w:rsidR="00992456" w:rsidRDefault="00992456" w:rsidP="00DE6263">
            <w:pPr>
              <w:widowControl/>
              <w:jc w:val="left"/>
              <w:rPr>
                <w:rFonts w:ascii="Times New Roman" w:eastAsia="仿宋_GB2312" w:hAnsi="Times New Roman"/>
                <w:color w:val="000000"/>
                <w:kern w:val="0"/>
                <w:sz w:val="22"/>
                <w:szCs w:val="20"/>
              </w:rPr>
            </w:pPr>
          </w:p>
        </w:tc>
        <w:tc>
          <w:tcPr>
            <w:tcW w:w="1211" w:type="dxa"/>
            <w:gridSpan w:val="2"/>
            <w:vMerge/>
            <w:vAlign w:val="center"/>
          </w:tcPr>
          <w:p w14:paraId="7AA309EB" w14:textId="77777777" w:rsidR="00992456" w:rsidRDefault="00992456" w:rsidP="00DE6263">
            <w:pPr>
              <w:widowControl/>
              <w:jc w:val="left"/>
              <w:rPr>
                <w:rFonts w:ascii="Times New Roman" w:eastAsia="仿宋_GB2312" w:hAnsi="Times New Roman"/>
                <w:color w:val="000000"/>
                <w:kern w:val="0"/>
                <w:sz w:val="22"/>
                <w:szCs w:val="20"/>
              </w:rPr>
            </w:pPr>
          </w:p>
        </w:tc>
        <w:tc>
          <w:tcPr>
            <w:tcW w:w="3804" w:type="dxa"/>
            <w:gridSpan w:val="9"/>
            <w:vAlign w:val="center"/>
          </w:tcPr>
          <w:p w14:paraId="5BC08424" w14:textId="77777777" w:rsidR="00992456" w:rsidRDefault="00992456" w:rsidP="00DE6263">
            <w:pPr>
              <w:widowControl/>
              <w:jc w:val="left"/>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52.</w:t>
            </w:r>
            <w:r>
              <w:rPr>
                <w:rFonts w:ascii="Times New Roman" w:eastAsia="仿宋_GB2312" w:hAnsi="Times New Roman"/>
                <w:color w:val="000000"/>
                <w:kern w:val="0"/>
                <w:sz w:val="22"/>
                <w:szCs w:val="20"/>
              </w:rPr>
              <w:t>让渡小区公共收益</w:t>
            </w:r>
          </w:p>
        </w:tc>
        <w:tc>
          <w:tcPr>
            <w:tcW w:w="1741" w:type="dxa"/>
            <w:gridSpan w:val="5"/>
            <w:vAlign w:val="center"/>
          </w:tcPr>
          <w:p w14:paraId="039A3804" w14:textId="77777777" w:rsidR="00992456" w:rsidRDefault="00992456" w:rsidP="00DE6263">
            <w:pPr>
              <w:widowControl/>
              <w:jc w:val="left"/>
              <w:rPr>
                <w:rFonts w:ascii="Times New Roman" w:eastAsia="仿宋_GB2312" w:hAnsi="Times New Roman"/>
                <w:color w:val="000000"/>
                <w:kern w:val="0"/>
                <w:sz w:val="22"/>
                <w:szCs w:val="20"/>
              </w:rPr>
            </w:pPr>
          </w:p>
        </w:tc>
        <w:tc>
          <w:tcPr>
            <w:tcW w:w="906" w:type="dxa"/>
            <w:gridSpan w:val="2"/>
            <w:vAlign w:val="center"/>
          </w:tcPr>
          <w:p w14:paraId="4E63AA40" w14:textId="77777777" w:rsidR="00992456" w:rsidRDefault="00992456" w:rsidP="00DE6263">
            <w:pPr>
              <w:widowControl/>
              <w:jc w:val="left"/>
              <w:rPr>
                <w:rFonts w:ascii="Times New Roman" w:eastAsia="仿宋_GB2312" w:hAnsi="Times New Roman"/>
                <w:color w:val="000000"/>
                <w:kern w:val="0"/>
                <w:sz w:val="22"/>
                <w:szCs w:val="20"/>
              </w:rPr>
            </w:pPr>
          </w:p>
        </w:tc>
      </w:tr>
      <w:tr w:rsidR="00992456" w14:paraId="38DAFBB3" w14:textId="77777777" w:rsidTr="00DE6263">
        <w:trPr>
          <w:gridAfter w:val="1"/>
          <w:wAfter w:w="88" w:type="dxa"/>
          <w:trHeight w:val="1222"/>
          <w:jc w:val="center"/>
        </w:trPr>
        <w:tc>
          <w:tcPr>
            <w:tcW w:w="922" w:type="dxa"/>
            <w:vAlign w:val="center"/>
          </w:tcPr>
          <w:p w14:paraId="3BEE1FFB"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十</w:t>
            </w:r>
          </w:p>
        </w:tc>
        <w:tc>
          <w:tcPr>
            <w:tcW w:w="1211" w:type="dxa"/>
            <w:gridSpan w:val="2"/>
            <w:vAlign w:val="center"/>
          </w:tcPr>
          <w:p w14:paraId="394DA2A5" w14:textId="77777777" w:rsidR="00992456" w:rsidRDefault="00992456" w:rsidP="00DE6263">
            <w:pPr>
              <w:widowControl/>
              <w:spacing w:line="300" w:lineRule="exact"/>
              <w:jc w:val="center"/>
              <w:rPr>
                <w:rFonts w:ascii="Times New Roman" w:eastAsia="仿宋_GB2312" w:hAnsi="Times New Roman"/>
                <w:color w:val="000000"/>
                <w:kern w:val="0"/>
                <w:sz w:val="22"/>
                <w:szCs w:val="20"/>
              </w:rPr>
            </w:pPr>
            <w:r>
              <w:rPr>
                <w:rFonts w:ascii="Times New Roman" w:eastAsia="仿宋_GB2312" w:hAnsi="Times New Roman"/>
                <w:color w:val="000000"/>
                <w:kern w:val="0"/>
                <w:sz w:val="22"/>
                <w:szCs w:val="20"/>
              </w:rPr>
              <w:t>您的其他需求或意见和建议</w:t>
            </w:r>
          </w:p>
        </w:tc>
        <w:tc>
          <w:tcPr>
            <w:tcW w:w="6451" w:type="dxa"/>
            <w:gridSpan w:val="16"/>
            <w:vAlign w:val="center"/>
          </w:tcPr>
          <w:p w14:paraId="72657233" w14:textId="77777777" w:rsidR="00992456" w:rsidRDefault="00992456" w:rsidP="00DE6263">
            <w:pPr>
              <w:widowControl/>
              <w:jc w:val="left"/>
              <w:rPr>
                <w:rFonts w:ascii="Times New Roman" w:hAnsi="Times New Roman"/>
                <w:color w:val="000000"/>
                <w:kern w:val="0"/>
                <w:sz w:val="22"/>
                <w:szCs w:val="18"/>
              </w:rPr>
            </w:pPr>
          </w:p>
        </w:tc>
      </w:tr>
      <w:tr w:rsidR="00992456" w14:paraId="02F8C9DC" w14:textId="77777777" w:rsidTr="00DE6263">
        <w:trPr>
          <w:trHeight w:val="20"/>
          <w:jc w:val="center"/>
        </w:trPr>
        <w:tc>
          <w:tcPr>
            <w:tcW w:w="922" w:type="dxa"/>
            <w:tcBorders>
              <w:top w:val="nil"/>
              <w:left w:val="nil"/>
              <w:bottom w:val="nil"/>
              <w:right w:val="nil"/>
            </w:tcBorders>
            <w:vAlign w:val="center"/>
          </w:tcPr>
          <w:p w14:paraId="43F6CE87" w14:textId="77777777" w:rsidR="00992456" w:rsidRDefault="00992456" w:rsidP="00DE6263">
            <w:pPr>
              <w:widowControl/>
              <w:jc w:val="left"/>
              <w:rPr>
                <w:rFonts w:ascii="Times New Roman" w:hAnsi="Times New Roman"/>
                <w:color w:val="000000"/>
                <w:kern w:val="0"/>
                <w:sz w:val="22"/>
                <w:szCs w:val="18"/>
              </w:rPr>
            </w:pPr>
          </w:p>
        </w:tc>
        <w:tc>
          <w:tcPr>
            <w:tcW w:w="1019" w:type="dxa"/>
            <w:tcBorders>
              <w:top w:val="nil"/>
              <w:left w:val="nil"/>
              <w:bottom w:val="nil"/>
              <w:right w:val="nil"/>
            </w:tcBorders>
            <w:vAlign w:val="center"/>
          </w:tcPr>
          <w:p w14:paraId="6E5DFC56" w14:textId="77777777" w:rsidR="00992456" w:rsidRDefault="00992456" w:rsidP="00DE6263">
            <w:pPr>
              <w:widowControl/>
              <w:jc w:val="left"/>
              <w:rPr>
                <w:rFonts w:ascii="Times New Roman" w:hAnsi="Times New Roman"/>
                <w:color w:val="000000"/>
                <w:kern w:val="0"/>
                <w:sz w:val="22"/>
                <w:szCs w:val="18"/>
              </w:rPr>
            </w:pPr>
          </w:p>
        </w:tc>
        <w:tc>
          <w:tcPr>
            <w:tcW w:w="236" w:type="dxa"/>
            <w:gridSpan w:val="2"/>
            <w:tcBorders>
              <w:top w:val="nil"/>
              <w:left w:val="nil"/>
              <w:bottom w:val="nil"/>
              <w:right w:val="nil"/>
            </w:tcBorders>
            <w:vAlign w:val="center"/>
          </w:tcPr>
          <w:p w14:paraId="26A673A4" w14:textId="77777777" w:rsidR="00992456" w:rsidRDefault="00992456" w:rsidP="00DE6263">
            <w:pPr>
              <w:widowControl/>
              <w:jc w:val="left"/>
              <w:rPr>
                <w:rFonts w:ascii="Times New Roman" w:hAnsi="Times New Roman"/>
                <w:color w:val="000000"/>
                <w:kern w:val="0"/>
                <w:sz w:val="22"/>
                <w:szCs w:val="18"/>
              </w:rPr>
            </w:pPr>
          </w:p>
        </w:tc>
        <w:tc>
          <w:tcPr>
            <w:tcW w:w="722" w:type="dxa"/>
            <w:gridSpan w:val="2"/>
            <w:tcBorders>
              <w:top w:val="nil"/>
              <w:left w:val="nil"/>
              <w:bottom w:val="nil"/>
              <w:right w:val="nil"/>
            </w:tcBorders>
            <w:vAlign w:val="center"/>
          </w:tcPr>
          <w:p w14:paraId="5AAF32EB" w14:textId="77777777" w:rsidR="00992456" w:rsidRDefault="00992456" w:rsidP="00DE6263">
            <w:pPr>
              <w:widowControl/>
              <w:jc w:val="left"/>
              <w:rPr>
                <w:rFonts w:ascii="Times New Roman" w:hAnsi="Times New Roman"/>
                <w:color w:val="000000"/>
                <w:kern w:val="0"/>
                <w:sz w:val="22"/>
                <w:szCs w:val="18"/>
              </w:rPr>
            </w:pPr>
          </w:p>
        </w:tc>
        <w:tc>
          <w:tcPr>
            <w:tcW w:w="1266" w:type="dxa"/>
            <w:gridSpan w:val="2"/>
            <w:tcBorders>
              <w:top w:val="nil"/>
              <w:left w:val="nil"/>
              <w:bottom w:val="nil"/>
              <w:right w:val="nil"/>
            </w:tcBorders>
            <w:vAlign w:val="center"/>
          </w:tcPr>
          <w:p w14:paraId="0E414122" w14:textId="77777777" w:rsidR="00992456" w:rsidRDefault="00992456" w:rsidP="00DE6263">
            <w:pPr>
              <w:widowControl/>
              <w:jc w:val="left"/>
              <w:rPr>
                <w:rFonts w:ascii="Times New Roman" w:hAnsi="Times New Roman"/>
                <w:color w:val="000000"/>
                <w:kern w:val="0"/>
                <w:sz w:val="22"/>
                <w:szCs w:val="18"/>
              </w:rPr>
            </w:pPr>
          </w:p>
        </w:tc>
        <w:tc>
          <w:tcPr>
            <w:tcW w:w="900" w:type="dxa"/>
            <w:gridSpan w:val="2"/>
            <w:tcBorders>
              <w:top w:val="nil"/>
              <w:left w:val="nil"/>
              <w:bottom w:val="nil"/>
              <w:right w:val="nil"/>
            </w:tcBorders>
            <w:vAlign w:val="center"/>
          </w:tcPr>
          <w:p w14:paraId="786C6E12" w14:textId="77777777" w:rsidR="00992456" w:rsidRDefault="00992456" w:rsidP="00DE6263">
            <w:pPr>
              <w:widowControl/>
              <w:jc w:val="left"/>
              <w:rPr>
                <w:rFonts w:ascii="Times New Roman" w:hAnsi="Times New Roman"/>
                <w:color w:val="000000"/>
                <w:kern w:val="0"/>
                <w:sz w:val="22"/>
                <w:szCs w:val="18"/>
              </w:rPr>
            </w:pPr>
          </w:p>
        </w:tc>
        <w:tc>
          <w:tcPr>
            <w:tcW w:w="541" w:type="dxa"/>
            <w:tcBorders>
              <w:top w:val="nil"/>
              <w:left w:val="nil"/>
              <w:bottom w:val="nil"/>
              <w:right w:val="nil"/>
            </w:tcBorders>
            <w:vAlign w:val="center"/>
          </w:tcPr>
          <w:p w14:paraId="72C795A2" w14:textId="77777777" w:rsidR="00992456" w:rsidRDefault="00992456" w:rsidP="00DE6263">
            <w:pPr>
              <w:widowControl/>
              <w:jc w:val="left"/>
              <w:rPr>
                <w:rFonts w:ascii="Times New Roman" w:hAnsi="Times New Roman"/>
                <w:color w:val="000000"/>
                <w:kern w:val="0"/>
                <w:sz w:val="22"/>
                <w:szCs w:val="18"/>
              </w:rPr>
            </w:pPr>
          </w:p>
        </w:tc>
        <w:tc>
          <w:tcPr>
            <w:tcW w:w="934" w:type="dxa"/>
            <w:gridSpan w:val="3"/>
            <w:tcBorders>
              <w:top w:val="nil"/>
              <w:left w:val="nil"/>
              <w:bottom w:val="nil"/>
              <w:right w:val="nil"/>
            </w:tcBorders>
            <w:vAlign w:val="center"/>
          </w:tcPr>
          <w:p w14:paraId="6DC453AC" w14:textId="77777777" w:rsidR="00992456" w:rsidRDefault="00992456" w:rsidP="00DE6263">
            <w:pPr>
              <w:widowControl/>
              <w:jc w:val="left"/>
              <w:rPr>
                <w:rFonts w:ascii="Times New Roman" w:hAnsi="Times New Roman"/>
                <w:color w:val="000000"/>
                <w:kern w:val="0"/>
                <w:sz w:val="22"/>
                <w:szCs w:val="18"/>
              </w:rPr>
            </w:pPr>
          </w:p>
        </w:tc>
        <w:tc>
          <w:tcPr>
            <w:tcW w:w="742" w:type="dxa"/>
            <w:gridSpan w:val="2"/>
            <w:tcBorders>
              <w:top w:val="nil"/>
              <w:left w:val="nil"/>
              <w:bottom w:val="nil"/>
              <w:right w:val="nil"/>
            </w:tcBorders>
            <w:vAlign w:val="center"/>
          </w:tcPr>
          <w:p w14:paraId="1FCAD603" w14:textId="77777777" w:rsidR="00992456" w:rsidRDefault="00992456" w:rsidP="00DE6263">
            <w:pPr>
              <w:widowControl/>
              <w:jc w:val="left"/>
              <w:rPr>
                <w:rFonts w:ascii="Times New Roman" w:hAnsi="Times New Roman"/>
                <w:color w:val="000000"/>
                <w:kern w:val="0"/>
                <w:sz w:val="22"/>
                <w:szCs w:val="18"/>
              </w:rPr>
            </w:pPr>
          </w:p>
        </w:tc>
        <w:tc>
          <w:tcPr>
            <w:tcW w:w="484" w:type="dxa"/>
            <w:gridSpan w:val="2"/>
            <w:tcBorders>
              <w:top w:val="nil"/>
              <w:left w:val="nil"/>
              <w:bottom w:val="nil"/>
              <w:right w:val="nil"/>
            </w:tcBorders>
            <w:vAlign w:val="center"/>
          </w:tcPr>
          <w:p w14:paraId="4380F38D" w14:textId="77777777" w:rsidR="00992456" w:rsidRDefault="00992456" w:rsidP="00DE6263">
            <w:pPr>
              <w:widowControl/>
              <w:jc w:val="left"/>
              <w:rPr>
                <w:rFonts w:ascii="Times New Roman" w:hAnsi="Times New Roman"/>
                <w:color w:val="000000"/>
                <w:kern w:val="0"/>
                <w:sz w:val="22"/>
                <w:szCs w:val="18"/>
              </w:rPr>
            </w:pPr>
          </w:p>
        </w:tc>
        <w:tc>
          <w:tcPr>
            <w:tcW w:w="906" w:type="dxa"/>
            <w:gridSpan w:val="2"/>
            <w:tcBorders>
              <w:top w:val="nil"/>
              <w:left w:val="nil"/>
              <w:bottom w:val="nil"/>
              <w:right w:val="nil"/>
            </w:tcBorders>
            <w:vAlign w:val="center"/>
          </w:tcPr>
          <w:p w14:paraId="450C467C" w14:textId="77777777" w:rsidR="00992456" w:rsidRDefault="00992456" w:rsidP="00DE6263">
            <w:pPr>
              <w:widowControl/>
              <w:jc w:val="left"/>
              <w:rPr>
                <w:rFonts w:ascii="Times New Roman" w:hAnsi="Times New Roman"/>
                <w:color w:val="000000"/>
                <w:kern w:val="0"/>
                <w:sz w:val="22"/>
                <w:szCs w:val="18"/>
              </w:rPr>
            </w:pPr>
          </w:p>
        </w:tc>
      </w:tr>
    </w:tbl>
    <w:p w14:paraId="1D64A2FD" w14:textId="77777777" w:rsidR="00992456" w:rsidRDefault="00992456" w:rsidP="00992456">
      <w:pPr>
        <w:widowControl/>
        <w:shd w:val="clear" w:color="auto" w:fill="FFFFFF"/>
        <w:wordWrap w:val="0"/>
        <w:spacing w:line="240" w:lineRule="exact"/>
        <w:jc w:val="left"/>
        <w:rPr>
          <w:rFonts w:ascii="Times New Roman" w:eastAsia="仿宋_GB2312" w:hAnsi="Times New Roman"/>
          <w:color w:val="000000"/>
          <w:kern w:val="0"/>
          <w:sz w:val="24"/>
          <w:szCs w:val="20"/>
        </w:rPr>
      </w:pPr>
    </w:p>
    <w:p w14:paraId="38CD81E1" w14:textId="77777777" w:rsidR="00992456" w:rsidRDefault="00992456" w:rsidP="00992456">
      <w:pPr>
        <w:widowControl/>
        <w:shd w:val="clear" w:color="auto" w:fill="FFFFFF"/>
        <w:wordWrap w:val="0"/>
        <w:spacing w:line="500" w:lineRule="exact"/>
        <w:jc w:val="left"/>
        <w:rPr>
          <w:rFonts w:ascii="Times New Roman" w:eastAsia="仿宋_GB2312" w:hAnsi="Times New Roman"/>
          <w:color w:val="000000"/>
          <w:kern w:val="0"/>
          <w:sz w:val="24"/>
          <w:szCs w:val="20"/>
        </w:rPr>
      </w:pPr>
      <w:r>
        <w:rPr>
          <w:rFonts w:ascii="Times New Roman" w:eastAsia="仿宋_GB2312" w:hAnsi="Times New Roman"/>
          <w:color w:val="000000"/>
          <w:kern w:val="0"/>
          <w:sz w:val="24"/>
          <w:szCs w:val="20"/>
        </w:rPr>
        <w:t>注：被调查人意见和建议较多的可另附意见。</w:t>
      </w:r>
    </w:p>
    <w:p w14:paraId="3EFC6789" w14:textId="77777777" w:rsidR="00992456" w:rsidRDefault="00992456" w:rsidP="00992456">
      <w:pPr>
        <w:widowControl/>
        <w:shd w:val="clear" w:color="auto" w:fill="FFFFFF"/>
        <w:wordWrap w:val="0"/>
        <w:spacing w:line="500" w:lineRule="exact"/>
        <w:ind w:firstLineChars="200" w:firstLine="480"/>
        <w:jc w:val="left"/>
        <w:rPr>
          <w:rFonts w:ascii="Times New Roman" w:eastAsia="仿宋_GB2312" w:hAnsi="Times New Roman"/>
          <w:color w:val="000000"/>
          <w:kern w:val="0"/>
          <w:sz w:val="24"/>
          <w:szCs w:val="20"/>
        </w:rPr>
      </w:pPr>
      <w:r>
        <w:rPr>
          <w:rFonts w:ascii="Times New Roman" w:eastAsia="仿宋_GB2312" w:hAnsi="Times New Roman"/>
          <w:color w:val="000000"/>
          <w:kern w:val="0"/>
          <w:sz w:val="24"/>
          <w:szCs w:val="20"/>
          <w:u w:val="single"/>
        </w:rPr>
        <w:t xml:space="preserve">            </w:t>
      </w:r>
      <w:bookmarkStart w:id="645" w:name="_Toc17379"/>
      <w:bookmarkStart w:id="646" w:name="_Toc12292"/>
      <w:r>
        <w:rPr>
          <w:rFonts w:ascii="Times New Roman" w:eastAsia="仿宋_GB2312" w:hAnsi="Times New Roman"/>
          <w:color w:val="000000"/>
          <w:kern w:val="0"/>
          <w:sz w:val="24"/>
          <w:szCs w:val="20"/>
        </w:rPr>
        <w:t>区</w:t>
      </w:r>
      <w:r>
        <w:rPr>
          <w:rFonts w:ascii="Times New Roman" w:eastAsia="仿宋_GB2312" w:hAnsi="Times New Roman"/>
          <w:color w:val="000000"/>
          <w:kern w:val="0"/>
          <w:sz w:val="24"/>
          <w:szCs w:val="20"/>
        </w:rPr>
        <w:t xml:space="preserve"> </w:t>
      </w:r>
      <w:r>
        <w:rPr>
          <w:rFonts w:ascii="Times New Roman" w:eastAsia="仿宋_GB2312" w:hAnsi="Times New Roman"/>
          <w:color w:val="000000"/>
          <w:kern w:val="0"/>
          <w:sz w:val="24"/>
          <w:szCs w:val="20"/>
          <w:u w:val="single"/>
        </w:rPr>
        <w:t xml:space="preserve">               </w:t>
      </w:r>
      <w:r>
        <w:rPr>
          <w:rFonts w:ascii="Times New Roman" w:eastAsia="仿宋_GB2312" w:hAnsi="Times New Roman"/>
          <w:color w:val="000000"/>
          <w:kern w:val="0"/>
          <w:sz w:val="24"/>
          <w:szCs w:val="20"/>
        </w:rPr>
        <w:t>街道（乡镇、社区服务中心、社区委）</w:t>
      </w:r>
    </w:p>
    <w:p w14:paraId="741CC197" w14:textId="77777777" w:rsidR="00992456" w:rsidRDefault="00992456" w:rsidP="00992456">
      <w:pPr>
        <w:widowControl/>
        <w:shd w:val="clear" w:color="auto" w:fill="FFFFFF"/>
        <w:wordWrap w:val="0"/>
        <w:spacing w:line="500" w:lineRule="exact"/>
        <w:jc w:val="left"/>
        <w:rPr>
          <w:rFonts w:ascii="Times New Roman" w:eastAsia="仿宋_GB2312" w:hAnsi="Times New Roman"/>
          <w:color w:val="000000"/>
          <w:kern w:val="0"/>
          <w:sz w:val="24"/>
          <w:szCs w:val="20"/>
          <w:u w:val="single"/>
        </w:rPr>
      </w:pPr>
      <w:r>
        <w:rPr>
          <w:rFonts w:ascii="Times New Roman" w:eastAsia="仿宋_GB2312" w:hAnsi="Times New Roman"/>
          <w:color w:val="000000"/>
          <w:kern w:val="0"/>
          <w:sz w:val="24"/>
          <w:szCs w:val="20"/>
        </w:rPr>
        <w:t xml:space="preserve">    </w:t>
      </w:r>
      <w:r>
        <w:rPr>
          <w:rFonts w:ascii="Times New Roman" w:eastAsia="仿宋_GB2312" w:hAnsi="Times New Roman"/>
          <w:color w:val="000000"/>
          <w:kern w:val="0"/>
          <w:sz w:val="24"/>
          <w:szCs w:val="20"/>
        </w:rPr>
        <w:t>联系人</w:t>
      </w:r>
      <w:r>
        <w:rPr>
          <w:rFonts w:ascii="Times New Roman" w:eastAsia="仿宋_GB2312" w:hAnsi="Times New Roman"/>
          <w:color w:val="000000"/>
          <w:kern w:val="0"/>
          <w:sz w:val="24"/>
          <w:szCs w:val="20"/>
          <w:u w:val="single"/>
        </w:rPr>
        <w:t xml:space="preserve">          </w:t>
      </w:r>
      <w:r>
        <w:rPr>
          <w:rFonts w:ascii="Times New Roman" w:eastAsia="仿宋_GB2312" w:hAnsi="Times New Roman"/>
          <w:color w:val="000000"/>
          <w:kern w:val="0"/>
          <w:sz w:val="24"/>
          <w:szCs w:val="20"/>
        </w:rPr>
        <w:t>电话</w:t>
      </w:r>
      <w:bookmarkEnd w:id="645"/>
      <w:bookmarkEnd w:id="646"/>
      <w:r>
        <w:rPr>
          <w:rFonts w:ascii="Times New Roman" w:eastAsia="仿宋_GB2312" w:hAnsi="Times New Roman"/>
          <w:color w:val="000000"/>
          <w:kern w:val="0"/>
          <w:sz w:val="24"/>
          <w:szCs w:val="20"/>
          <w:u w:val="single"/>
        </w:rPr>
        <w:t xml:space="preserve">              </w:t>
      </w:r>
    </w:p>
    <w:p w14:paraId="0E3BC15C" w14:textId="77777777" w:rsidR="00992456" w:rsidRDefault="00992456" w:rsidP="00992456">
      <w:pPr>
        <w:widowControl/>
        <w:spacing w:line="620" w:lineRule="exact"/>
        <w:jc w:val="left"/>
        <w:outlineLvl w:val="0"/>
        <w:rPr>
          <w:rFonts w:ascii="Times New Roman" w:eastAsia="方正小标宋简体" w:hAnsi="Times New Roman"/>
          <w:color w:val="000000"/>
          <w:kern w:val="44"/>
          <w:sz w:val="32"/>
          <w:szCs w:val="32"/>
          <w:lang w:bidi="ar"/>
        </w:rPr>
      </w:pPr>
      <w:r>
        <w:rPr>
          <w:rFonts w:ascii="Times New Roman" w:eastAsia="仿宋_GB2312" w:hAnsi="Times New Roman"/>
          <w:color w:val="000000"/>
          <w:kern w:val="0"/>
          <w:sz w:val="24"/>
          <w:szCs w:val="20"/>
        </w:rPr>
        <w:br w:type="page"/>
      </w:r>
      <w:bookmarkStart w:id="647" w:name="_Toc23672"/>
      <w:bookmarkStart w:id="648" w:name="_Toc20313"/>
      <w:bookmarkStart w:id="649" w:name="_Toc16368"/>
      <w:r>
        <w:rPr>
          <w:rFonts w:ascii="Times New Roman" w:eastAsia="方正小标宋简体" w:hAnsi="Times New Roman"/>
          <w:color w:val="000000"/>
          <w:sz w:val="32"/>
        </w:rPr>
        <w:lastRenderedPageBreak/>
        <w:t>附录</w:t>
      </w:r>
      <w:r>
        <w:rPr>
          <w:rFonts w:ascii="Times New Roman" w:eastAsia="方正小标宋简体" w:hAnsi="Times New Roman"/>
          <w:color w:val="000000"/>
          <w:sz w:val="32"/>
        </w:rPr>
        <w:t xml:space="preserve">2   </w:t>
      </w:r>
      <w:r>
        <w:rPr>
          <w:rFonts w:ascii="Times New Roman" w:eastAsia="方正小标宋简体" w:hAnsi="Times New Roman"/>
          <w:color w:val="000000"/>
          <w:sz w:val="32"/>
        </w:rPr>
        <w:t>安徽省</w:t>
      </w:r>
      <w:r>
        <w:rPr>
          <w:rFonts w:ascii="Times New Roman" w:eastAsia="方正小标宋简体" w:hAnsi="Times New Roman"/>
          <w:color w:val="000000"/>
          <w:kern w:val="44"/>
          <w:sz w:val="32"/>
          <w:szCs w:val="32"/>
          <w:lang w:bidi="ar"/>
        </w:rPr>
        <w:t>城镇老旧小区改造方案</w:t>
      </w:r>
      <w:bookmarkEnd w:id="647"/>
      <w:r>
        <w:rPr>
          <w:rFonts w:ascii="Times New Roman" w:eastAsia="方正小标宋简体" w:hAnsi="Times New Roman"/>
          <w:color w:val="000000"/>
          <w:kern w:val="44"/>
          <w:sz w:val="32"/>
          <w:szCs w:val="32"/>
          <w:lang w:bidi="ar"/>
        </w:rPr>
        <w:t>编制模板</w:t>
      </w:r>
      <w:bookmarkEnd w:id="648"/>
      <w:bookmarkEnd w:id="649"/>
    </w:p>
    <w:p w14:paraId="25759182" w14:textId="77777777" w:rsidR="00992456" w:rsidRDefault="00992456" w:rsidP="00992456">
      <w:pPr>
        <w:widowControl/>
        <w:spacing w:line="520" w:lineRule="exact"/>
        <w:ind w:firstLineChars="200" w:firstLine="640"/>
        <w:rPr>
          <w:rFonts w:ascii="Times New Roman" w:eastAsia="黑体" w:hAnsi="Times New Roman"/>
          <w:bCs/>
          <w:color w:val="000000"/>
          <w:kern w:val="44"/>
          <w:sz w:val="32"/>
          <w:szCs w:val="32"/>
          <w:lang w:bidi="ar"/>
        </w:rPr>
      </w:pPr>
    </w:p>
    <w:p w14:paraId="2A5BECB6"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50" w:name="_Toc24047"/>
      <w:r>
        <w:rPr>
          <w:rFonts w:ascii="Times New Roman" w:eastAsia="黑体" w:hAnsi="Times New Roman"/>
          <w:bCs/>
          <w:color w:val="000000"/>
          <w:kern w:val="44"/>
          <w:sz w:val="24"/>
          <w:szCs w:val="24"/>
          <w:lang w:bidi="ar"/>
        </w:rPr>
        <w:t>一、编制依据</w:t>
      </w:r>
      <w:bookmarkEnd w:id="650"/>
    </w:p>
    <w:p w14:paraId="2394DCB5"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国家法律法规、国家或行业现行的相关技术规范、标准及规程；</w:t>
      </w:r>
    </w:p>
    <w:p w14:paraId="20E3D662"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现行相关的专业预算定额、施工定额；</w:t>
      </w:r>
    </w:p>
    <w:p w14:paraId="5FA44424"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项目所在地区老旧小区改造规划（十四五规划）、老旧小区改造年度计划；</w:t>
      </w:r>
    </w:p>
    <w:p w14:paraId="3BD7116A"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项目所在地区老旧小区改造有关财政承受力影响评价；</w:t>
      </w:r>
    </w:p>
    <w:p w14:paraId="44C3DE68"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Pr>
          <w:rFonts w:ascii="Times New Roman" w:hAnsi="Times New Roman"/>
          <w:color w:val="000000"/>
          <w:kern w:val="0"/>
          <w:sz w:val="24"/>
          <w:szCs w:val="24"/>
          <w:lang w:bidi="ar"/>
        </w:rPr>
        <w:t>其他</w:t>
      </w:r>
    </w:p>
    <w:p w14:paraId="29381FE3"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51" w:name="_Toc10465"/>
      <w:r>
        <w:rPr>
          <w:rFonts w:ascii="Times New Roman" w:eastAsia="黑体" w:hAnsi="Times New Roman"/>
          <w:bCs/>
          <w:color w:val="000000"/>
          <w:kern w:val="44"/>
          <w:sz w:val="24"/>
          <w:szCs w:val="24"/>
          <w:lang w:bidi="ar"/>
        </w:rPr>
        <w:t>二、项目概况</w:t>
      </w:r>
      <w:bookmarkEnd w:id="651"/>
    </w:p>
    <w:p w14:paraId="692C14B7"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项目区位，项目的边界和改造范围。</w:t>
      </w:r>
    </w:p>
    <w:p w14:paraId="5B2394BC"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项目的基本情况。</w:t>
      </w:r>
    </w:p>
    <w:p w14:paraId="7F0DCB7B"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改造原则及目标。明确项目改造的原则和改造目标。</w:t>
      </w:r>
    </w:p>
    <w:p w14:paraId="4F44300F"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52" w:name="_Toc20465"/>
      <w:r>
        <w:rPr>
          <w:rFonts w:ascii="Times New Roman" w:eastAsia="黑体" w:hAnsi="Times New Roman"/>
          <w:bCs/>
          <w:color w:val="000000"/>
          <w:kern w:val="44"/>
          <w:sz w:val="24"/>
          <w:szCs w:val="24"/>
          <w:lang w:bidi="ar"/>
        </w:rPr>
        <w:t>三、现状分析及改造需求</w:t>
      </w:r>
      <w:bookmarkEnd w:id="652"/>
    </w:p>
    <w:p w14:paraId="05F48B64"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53" w:name="_Toc13569"/>
      <w:bookmarkStart w:id="654" w:name="_Toc7933"/>
      <w:r>
        <w:rPr>
          <w:rFonts w:ascii="Times New Roman" w:eastAsia="楷体_GB2312" w:hAnsi="Times New Roman"/>
          <w:b/>
          <w:color w:val="000000"/>
          <w:kern w:val="44"/>
          <w:sz w:val="24"/>
          <w:szCs w:val="24"/>
          <w:lang w:bidi="ar"/>
        </w:rPr>
        <w:t>（一）现状调查</w:t>
      </w:r>
      <w:bookmarkEnd w:id="653"/>
      <w:bookmarkEnd w:id="654"/>
    </w:p>
    <w:p w14:paraId="119429F0"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房屋建筑调查</w:t>
      </w:r>
    </w:p>
    <w:p w14:paraId="7C198EE9"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）小区房屋数量、使用年限、建筑权属；</w:t>
      </w:r>
    </w:p>
    <w:p w14:paraId="7B8C7FB8"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2</w:t>
      </w:r>
      <w:r>
        <w:rPr>
          <w:rFonts w:ascii="Times New Roman" w:hAnsi="Times New Roman" w:hint="eastAsia"/>
          <w:color w:val="000000"/>
          <w:kern w:val="0"/>
          <w:sz w:val="24"/>
          <w:szCs w:val="24"/>
          <w:lang w:bidi="ar"/>
        </w:rPr>
        <w:t>）</w:t>
      </w:r>
      <w:r>
        <w:rPr>
          <w:rFonts w:ascii="Times New Roman" w:hAnsi="Times New Roman"/>
          <w:color w:val="000000"/>
          <w:kern w:val="0"/>
          <w:sz w:val="24"/>
          <w:szCs w:val="24"/>
          <w:lang w:bidi="ar"/>
        </w:rPr>
        <w:t>建筑结构类型、房屋质量、房屋设施设备情况；</w:t>
      </w:r>
    </w:p>
    <w:p w14:paraId="580CB871"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）危房数量和状态；</w:t>
      </w:r>
    </w:p>
    <w:p w14:paraId="7B0CB7F7"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4</w:t>
      </w:r>
      <w:r>
        <w:rPr>
          <w:rFonts w:ascii="Times New Roman" w:hAnsi="Times New Roman"/>
          <w:color w:val="000000"/>
          <w:kern w:val="0"/>
          <w:sz w:val="24"/>
          <w:szCs w:val="24"/>
          <w:lang w:bidi="ar"/>
        </w:rPr>
        <w:t>）违章搭建情况。</w:t>
      </w:r>
    </w:p>
    <w:p w14:paraId="31FA74AB"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设施配套调查</w:t>
      </w:r>
    </w:p>
    <w:p w14:paraId="705A9A5C"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）市政基础设施、管线情况、消防及安全隐患；</w:t>
      </w:r>
    </w:p>
    <w:p w14:paraId="5EE0BE3F"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2</w:t>
      </w:r>
      <w:r>
        <w:rPr>
          <w:rFonts w:ascii="Times New Roman" w:hAnsi="Times New Roman"/>
          <w:color w:val="000000"/>
          <w:kern w:val="0"/>
          <w:sz w:val="24"/>
          <w:szCs w:val="24"/>
          <w:lang w:bidi="ar"/>
        </w:rPr>
        <w:t>）基本公共服务设施、便民商业服务设施情况；</w:t>
      </w:r>
    </w:p>
    <w:p w14:paraId="6EEF566B"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3</w:t>
      </w:r>
      <w:r>
        <w:rPr>
          <w:rFonts w:ascii="Times New Roman" w:hAnsi="Times New Roman"/>
          <w:color w:val="000000"/>
          <w:kern w:val="0"/>
          <w:sz w:val="24"/>
          <w:szCs w:val="24"/>
          <w:lang w:bidi="ar"/>
        </w:rPr>
        <w:t>）道路交通、停车问题。</w:t>
      </w:r>
    </w:p>
    <w:p w14:paraId="6ED33769"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居住环境调查</w:t>
      </w:r>
    </w:p>
    <w:p w14:paraId="3801B0C1"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）公共活动空间；</w:t>
      </w:r>
    </w:p>
    <w:p w14:paraId="33E6AE76"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2</w:t>
      </w:r>
      <w:r>
        <w:rPr>
          <w:rFonts w:ascii="Times New Roman" w:hAnsi="Times New Roman"/>
          <w:color w:val="000000"/>
          <w:kern w:val="0"/>
          <w:sz w:val="24"/>
          <w:szCs w:val="24"/>
          <w:lang w:bidi="ar"/>
        </w:rPr>
        <w:t>）环境绿化；</w:t>
      </w:r>
    </w:p>
    <w:p w14:paraId="33BFB03F"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lastRenderedPageBreak/>
        <w:t>（</w:t>
      </w: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）历史文化资源、特色风貌、古树名木。</w:t>
      </w:r>
    </w:p>
    <w:p w14:paraId="5BD93062"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管理水平调查</w:t>
      </w:r>
    </w:p>
    <w:p w14:paraId="36221517"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1</w:t>
      </w:r>
      <w:r>
        <w:rPr>
          <w:rFonts w:ascii="Times New Roman" w:hAnsi="Times New Roman"/>
          <w:color w:val="000000"/>
          <w:kern w:val="0"/>
          <w:sz w:val="24"/>
          <w:szCs w:val="24"/>
          <w:lang w:bidi="ar"/>
        </w:rPr>
        <w:t>）物业管理情况；</w:t>
      </w:r>
    </w:p>
    <w:p w14:paraId="548FE600"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w:t>
      </w:r>
      <w:r>
        <w:rPr>
          <w:rFonts w:ascii="Times New Roman" w:hAnsi="Times New Roman"/>
          <w:color w:val="000000"/>
          <w:kern w:val="0"/>
          <w:sz w:val="24"/>
          <w:szCs w:val="24"/>
          <w:lang w:bidi="ar"/>
        </w:rPr>
        <w:t>2</w:t>
      </w:r>
      <w:r>
        <w:rPr>
          <w:rFonts w:ascii="Times New Roman" w:hAnsi="Times New Roman"/>
          <w:color w:val="000000"/>
          <w:kern w:val="0"/>
          <w:sz w:val="24"/>
          <w:szCs w:val="24"/>
          <w:lang w:bidi="ar"/>
        </w:rPr>
        <w:t>）社区机构、组织情况；</w:t>
      </w:r>
    </w:p>
    <w:p w14:paraId="2F777541"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Pr>
          <w:rFonts w:ascii="Times New Roman" w:hAnsi="Times New Roman"/>
          <w:color w:val="000000"/>
          <w:kern w:val="0"/>
          <w:sz w:val="24"/>
          <w:szCs w:val="24"/>
          <w:lang w:bidi="ar"/>
        </w:rPr>
        <w:t>其他需要调查的内容</w:t>
      </w:r>
    </w:p>
    <w:p w14:paraId="14D9FDA2"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55" w:name="_Toc849"/>
      <w:bookmarkStart w:id="656" w:name="_Toc4433"/>
      <w:r>
        <w:rPr>
          <w:rFonts w:ascii="Times New Roman" w:eastAsia="楷体_GB2312" w:hAnsi="Times New Roman"/>
          <w:b/>
          <w:color w:val="000000"/>
          <w:kern w:val="44"/>
          <w:sz w:val="24"/>
          <w:szCs w:val="24"/>
          <w:lang w:bidi="ar"/>
        </w:rPr>
        <w:t>（二）需求调查</w:t>
      </w:r>
      <w:bookmarkEnd w:id="655"/>
      <w:bookmarkEnd w:id="656"/>
    </w:p>
    <w:p w14:paraId="09E3DA1D"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房屋建筑改造需求；</w:t>
      </w:r>
    </w:p>
    <w:p w14:paraId="05334F19"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市政基础设施、公共服务设施、商业服务设施、交通场站及等改造需求；</w:t>
      </w:r>
    </w:p>
    <w:p w14:paraId="1C6E2D47"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公共空间改造需求；</w:t>
      </w:r>
    </w:p>
    <w:p w14:paraId="49CBC34D"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环境绿化改造需求；</w:t>
      </w:r>
    </w:p>
    <w:p w14:paraId="291037E4"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Pr>
          <w:rFonts w:ascii="Times New Roman" w:hAnsi="Times New Roman"/>
          <w:color w:val="000000"/>
          <w:kern w:val="0"/>
          <w:sz w:val="24"/>
          <w:szCs w:val="24"/>
          <w:lang w:bidi="ar"/>
        </w:rPr>
        <w:t>其他需求。</w:t>
      </w:r>
    </w:p>
    <w:p w14:paraId="6E3CF447"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57" w:name="_Toc24826"/>
      <w:bookmarkStart w:id="658" w:name="_Toc22364"/>
      <w:r>
        <w:rPr>
          <w:rFonts w:ascii="Times New Roman" w:eastAsia="楷体_GB2312" w:hAnsi="Times New Roman"/>
          <w:b/>
          <w:color w:val="000000"/>
          <w:kern w:val="44"/>
          <w:sz w:val="24"/>
          <w:szCs w:val="24"/>
          <w:lang w:bidi="ar"/>
        </w:rPr>
        <w:t>（三）</w:t>
      </w:r>
      <w:bookmarkEnd w:id="657"/>
      <w:r>
        <w:rPr>
          <w:rFonts w:ascii="Times New Roman" w:eastAsia="楷体_GB2312" w:hAnsi="Times New Roman"/>
          <w:b/>
          <w:color w:val="000000"/>
          <w:kern w:val="44"/>
          <w:sz w:val="24"/>
          <w:szCs w:val="24"/>
          <w:lang w:bidi="ar"/>
        </w:rPr>
        <w:t>居民意愿</w:t>
      </w:r>
      <w:bookmarkEnd w:id="658"/>
    </w:p>
    <w:p w14:paraId="33742874"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群众改造意愿、改造过程参与意愿、出资意愿；</w:t>
      </w:r>
    </w:p>
    <w:p w14:paraId="0A40A9E9"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加装电梯意愿；</w:t>
      </w:r>
    </w:p>
    <w:p w14:paraId="6DC2F2DC"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改造后引入小区物业管理的意愿；</w:t>
      </w:r>
    </w:p>
    <w:p w14:paraId="6AEBC9FF"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其他意愿。</w:t>
      </w:r>
    </w:p>
    <w:p w14:paraId="72B12103"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59" w:name="_Toc15317"/>
      <w:r>
        <w:rPr>
          <w:rFonts w:ascii="Times New Roman" w:eastAsia="楷体_GB2312" w:hAnsi="Times New Roman"/>
          <w:b/>
          <w:color w:val="000000"/>
          <w:kern w:val="44"/>
          <w:sz w:val="24"/>
          <w:szCs w:val="24"/>
          <w:lang w:bidi="ar"/>
        </w:rPr>
        <w:t>（四）需统筹考虑的方面</w:t>
      </w:r>
      <w:bookmarkEnd w:id="659"/>
    </w:p>
    <w:p w14:paraId="104C6727"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改造项目按照协同改造的原则，与各专项改造相结合情况项目实施单位协调水、电、气、暖、通信等专营单位开展基础设施联动的情况；</w:t>
      </w:r>
    </w:p>
    <w:p w14:paraId="5E1E0EC5"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其他需要协调的内容。</w:t>
      </w:r>
    </w:p>
    <w:p w14:paraId="42297FF8"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60" w:name="_Toc398"/>
      <w:bookmarkStart w:id="661" w:name="_Toc3302"/>
      <w:r>
        <w:rPr>
          <w:rFonts w:ascii="Times New Roman" w:eastAsia="黑体" w:hAnsi="Times New Roman"/>
          <w:bCs/>
          <w:color w:val="000000"/>
          <w:kern w:val="44"/>
          <w:sz w:val="24"/>
          <w:szCs w:val="24"/>
          <w:lang w:bidi="ar"/>
        </w:rPr>
        <w:t>四、改造内容</w:t>
      </w:r>
      <w:bookmarkEnd w:id="660"/>
    </w:p>
    <w:p w14:paraId="4D1F3638" w14:textId="77777777" w:rsidR="00992456" w:rsidRDefault="00992456" w:rsidP="00992456">
      <w:pPr>
        <w:tabs>
          <w:tab w:val="left" w:pos="312"/>
        </w:tabs>
        <w:spacing w:line="500" w:lineRule="exact"/>
        <w:ind w:firstLineChars="200" w:firstLine="480"/>
        <w:jc w:val="left"/>
        <w:rPr>
          <w:rFonts w:ascii="Times New Roman" w:eastAsia="楷体_GB2312" w:hAnsi="Times New Roman"/>
          <w:b/>
          <w:bCs/>
          <w:color w:val="000000"/>
          <w:kern w:val="0"/>
          <w:sz w:val="24"/>
          <w:szCs w:val="24"/>
          <w:lang w:bidi="ar"/>
        </w:rPr>
      </w:pPr>
      <w:r>
        <w:rPr>
          <w:rFonts w:ascii="Times New Roman" w:eastAsia="楷体_GB2312" w:hAnsi="Times New Roman"/>
          <w:b/>
          <w:bCs/>
          <w:color w:val="000000"/>
          <w:kern w:val="0"/>
          <w:sz w:val="24"/>
          <w:szCs w:val="24"/>
          <w:lang w:bidi="ar"/>
        </w:rPr>
        <w:t>（一）老旧小区</w:t>
      </w:r>
    </w:p>
    <w:p w14:paraId="416FD61D"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小区基础设施，包括小区道路、综合管线、环卫设施等内容；</w:t>
      </w:r>
    </w:p>
    <w:p w14:paraId="7A75F338"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房屋建筑单体，包括屋面、立面、楼道、建筑节能改造等内容；</w:t>
      </w:r>
    </w:p>
    <w:p w14:paraId="1A009FA3"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小区公共设施，包括公共空间、绿化、停车、充电设施及场所、管理用房、健身器材、信报箱、智能快递箱、公共宣传栏、围墙、标志标识等内容；</w:t>
      </w:r>
    </w:p>
    <w:p w14:paraId="24F8E019"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小区安防和消防，包括小区大门、单元门、监控和消防设施等内容；</w:t>
      </w:r>
    </w:p>
    <w:p w14:paraId="7AB9D52D"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lastRenderedPageBreak/>
        <w:t>5.“</w:t>
      </w:r>
      <w:r>
        <w:rPr>
          <w:rFonts w:ascii="Times New Roman" w:hAnsi="Times New Roman"/>
          <w:color w:val="000000"/>
          <w:kern w:val="0"/>
          <w:sz w:val="24"/>
          <w:szCs w:val="24"/>
          <w:lang w:bidi="ar"/>
        </w:rPr>
        <w:t>适老化</w:t>
      </w:r>
      <w:r>
        <w:rPr>
          <w:rFonts w:ascii="Times New Roman" w:hAnsi="Times New Roman"/>
          <w:color w:val="000000"/>
          <w:kern w:val="0"/>
          <w:sz w:val="24"/>
          <w:szCs w:val="24"/>
          <w:lang w:bidi="ar"/>
        </w:rPr>
        <w:t>”</w:t>
      </w:r>
      <w:r>
        <w:rPr>
          <w:rFonts w:ascii="Times New Roman" w:hAnsi="Times New Roman"/>
          <w:color w:val="000000"/>
          <w:kern w:val="0"/>
          <w:sz w:val="24"/>
          <w:szCs w:val="24"/>
          <w:lang w:bidi="ar"/>
        </w:rPr>
        <w:t>改造，包括无障碍设施、配套养老服务设施、室外空间改造等内容；</w:t>
      </w:r>
    </w:p>
    <w:p w14:paraId="46342518"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6.</w:t>
      </w:r>
      <w:r>
        <w:rPr>
          <w:rFonts w:ascii="Times New Roman" w:hAnsi="Times New Roman"/>
          <w:color w:val="000000"/>
          <w:kern w:val="0"/>
          <w:sz w:val="24"/>
          <w:szCs w:val="24"/>
          <w:lang w:bidi="ar"/>
        </w:rPr>
        <w:t>加装电梯；</w:t>
      </w:r>
    </w:p>
    <w:p w14:paraId="597FEC66"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7.</w:t>
      </w:r>
      <w:r>
        <w:rPr>
          <w:rFonts w:ascii="Times New Roman" w:hAnsi="Times New Roman"/>
          <w:color w:val="000000"/>
          <w:kern w:val="0"/>
          <w:sz w:val="24"/>
          <w:szCs w:val="24"/>
          <w:lang w:bidi="ar"/>
        </w:rPr>
        <w:t>其他设施。</w:t>
      </w:r>
    </w:p>
    <w:p w14:paraId="1B9CE75D" w14:textId="77777777" w:rsidR="00992456" w:rsidRDefault="00992456" w:rsidP="00992456">
      <w:pPr>
        <w:tabs>
          <w:tab w:val="left" w:pos="312"/>
        </w:tabs>
        <w:spacing w:line="500" w:lineRule="exact"/>
        <w:ind w:firstLineChars="200" w:firstLine="480"/>
        <w:jc w:val="left"/>
        <w:rPr>
          <w:rFonts w:ascii="Times New Roman" w:eastAsia="楷体_GB2312" w:hAnsi="Times New Roman"/>
          <w:b/>
          <w:bCs/>
          <w:color w:val="000000"/>
          <w:kern w:val="0"/>
          <w:sz w:val="24"/>
          <w:szCs w:val="24"/>
          <w:lang w:bidi="ar"/>
        </w:rPr>
      </w:pPr>
      <w:r>
        <w:rPr>
          <w:rFonts w:ascii="Times New Roman" w:eastAsia="楷体_GB2312" w:hAnsi="Times New Roman"/>
          <w:b/>
          <w:bCs/>
          <w:color w:val="000000"/>
          <w:kern w:val="0"/>
          <w:sz w:val="24"/>
          <w:szCs w:val="24"/>
          <w:lang w:bidi="ar"/>
        </w:rPr>
        <w:t>（二）老旧小区及周边</w:t>
      </w:r>
    </w:p>
    <w:p w14:paraId="6D649A3F"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公共服务设施，包括社区综合服务站、幼儿园、托儿所、老年服务站、社区卫生服务站、综合超市、快递邮政设施以及其他便民商业网点等公共服务设施的协调规划；</w:t>
      </w:r>
    </w:p>
    <w:p w14:paraId="477E5D52"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市政基础设施，包括供水、排水、供电、道路、供气、供热（集中供热地区）、通信等设施，停车及充电设施、无障碍设施、环境卫生设施以及慢性系统等市政基础设施的协调规划；</w:t>
      </w:r>
    </w:p>
    <w:p w14:paraId="55CEE522"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公共活动空间与环境，包括公共活动场地、公共绿地等公共空间的协调规划；</w:t>
      </w:r>
    </w:p>
    <w:p w14:paraId="7D393B17"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其他需要设施内容。</w:t>
      </w:r>
    </w:p>
    <w:p w14:paraId="179CD738"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62" w:name="_Toc31873"/>
      <w:r>
        <w:rPr>
          <w:rFonts w:ascii="Times New Roman" w:eastAsia="黑体" w:hAnsi="Times New Roman"/>
          <w:bCs/>
          <w:color w:val="000000"/>
          <w:kern w:val="44"/>
          <w:sz w:val="24"/>
          <w:szCs w:val="24"/>
          <w:lang w:bidi="ar"/>
        </w:rPr>
        <w:t>五、方案设计</w:t>
      </w:r>
      <w:bookmarkEnd w:id="662"/>
    </w:p>
    <w:p w14:paraId="76F94E8A"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项目区域位置图（小区及其周边道路、市政管线的关系）；</w:t>
      </w:r>
    </w:p>
    <w:p w14:paraId="5547041C"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改造项目总平面方案图；</w:t>
      </w:r>
    </w:p>
    <w:p w14:paraId="2075894E"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公共服务设施（养老、托育、社区服务等）平面方案图；</w:t>
      </w:r>
    </w:p>
    <w:p w14:paraId="582134B9"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改造综合管线平面方案图；</w:t>
      </w:r>
    </w:p>
    <w:p w14:paraId="0CF090AD"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Pr>
          <w:rFonts w:ascii="Times New Roman" w:hAnsi="Times New Roman"/>
          <w:color w:val="000000"/>
          <w:kern w:val="0"/>
          <w:sz w:val="24"/>
          <w:szCs w:val="24"/>
          <w:lang w:bidi="ar"/>
        </w:rPr>
        <w:t>改造道路、场地、绿化平面方案图；</w:t>
      </w:r>
    </w:p>
    <w:p w14:paraId="03EAECCE" w14:textId="77777777" w:rsidR="00992456" w:rsidRDefault="00992456" w:rsidP="00992456">
      <w:pPr>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6.</w:t>
      </w:r>
      <w:r>
        <w:rPr>
          <w:rFonts w:ascii="Times New Roman" w:hAnsi="Times New Roman"/>
          <w:color w:val="000000"/>
          <w:kern w:val="0"/>
          <w:sz w:val="24"/>
          <w:szCs w:val="24"/>
          <w:lang w:bidi="ar"/>
        </w:rPr>
        <w:t>其他相关内容；</w:t>
      </w:r>
    </w:p>
    <w:p w14:paraId="668B57E7"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7.</w:t>
      </w:r>
      <w:r>
        <w:rPr>
          <w:rFonts w:ascii="Times New Roman" w:hAnsi="Times New Roman"/>
          <w:color w:val="000000"/>
          <w:kern w:val="0"/>
          <w:sz w:val="24"/>
          <w:szCs w:val="24"/>
          <w:lang w:bidi="ar"/>
        </w:rPr>
        <w:t>资金估算。</w:t>
      </w:r>
    </w:p>
    <w:p w14:paraId="0AB8142F"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63" w:name="_Toc23067"/>
      <w:bookmarkEnd w:id="661"/>
      <w:r>
        <w:rPr>
          <w:rFonts w:ascii="Times New Roman" w:eastAsia="黑体" w:hAnsi="Times New Roman"/>
          <w:bCs/>
          <w:color w:val="000000"/>
          <w:kern w:val="44"/>
          <w:sz w:val="24"/>
          <w:szCs w:val="24"/>
          <w:lang w:bidi="ar"/>
        </w:rPr>
        <w:t>六、资金筹措</w:t>
      </w:r>
      <w:bookmarkEnd w:id="663"/>
    </w:p>
    <w:p w14:paraId="52EB0BB1"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按照</w:t>
      </w:r>
      <w:r>
        <w:rPr>
          <w:rFonts w:ascii="Times New Roman" w:hAnsi="Times New Roman" w:hint="eastAsia"/>
          <w:color w:val="000000"/>
          <w:kern w:val="0"/>
          <w:sz w:val="24"/>
          <w:szCs w:val="24"/>
          <w:lang w:bidi="ar"/>
        </w:rPr>
        <w:t>“</w:t>
      </w:r>
      <w:r>
        <w:rPr>
          <w:rFonts w:ascii="Times New Roman" w:hAnsi="Times New Roman"/>
          <w:color w:val="000000"/>
          <w:kern w:val="0"/>
          <w:sz w:val="24"/>
          <w:szCs w:val="24"/>
          <w:lang w:bidi="ar"/>
        </w:rPr>
        <w:t>谁受益、谁出资</w:t>
      </w:r>
      <w:r>
        <w:rPr>
          <w:rFonts w:ascii="Times New Roman" w:hAnsi="Times New Roman" w:hint="eastAsia"/>
          <w:color w:val="000000"/>
          <w:kern w:val="0"/>
          <w:sz w:val="24"/>
          <w:szCs w:val="24"/>
          <w:lang w:bidi="ar"/>
        </w:rPr>
        <w:t>”</w:t>
      </w:r>
      <w:r>
        <w:rPr>
          <w:rFonts w:ascii="Times New Roman" w:hAnsi="Times New Roman"/>
          <w:color w:val="000000"/>
          <w:kern w:val="0"/>
          <w:sz w:val="24"/>
          <w:szCs w:val="24"/>
          <w:lang w:bidi="ar"/>
        </w:rPr>
        <w:t>的原则，完善居民合理分担、单位投资、市场运作、</w:t>
      </w:r>
      <w:proofErr w:type="gramStart"/>
      <w:r>
        <w:rPr>
          <w:rFonts w:ascii="Times New Roman" w:hAnsi="Times New Roman"/>
          <w:color w:val="000000"/>
          <w:kern w:val="0"/>
          <w:sz w:val="24"/>
          <w:szCs w:val="24"/>
          <w:lang w:bidi="ar"/>
        </w:rPr>
        <w:t>财政奖补等</w:t>
      </w:r>
      <w:proofErr w:type="gramEnd"/>
      <w:r>
        <w:rPr>
          <w:rFonts w:ascii="Times New Roman" w:hAnsi="Times New Roman"/>
          <w:color w:val="000000"/>
          <w:kern w:val="0"/>
          <w:sz w:val="24"/>
          <w:szCs w:val="24"/>
          <w:lang w:bidi="ar"/>
        </w:rPr>
        <w:t>多渠道资金筹措机制，本项目结合实际合理确定了改造费用分摊规则，制定了</w:t>
      </w:r>
      <w:proofErr w:type="gramStart"/>
      <w:r>
        <w:rPr>
          <w:rFonts w:ascii="Times New Roman" w:hAnsi="Times New Roman"/>
          <w:color w:val="000000"/>
          <w:kern w:val="0"/>
          <w:sz w:val="24"/>
          <w:szCs w:val="24"/>
          <w:lang w:bidi="ar"/>
        </w:rPr>
        <w:t>具体资金</w:t>
      </w:r>
      <w:proofErr w:type="gramEnd"/>
      <w:r>
        <w:rPr>
          <w:rFonts w:ascii="Times New Roman" w:hAnsi="Times New Roman"/>
          <w:color w:val="000000"/>
          <w:kern w:val="0"/>
          <w:sz w:val="24"/>
          <w:szCs w:val="24"/>
          <w:lang w:bidi="ar"/>
        </w:rPr>
        <w:t>筹措方案、各类资金来源的保障措施、使用方案以及监管措施，制定了资金风险管理预案。</w:t>
      </w:r>
    </w:p>
    <w:p w14:paraId="1E2C5D1E"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64" w:name="_Toc22545"/>
      <w:r>
        <w:rPr>
          <w:rFonts w:ascii="Times New Roman" w:eastAsia="楷体_GB2312" w:hAnsi="Times New Roman"/>
          <w:b/>
          <w:color w:val="000000"/>
          <w:kern w:val="44"/>
          <w:sz w:val="24"/>
          <w:szCs w:val="24"/>
          <w:lang w:bidi="ar"/>
        </w:rPr>
        <w:t>（一）资金筹措方案</w:t>
      </w:r>
      <w:bookmarkEnd w:id="664"/>
    </w:p>
    <w:p w14:paraId="26FD1D3E"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中央补助资金；</w:t>
      </w:r>
    </w:p>
    <w:p w14:paraId="5757A917"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lastRenderedPageBreak/>
        <w:t>2.</w:t>
      </w:r>
      <w:r>
        <w:rPr>
          <w:rFonts w:ascii="Times New Roman" w:hAnsi="Times New Roman"/>
          <w:color w:val="000000"/>
          <w:kern w:val="0"/>
          <w:sz w:val="24"/>
          <w:szCs w:val="24"/>
          <w:lang w:bidi="ar"/>
        </w:rPr>
        <w:t>省级财政补助资金；</w:t>
      </w:r>
    </w:p>
    <w:p w14:paraId="58FEC1D4"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地方财政补助资金；</w:t>
      </w:r>
    </w:p>
    <w:p w14:paraId="405EC020"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居民自筹资金；</w:t>
      </w:r>
    </w:p>
    <w:p w14:paraId="0DFD6ADD"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4.</w:t>
      </w:r>
      <w:r>
        <w:rPr>
          <w:rFonts w:ascii="Times New Roman" w:hAnsi="Times New Roman"/>
          <w:color w:val="000000"/>
          <w:kern w:val="0"/>
          <w:sz w:val="24"/>
          <w:szCs w:val="24"/>
          <w:lang w:bidi="ar"/>
        </w:rPr>
        <w:t>社会资本（专营单位、产权单位、规模化实施运营主体投资等）；</w:t>
      </w:r>
    </w:p>
    <w:p w14:paraId="4DF94E97"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Pr>
          <w:rFonts w:ascii="Times New Roman" w:hAnsi="Times New Roman"/>
          <w:color w:val="000000"/>
          <w:kern w:val="0"/>
          <w:sz w:val="24"/>
          <w:szCs w:val="24"/>
          <w:lang w:bidi="ar"/>
        </w:rPr>
        <w:t>其它资金。</w:t>
      </w:r>
    </w:p>
    <w:p w14:paraId="7048DA6F"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65" w:name="_Toc27469"/>
      <w:r>
        <w:rPr>
          <w:rFonts w:ascii="Times New Roman" w:eastAsia="楷体_GB2312" w:hAnsi="Times New Roman"/>
          <w:b/>
          <w:color w:val="000000"/>
          <w:kern w:val="44"/>
          <w:sz w:val="24"/>
          <w:szCs w:val="24"/>
          <w:lang w:bidi="ar"/>
        </w:rPr>
        <w:t>（二）资金管理方案</w:t>
      </w:r>
      <w:bookmarkEnd w:id="665"/>
    </w:p>
    <w:p w14:paraId="35F0BD86" w14:textId="77777777" w:rsidR="00992456" w:rsidRDefault="00992456" w:rsidP="00992456">
      <w:pPr>
        <w:tabs>
          <w:tab w:val="left" w:pos="312"/>
        </w:tabs>
        <w:spacing w:line="500" w:lineRule="exact"/>
        <w:ind w:firstLineChars="200" w:firstLine="480"/>
        <w:jc w:val="left"/>
        <w:rPr>
          <w:rFonts w:ascii="Times New Roman" w:hAnsi="Times New Roman"/>
          <w:bCs/>
          <w:color w:val="000000"/>
          <w:kern w:val="44"/>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各类资金使用方案以及监管措施；</w:t>
      </w:r>
    </w:p>
    <w:p w14:paraId="6FA3986A"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资金风险管理预案。</w:t>
      </w:r>
    </w:p>
    <w:p w14:paraId="721B196F"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66" w:name="_Toc1542"/>
      <w:r>
        <w:rPr>
          <w:rFonts w:ascii="Times New Roman" w:eastAsia="黑体" w:hAnsi="Times New Roman"/>
          <w:bCs/>
          <w:color w:val="000000"/>
          <w:kern w:val="44"/>
          <w:sz w:val="24"/>
          <w:szCs w:val="24"/>
          <w:lang w:bidi="ar"/>
        </w:rPr>
        <w:t>七、组织实施</w:t>
      </w:r>
      <w:bookmarkEnd w:id="666"/>
    </w:p>
    <w:p w14:paraId="14ABAC24"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67" w:name="_Toc20224"/>
      <w:r>
        <w:rPr>
          <w:rFonts w:ascii="Times New Roman" w:eastAsia="楷体_GB2312" w:hAnsi="Times New Roman"/>
          <w:b/>
          <w:color w:val="000000"/>
          <w:kern w:val="44"/>
          <w:sz w:val="24"/>
          <w:szCs w:val="24"/>
          <w:lang w:bidi="ar"/>
        </w:rPr>
        <w:t>（一）项目组织</w:t>
      </w:r>
      <w:bookmarkEnd w:id="667"/>
    </w:p>
    <w:p w14:paraId="18F79B73"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本地区老旧小区改造领导组织架构</w:t>
      </w:r>
      <w:r>
        <w:rPr>
          <w:rFonts w:ascii="Times New Roman" w:hAnsi="Times New Roman" w:hint="eastAsia"/>
          <w:color w:val="000000"/>
          <w:kern w:val="0"/>
          <w:sz w:val="24"/>
          <w:szCs w:val="24"/>
          <w:lang w:bidi="ar"/>
        </w:rPr>
        <w:t>；</w:t>
      </w:r>
    </w:p>
    <w:p w14:paraId="6E13515B"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项目实施单位、直接监管单位、改造技术依托单位</w:t>
      </w:r>
      <w:r>
        <w:rPr>
          <w:rFonts w:ascii="Times New Roman" w:hAnsi="Times New Roman" w:hint="eastAsia"/>
          <w:color w:val="000000"/>
          <w:kern w:val="0"/>
          <w:sz w:val="24"/>
          <w:szCs w:val="24"/>
          <w:lang w:bidi="ar"/>
        </w:rPr>
        <w:t>；</w:t>
      </w:r>
    </w:p>
    <w:p w14:paraId="7625144E"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改造项目管理组织架构</w:t>
      </w:r>
      <w:r>
        <w:rPr>
          <w:rFonts w:ascii="Times New Roman" w:hAnsi="Times New Roman" w:hint="eastAsia"/>
          <w:color w:val="000000"/>
          <w:kern w:val="0"/>
          <w:sz w:val="24"/>
          <w:szCs w:val="24"/>
          <w:lang w:bidi="ar"/>
        </w:rPr>
        <w:t>。</w:t>
      </w:r>
    </w:p>
    <w:p w14:paraId="0788E51B"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68" w:name="_Toc11440"/>
      <w:r>
        <w:rPr>
          <w:rFonts w:ascii="Times New Roman" w:eastAsia="楷体_GB2312" w:hAnsi="Times New Roman"/>
          <w:b/>
          <w:color w:val="000000"/>
          <w:kern w:val="44"/>
          <w:sz w:val="24"/>
          <w:szCs w:val="24"/>
          <w:lang w:bidi="ar"/>
        </w:rPr>
        <w:t>（二）实施计划</w:t>
      </w:r>
      <w:bookmarkEnd w:id="668"/>
    </w:p>
    <w:p w14:paraId="29C9FE86"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项目的实施计划，包括组织计划（合同管理、实施管理、质量安全管理、验收管理等）</w:t>
      </w:r>
      <w:r>
        <w:rPr>
          <w:rFonts w:ascii="Times New Roman" w:hAnsi="Times New Roman" w:hint="eastAsia"/>
          <w:color w:val="000000"/>
          <w:kern w:val="0"/>
          <w:sz w:val="24"/>
          <w:szCs w:val="24"/>
          <w:lang w:bidi="ar"/>
        </w:rPr>
        <w:t>；</w:t>
      </w:r>
    </w:p>
    <w:p w14:paraId="4536199F"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改造项目总控进度计划</w:t>
      </w:r>
      <w:r>
        <w:rPr>
          <w:rFonts w:ascii="Times New Roman" w:hAnsi="Times New Roman" w:hint="eastAsia"/>
          <w:color w:val="000000"/>
          <w:kern w:val="0"/>
          <w:sz w:val="24"/>
          <w:szCs w:val="24"/>
          <w:lang w:bidi="ar"/>
        </w:rPr>
        <w:t>；</w:t>
      </w:r>
    </w:p>
    <w:p w14:paraId="4781B26B"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Pr>
          <w:rFonts w:ascii="Times New Roman" w:hAnsi="Times New Roman"/>
          <w:color w:val="000000"/>
          <w:kern w:val="0"/>
          <w:sz w:val="24"/>
          <w:szCs w:val="24"/>
          <w:lang w:bidi="ar"/>
        </w:rPr>
        <w:t>改造实施组织保障、制度保障、技术保障资金保障等措施</w:t>
      </w:r>
      <w:r>
        <w:rPr>
          <w:rFonts w:ascii="Times New Roman" w:hAnsi="Times New Roman" w:hint="eastAsia"/>
          <w:color w:val="000000"/>
          <w:kern w:val="0"/>
          <w:sz w:val="24"/>
          <w:szCs w:val="24"/>
          <w:lang w:bidi="ar"/>
        </w:rPr>
        <w:t>。</w:t>
      </w:r>
    </w:p>
    <w:p w14:paraId="55A67B8D" w14:textId="77777777" w:rsidR="00992456" w:rsidRDefault="00992456" w:rsidP="00992456">
      <w:pPr>
        <w:widowControl/>
        <w:tabs>
          <w:tab w:val="left" w:pos="312"/>
        </w:tabs>
        <w:spacing w:line="500" w:lineRule="exact"/>
        <w:ind w:firstLineChars="200" w:firstLine="480"/>
        <w:rPr>
          <w:rFonts w:ascii="Times New Roman" w:eastAsia="楷体_GB2312" w:hAnsi="Times New Roman"/>
          <w:b/>
          <w:color w:val="000000"/>
          <w:kern w:val="44"/>
          <w:sz w:val="24"/>
          <w:szCs w:val="24"/>
          <w:lang w:bidi="ar"/>
        </w:rPr>
      </w:pPr>
      <w:bookmarkStart w:id="669" w:name="_Toc23674"/>
      <w:r>
        <w:rPr>
          <w:rFonts w:ascii="Times New Roman" w:eastAsia="楷体_GB2312" w:hAnsi="Times New Roman"/>
          <w:b/>
          <w:color w:val="000000"/>
          <w:kern w:val="44"/>
          <w:sz w:val="24"/>
          <w:szCs w:val="24"/>
          <w:lang w:bidi="ar"/>
        </w:rPr>
        <w:t>（三）长效管理</w:t>
      </w:r>
      <w:bookmarkEnd w:id="669"/>
    </w:p>
    <w:p w14:paraId="6EDEB167"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1.</w:t>
      </w:r>
      <w:r>
        <w:rPr>
          <w:rFonts w:ascii="Times New Roman" w:hAnsi="Times New Roman"/>
          <w:color w:val="000000"/>
          <w:kern w:val="0"/>
          <w:sz w:val="24"/>
          <w:szCs w:val="24"/>
          <w:lang w:bidi="ar"/>
        </w:rPr>
        <w:t>改造长效管理机制的建立（包括日常管理、维修管理、</w:t>
      </w:r>
      <w:proofErr w:type="gramStart"/>
      <w:r>
        <w:rPr>
          <w:rFonts w:ascii="Times New Roman" w:hAnsi="Times New Roman"/>
          <w:color w:val="000000"/>
          <w:kern w:val="0"/>
          <w:sz w:val="24"/>
          <w:szCs w:val="24"/>
          <w:lang w:bidi="ar"/>
        </w:rPr>
        <w:t>物业费</w:t>
      </w:r>
      <w:proofErr w:type="gramEnd"/>
      <w:r>
        <w:rPr>
          <w:rFonts w:ascii="Times New Roman" w:hAnsi="Times New Roman"/>
          <w:color w:val="000000"/>
          <w:kern w:val="0"/>
          <w:sz w:val="24"/>
          <w:szCs w:val="24"/>
          <w:lang w:bidi="ar"/>
        </w:rPr>
        <w:t>收取和使用的情况）</w:t>
      </w:r>
      <w:r>
        <w:rPr>
          <w:rFonts w:ascii="Times New Roman" w:hAnsi="Times New Roman" w:hint="eastAsia"/>
          <w:color w:val="000000"/>
          <w:kern w:val="0"/>
          <w:sz w:val="24"/>
          <w:szCs w:val="24"/>
          <w:lang w:bidi="ar"/>
        </w:rPr>
        <w:t>；</w:t>
      </w:r>
    </w:p>
    <w:p w14:paraId="7048ACCF" w14:textId="77777777" w:rsidR="00992456" w:rsidRDefault="00992456" w:rsidP="00992456">
      <w:pPr>
        <w:tabs>
          <w:tab w:val="left" w:pos="312"/>
        </w:tabs>
        <w:spacing w:line="500" w:lineRule="exact"/>
        <w:ind w:firstLineChars="200" w:firstLine="48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Pr>
          <w:rFonts w:ascii="Times New Roman" w:hAnsi="Times New Roman"/>
          <w:color w:val="000000"/>
          <w:kern w:val="0"/>
          <w:sz w:val="24"/>
          <w:szCs w:val="24"/>
          <w:lang w:bidi="ar"/>
        </w:rPr>
        <w:t>改造后物业管理模式</w:t>
      </w:r>
      <w:r>
        <w:rPr>
          <w:rFonts w:ascii="Times New Roman" w:hAnsi="Times New Roman" w:hint="eastAsia"/>
          <w:color w:val="000000"/>
          <w:kern w:val="0"/>
          <w:sz w:val="24"/>
          <w:szCs w:val="24"/>
          <w:lang w:bidi="ar"/>
        </w:rPr>
        <w:t>。</w:t>
      </w:r>
    </w:p>
    <w:p w14:paraId="2F1A6CB9" w14:textId="77777777" w:rsidR="00992456" w:rsidRDefault="00992456" w:rsidP="00992456">
      <w:pPr>
        <w:widowControl/>
        <w:tabs>
          <w:tab w:val="left" w:pos="312"/>
        </w:tabs>
        <w:spacing w:line="500" w:lineRule="exact"/>
        <w:ind w:firstLineChars="200" w:firstLine="480"/>
        <w:rPr>
          <w:rFonts w:ascii="Times New Roman" w:eastAsia="黑体" w:hAnsi="Times New Roman"/>
          <w:bCs/>
          <w:color w:val="000000"/>
          <w:kern w:val="44"/>
          <w:sz w:val="24"/>
          <w:szCs w:val="24"/>
          <w:lang w:bidi="ar"/>
        </w:rPr>
      </w:pPr>
      <w:bookmarkStart w:id="670" w:name="_Toc23167"/>
      <w:r>
        <w:rPr>
          <w:rFonts w:ascii="Times New Roman" w:eastAsia="黑体" w:hAnsi="Times New Roman"/>
          <w:bCs/>
          <w:color w:val="000000"/>
          <w:kern w:val="44"/>
          <w:sz w:val="24"/>
          <w:szCs w:val="24"/>
          <w:lang w:bidi="ar"/>
        </w:rPr>
        <w:t>八、其他（其他需要说明的内容）</w:t>
      </w:r>
      <w:bookmarkEnd w:id="670"/>
    </w:p>
    <w:p w14:paraId="23C9C1DC" w14:textId="77777777" w:rsidR="00992456" w:rsidRDefault="00992456" w:rsidP="00992456">
      <w:pPr>
        <w:rPr>
          <w:rFonts w:ascii="仿宋_GB2312" w:eastAsia="仿宋_GB2312"/>
          <w:sz w:val="32"/>
          <w:szCs w:val="32"/>
        </w:rPr>
      </w:pPr>
    </w:p>
    <w:p w14:paraId="0E1EE7CC" w14:textId="77777777" w:rsidR="00992456" w:rsidRDefault="00992456" w:rsidP="00992456">
      <w:pPr>
        <w:rPr>
          <w:rFonts w:ascii="仿宋_GB2312" w:eastAsia="仿宋_GB2312"/>
          <w:color w:val="FF0000"/>
          <w:sz w:val="32"/>
          <w:szCs w:val="32"/>
        </w:rPr>
      </w:pPr>
    </w:p>
    <w:p w14:paraId="52AF2C8A" w14:textId="77777777" w:rsidR="00992456" w:rsidRDefault="00992456" w:rsidP="00992456">
      <w:pPr>
        <w:rPr>
          <w:rFonts w:ascii="仿宋_GB2312" w:eastAsia="仿宋_GB2312"/>
          <w:color w:val="FF0000"/>
          <w:sz w:val="32"/>
          <w:szCs w:val="32"/>
        </w:rPr>
      </w:pPr>
    </w:p>
    <w:p w14:paraId="254C8326" w14:textId="77777777" w:rsidR="00A37B09" w:rsidRPr="00992456" w:rsidRDefault="00A37B09"/>
    <w:sectPr w:rsidR="00A37B09" w:rsidRPr="00992456">
      <w:headerReference w:type="even" r:id="rId14"/>
      <w:headerReference w:type="default" r:id="rId15"/>
      <w:footerReference w:type="even" r:id="rId16"/>
      <w:footerReference w:type="default" r:id="rId17"/>
      <w:headerReference w:type="first" r:id="rId18"/>
      <w:footerReference w:type="first" r:id="rId19"/>
      <w:pgSz w:w="11906" w:h="16838"/>
      <w:pgMar w:top="1701" w:right="1474" w:bottom="147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D7A5" w14:textId="77777777" w:rsidR="008D2351" w:rsidRDefault="008D2351" w:rsidP="00992456">
      <w:r>
        <w:separator/>
      </w:r>
    </w:p>
  </w:endnote>
  <w:endnote w:type="continuationSeparator" w:id="0">
    <w:p w14:paraId="76B82592" w14:textId="77777777" w:rsidR="008D2351" w:rsidRDefault="008D2351" w:rsidP="0099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104F" w14:textId="77777777" w:rsidR="00992456" w:rsidRDefault="0099245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1E8F" w14:textId="77777777" w:rsidR="00AC2251" w:rsidRDefault="008D23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F23E" w14:textId="77777777" w:rsidR="00992456" w:rsidRDefault="00992456">
    <w:pPr>
      <w:pStyle w:val="a5"/>
    </w:pPr>
    <w:r>
      <w:rPr>
        <w:noProof/>
      </w:rPr>
      <mc:AlternateContent>
        <mc:Choice Requires="wps">
          <w:drawing>
            <wp:anchor distT="0" distB="0" distL="114300" distR="114300" simplePos="0" relativeHeight="251659264" behindDoc="0" locked="0" layoutInCell="1" allowOverlap="1" wp14:anchorId="54E95367" wp14:editId="16318251">
              <wp:simplePos x="0" y="0"/>
              <wp:positionH relativeFrom="margin">
                <wp:align>center</wp:align>
              </wp:positionH>
              <wp:positionV relativeFrom="paragraph">
                <wp:posOffset>0</wp:posOffset>
              </wp:positionV>
              <wp:extent cx="1828800" cy="1828800"/>
              <wp:effectExtent l="0" t="0" r="10795" b="1270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33B7A742" w14:textId="77777777" w:rsidR="00992456" w:rsidRDefault="00992456">
                          <w:pPr>
                            <w:pStyle w:val="a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4E95367" id="_x0000_t202" coordsize="21600,21600" o:spt="202" path="m,l,21600r21600,l21600,xe">
              <v:stroke joinstyle="miter"/>
              <v:path gradientshapeok="t" o:connecttype="rect"/>
            </v:shapetype>
            <v:shape id="文本框 13"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mDVUQbkBAABaAwAADgAAAAAAAAAAAAAAAAAuAgAAZHJzL2Uyb0RvYy54&#10;bWxQSwECLQAUAAYACAAAACEADErw7tYAAAAFAQAADwAAAAAAAAAAAAAAAAATBAAAZHJzL2Rvd25y&#10;ZXYueG1sUEsFBgAAAAAEAAQA8wAAABYFAAAAAA==&#10;" filled="f" stroked="f">
              <v:textbox style="mso-fit-shape-to-text:t" inset="0,0,0,0">
                <w:txbxContent>
                  <w:p w14:paraId="33B7A742" w14:textId="77777777" w:rsidR="00992456" w:rsidRDefault="00992456">
                    <w:pPr>
                      <w:pStyle w:val="a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5F53" w14:textId="77777777" w:rsidR="00992456" w:rsidRDefault="00992456">
    <w:pPr>
      <w:pStyle w:val="a5"/>
      <w:rPr>
        <w:rFonts w:ascii="宋体" w:hAnsi="宋体" w:cs="宋体"/>
        <w:color w:val="000000"/>
        <w:sz w:val="28"/>
        <w:szCs w:val="28"/>
      </w:rPr>
    </w:pPr>
    <w:r>
      <w:rPr>
        <w:rFonts w:ascii="宋体" w:hAnsi="宋体" w:cs="宋体" w:hint="eastAsia"/>
        <w:color w:val="000000"/>
        <w:sz w:val="28"/>
        <w:szCs w:val="2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489B" w14:textId="77777777" w:rsidR="00992456" w:rsidRDefault="00992456">
    <w:pPr>
      <w:pStyle w:val="a5"/>
      <w:jc w:val="right"/>
      <w:rPr>
        <w:rFonts w:ascii="宋体"/>
        <w:sz w:val="28"/>
        <w:szCs w:val="28"/>
      </w:rPr>
    </w:pPr>
    <w:r>
      <w:rPr>
        <w:noProof/>
      </w:rPr>
      <mc:AlternateContent>
        <mc:Choice Requires="wps">
          <w:drawing>
            <wp:anchor distT="0" distB="0" distL="114300" distR="114300" simplePos="0" relativeHeight="251660288" behindDoc="0" locked="0" layoutInCell="1" allowOverlap="1" wp14:anchorId="0461267C" wp14:editId="1E0E1A59">
              <wp:simplePos x="0" y="0"/>
              <wp:positionH relativeFrom="margin">
                <wp:align>outside</wp:align>
              </wp:positionH>
              <wp:positionV relativeFrom="paragraph">
                <wp:posOffset>0</wp:posOffset>
              </wp:positionV>
              <wp:extent cx="445135" cy="230505"/>
              <wp:effectExtent l="0" t="0" r="5715" b="1079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ffectLst/>
                    </wps:spPr>
                    <wps:txbx>
                      <w:txbxContent>
                        <w:p w14:paraId="1CAC4F18" w14:textId="77777777" w:rsidR="00992456" w:rsidRDefault="00992456">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992456">
                            <w:rPr>
                              <w:rFonts w:ascii="宋体" w:hAnsi="Times New Roman"/>
                              <w:noProof/>
                              <w:sz w:val="28"/>
                              <w:szCs w:val="28"/>
                              <w:lang w:val="zh-CN"/>
                            </w:rPr>
                            <w:t>-</w:t>
                          </w:r>
                          <w:r w:rsidRPr="00992456">
                            <w:rPr>
                              <w:rFonts w:ascii="宋体" w:hAnsi="宋体"/>
                              <w:noProof/>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461267C" id="_x0000_t202" coordsize="21600,21600" o:spt="202" path="m,l,21600r21600,l21600,xe">
              <v:stroke joinstyle="miter"/>
              <v:path gradientshapeok="t" o:connecttype="rect"/>
            </v:shapetype>
            <v:shape id="文本框 12" o:spid="_x0000_s1027" type="#_x0000_t202" style="position:absolute;left:0;text-align:left;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" filled="f" stroked="f" strokeweight=".5pt">
              <v:textbox style="mso-fit-shape-to-text:t" inset="0,0,0,0">
                <w:txbxContent>
                  <w:p w14:paraId="1CAC4F18" w14:textId="77777777" w:rsidR="00992456" w:rsidRDefault="00992456">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992456">
                      <w:rPr>
                        <w:rFonts w:ascii="宋体" w:hAnsi="Times New Roman"/>
                        <w:noProof/>
                        <w:sz w:val="28"/>
                        <w:szCs w:val="28"/>
                        <w:lang w:val="zh-CN"/>
                      </w:rPr>
                      <w:t>-</w:t>
                    </w:r>
                    <w:r w:rsidRPr="00992456">
                      <w:rPr>
                        <w:rFonts w:ascii="宋体" w:hAnsi="宋体"/>
                        <w:noProof/>
                        <w:sz w:val="28"/>
                        <w:szCs w:val="28"/>
                      </w:rPr>
                      <w:t xml:space="preserve"> 1 -</w:t>
                    </w:r>
                    <w:r>
                      <w:rPr>
                        <w:rFonts w:ascii="宋体" w:hAnsi="宋体"/>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5E2B" w14:textId="77777777" w:rsidR="00992456" w:rsidRDefault="00992456">
    <w:pPr>
      <w:pStyle w:val="a5"/>
      <w:jc w:val="right"/>
      <w:rPr>
        <w:rFonts w:ascii="宋体"/>
        <w:sz w:val="28"/>
        <w:szCs w:val="28"/>
      </w:rPr>
    </w:pPr>
    <w:r>
      <w:rPr>
        <w:noProof/>
      </w:rPr>
      <mc:AlternateContent>
        <mc:Choice Requires="wps">
          <w:drawing>
            <wp:anchor distT="0" distB="0" distL="114300" distR="114300" simplePos="0" relativeHeight="251661312" behindDoc="0" locked="0" layoutInCell="1" allowOverlap="1" wp14:anchorId="1E157DC2" wp14:editId="39864282">
              <wp:simplePos x="0" y="0"/>
              <wp:positionH relativeFrom="margin">
                <wp:align>right</wp:align>
              </wp:positionH>
              <wp:positionV relativeFrom="paragraph">
                <wp:posOffset>0</wp:posOffset>
              </wp:positionV>
              <wp:extent cx="1828800" cy="1828800"/>
              <wp:effectExtent l="0" t="0" r="5715" b="1079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14:paraId="05411A36" w14:textId="77777777" w:rsidR="00992456" w:rsidRDefault="00992456">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E157DC2"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" filled="f" stroked="f" strokeweight=".5pt">
              <v:textbox style="mso-fit-shape-to-text:t" inset="0,0,0,0">
                <w:txbxContent>
                  <w:p w14:paraId="05411A36" w14:textId="77777777" w:rsidR="00992456" w:rsidRDefault="00992456">
                    <w:pPr>
                      <w:pStyle w:val="a5"/>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w10:wrap anchorx="margin"/>
            </v:shape>
          </w:pict>
        </mc:Fallback>
      </mc:AlternateContent>
    </w:r>
  </w:p>
  <w:p w14:paraId="4B4D6BB1" w14:textId="77777777" w:rsidR="00992456" w:rsidRDefault="0099245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E6F0" w14:textId="77777777" w:rsidR="00992456" w:rsidRDefault="00992456">
    <w:pPr>
      <w:pStyle w:val="a5"/>
      <w:rPr>
        <w:rFonts w:ascii="宋体" w:hAnsi="宋体"/>
        <w:sz w:val="28"/>
        <w:szCs w:val="28"/>
      </w:rPr>
    </w:pPr>
    <w:r>
      <w:rPr>
        <w:noProof/>
        <w:sz w:val="28"/>
      </w:rPr>
      <mc:AlternateContent>
        <mc:Choice Requires="wps">
          <w:drawing>
            <wp:anchor distT="0" distB="0" distL="114300" distR="114300" simplePos="0" relativeHeight="251663360" behindDoc="0" locked="0" layoutInCell="1" allowOverlap="1" wp14:anchorId="6EB2568E" wp14:editId="4AAF83EA">
              <wp:simplePos x="0" y="0"/>
              <wp:positionH relativeFrom="margin">
                <wp:align>outside</wp:align>
              </wp:positionH>
              <wp:positionV relativeFrom="paragraph">
                <wp:posOffset>0</wp:posOffset>
              </wp:positionV>
              <wp:extent cx="534035" cy="230505"/>
              <wp:effectExtent l="0" t="0" r="0"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B36C05" w14:textId="77777777" w:rsidR="00992456" w:rsidRDefault="00992456">
                          <w:pPr>
                            <w:pStyle w:val="a5"/>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840FA">
                            <w:rPr>
                              <w:rFonts w:ascii="宋体" w:hAnsi="宋体"/>
                              <w:noProof/>
                              <w:sz w:val="28"/>
                              <w:szCs w:val="28"/>
                              <w:lang w:val="zh-CN"/>
                            </w:rPr>
                            <w:t>-</w:t>
                          </w:r>
                          <w:r w:rsidRPr="00D840FA">
                            <w:rPr>
                              <w:rFonts w:ascii="宋体" w:hAnsi="宋体"/>
                              <w:noProof/>
                              <w:sz w:val="28"/>
                              <w:szCs w:val="28"/>
                            </w:rPr>
                            <w:t xml:space="preserve"> 26 -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2568E" id="_x0000_t202" coordsize="21600,21600" o:spt="202" path="m,l,21600r21600,l21600,xe">
              <v:stroke joinstyle="miter"/>
              <v:path gradientshapeok="t" o:connecttype="rect"/>
            </v:shapetype>
            <v:shape id="文本框 10" o:spid="_x0000_s1029" type="#_x0000_t202" style="position:absolute;margin-left:-9.15pt;margin-top:0;width:42.05pt;height:18.1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" filled="f" stroked="f" strokeweight="2pt">
              <v:textbox style="mso-fit-shape-to-text:t" inset="0,0,0,0">
                <w:txbxContent>
                  <w:p w14:paraId="1EB36C05" w14:textId="77777777" w:rsidR="00992456" w:rsidRDefault="00992456">
                    <w:pPr>
                      <w:pStyle w:val="a5"/>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840FA">
                      <w:rPr>
                        <w:rFonts w:ascii="宋体" w:hAnsi="宋体"/>
                        <w:noProof/>
                        <w:sz w:val="28"/>
                        <w:szCs w:val="28"/>
                        <w:lang w:val="zh-CN"/>
                      </w:rPr>
                      <w:t>-</w:t>
                    </w:r>
                    <w:r w:rsidRPr="00D840FA">
                      <w:rPr>
                        <w:rFonts w:ascii="宋体" w:hAnsi="宋体"/>
                        <w:noProof/>
                        <w:sz w:val="28"/>
                        <w:szCs w:val="28"/>
                      </w:rPr>
                      <w:t xml:space="preserve"> 26 -</w:t>
                    </w:r>
                    <w:r>
                      <w:rPr>
                        <w:rFonts w:ascii="宋体" w:hAnsi="宋体"/>
                        <w:sz w:val="28"/>
                        <w:szCs w:val="28"/>
                      </w:rPr>
                      <w:fldChar w:fldCharType="end"/>
                    </w:r>
                  </w:p>
                </w:txbxContent>
              </v:textbox>
              <w10:wrap anchorx="margin"/>
            </v:shape>
          </w:pict>
        </mc:Fallback>
      </mc:AlternateContent>
    </w:r>
  </w:p>
  <w:p w14:paraId="5DA2834A" w14:textId="77777777" w:rsidR="00992456" w:rsidRDefault="009924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752" w14:textId="77777777" w:rsidR="00992456" w:rsidRDefault="00992456">
    <w:pPr>
      <w:pStyle w:val="a5"/>
      <w:jc w:val="right"/>
      <w:rPr>
        <w:rFonts w:ascii="宋体" w:hAnsi="宋体"/>
        <w:sz w:val="28"/>
        <w:szCs w:val="28"/>
      </w:rPr>
    </w:pPr>
    <w:r>
      <w:rPr>
        <w:noProof/>
        <w:sz w:val="28"/>
      </w:rPr>
      <mc:AlternateContent>
        <mc:Choice Requires="wps">
          <w:drawing>
            <wp:anchor distT="0" distB="0" distL="114300" distR="114300" simplePos="0" relativeHeight="251662336" behindDoc="0" locked="0" layoutInCell="1" allowOverlap="1" wp14:anchorId="4A648B70" wp14:editId="0E4622F4">
              <wp:simplePos x="0" y="0"/>
              <wp:positionH relativeFrom="margin">
                <wp:posOffset>5261610</wp:posOffset>
              </wp:positionH>
              <wp:positionV relativeFrom="paragraph">
                <wp:posOffset>0</wp:posOffset>
              </wp:positionV>
              <wp:extent cx="457835" cy="197485"/>
              <wp:effectExtent l="381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8A208A1" w14:textId="77777777" w:rsidR="00992456" w:rsidRDefault="00992456">
                          <w:pPr>
                            <w:pStyle w:val="a5"/>
                            <w:jc w:val="right"/>
                            <w:rPr>
                              <w:sz w:val="20"/>
                              <w:szCs w:val="20"/>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Pr="00992456">
                            <w:rPr>
                              <w:rFonts w:ascii="宋体" w:hAnsi="宋体"/>
                              <w:noProof/>
                              <w:sz w:val="24"/>
                              <w:szCs w:val="24"/>
                              <w:lang w:val="zh-CN"/>
                            </w:rPr>
                            <w:t>-</w:t>
                          </w:r>
                          <w:r w:rsidRPr="00992456">
                            <w:rPr>
                              <w:rFonts w:ascii="宋体" w:hAnsi="宋体"/>
                              <w:noProof/>
                              <w:sz w:val="24"/>
                              <w:szCs w:val="24"/>
                            </w:rPr>
                            <w:t xml:space="preserve"> 5 -</w:t>
                          </w:r>
                          <w:r>
                            <w:rPr>
                              <w:rFonts w:ascii="宋体" w:hAnsi="宋体"/>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48B70" id="_x0000_t202" coordsize="21600,21600" o:spt="202" path="m,l,21600r21600,l21600,xe">
              <v:stroke joinstyle="miter"/>
              <v:path gradientshapeok="t" o:connecttype="rect"/>
            </v:shapetype>
            <v:shape id="文本框 9" o:spid="_x0000_s1030" type="#_x0000_t202" style="position:absolute;left:0;text-align:left;margin-left:414.3pt;margin-top:0;width:36.05pt;height:15.5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" filled="f" stroked="f" strokeweight="2pt">
              <v:textbox style="mso-fit-shape-to-text:t" inset="0,0,0,0">
                <w:txbxContent>
                  <w:p w14:paraId="18A208A1" w14:textId="77777777" w:rsidR="00992456" w:rsidRDefault="00992456">
                    <w:pPr>
                      <w:pStyle w:val="a5"/>
                      <w:jc w:val="right"/>
                      <w:rPr>
                        <w:sz w:val="20"/>
                        <w:szCs w:val="20"/>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Pr="00992456">
                      <w:rPr>
                        <w:rFonts w:ascii="宋体" w:hAnsi="宋体"/>
                        <w:noProof/>
                        <w:sz w:val="24"/>
                        <w:szCs w:val="24"/>
                        <w:lang w:val="zh-CN"/>
                      </w:rPr>
                      <w:t>-</w:t>
                    </w:r>
                    <w:r w:rsidRPr="00992456">
                      <w:rPr>
                        <w:rFonts w:ascii="宋体" w:hAnsi="宋体"/>
                        <w:noProof/>
                        <w:sz w:val="24"/>
                        <w:szCs w:val="24"/>
                      </w:rPr>
                      <w:t xml:space="preserve"> 5 -</w:t>
                    </w:r>
                    <w:r>
                      <w:rPr>
                        <w:rFonts w:ascii="宋体" w:hAnsi="宋体"/>
                        <w:sz w:val="24"/>
                        <w:szCs w:val="24"/>
                      </w:rPr>
                      <w:fldChar w:fldCharType="end"/>
                    </w:r>
                  </w:p>
                </w:txbxContent>
              </v:textbox>
              <w10:wrap anchorx="margin"/>
            </v:shape>
          </w:pict>
        </mc:Fallback>
      </mc:AlternateContent>
    </w:r>
  </w:p>
  <w:p w14:paraId="55E99AC4" w14:textId="77777777" w:rsidR="00992456" w:rsidRDefault="009924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AF32" w14:textId="77777777" w:rsidR="00AC2251" w:rsidRDefault="00953A81">
    <w:pPr>
      <w:pStyle w:val="a5"/>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840FA">
      <w:rPr>
        <w:rFonts w:ascii="宋体" w:hAnsi="宋体"/>
        <w:noProof/>
        <w:sz w:val="28"/>
        <w:szCs w:val="28"/>
        <w:lang w:val="zh-CN"/>
      </w:rPr>
      <w:t>-</w:t>
    </w:r>
    <w:r w:rsidRPr="00D840FA">
      <w:rPr>
        <w:rFonts w:ascii="宋体" w:hAnsi="宋体"/>
        <w:noProof/>
        <w:sz w:val="28"/>
        <w:szCs w:val="28"/>
      </w:rPr>
      <w:t xml:space="preserve"> 34 -</w:t>
    </w:r>
    <w:r>
      <w:rPr>
        <w:rFonts w:ascii="宋体" w:hAnsi="宋体"/>
        <w:sz w:val="28"/>
        <w:szCs w:val="28"/>
      </w:rPr>
      <w:fldChar w:fldCharType="end"/>
    </w:r>
  </w:p>
  <w:p w14:paraId="1928D487" w14:textId="77777777" w:rsidR="00AC2251" w:rsidRDefault="008D2351">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B675" w14:textId="77777777" w:rsidR="00AC2251" w:rsidRDefault="00953A81">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992456" w:rsidRPr="00992456">
      <w:rPr>
        <w:rFonts w:ascii="宋体" w:hAnsi="宋体"/>
        <w:noProof/>
        <w:sz w:val="28"/>
        <w:szCs w:val="28"/>
        <w:lang w:val="zh-CN"/>
      </w:rPr>
      <w:t>-</w:t>
    </w:r>
    <w:r w:rsidR="00992456" w:rsidRPr="00992456">
      <w:rPr>
        <w:rFonts w:ascii="宋体" w:hAnsi="宋体"/>
        <w:noProof/>
        <w:sz w:val="28"/>
        <w:szCs w:val="28"/>
      </w:rPr>
      <w:t xml:space="preserve"> 27 -</w:t>
    </w:r>
    <w:r>
      <w:rPr>
        <w:rFonts w:ascii="宋体" w:hAnsi="宋体"/>
        <w:sz w:val="28"/>
        <w:szCs w:val="28"/>
      </w:rPr>
      <w:fldChar w:fldCharType="end"/>
    </w:r>
  </w:p>
  <w:p w14:paraId="2BF79DCB" w14:textId="77777777" w:rsidR="00AC2251" w:rsidRDefault="008D2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1007" w14:textId="77777777" w:rsidR="008D2351" w:rsidRDefault="008D2351" w:rsidP="00992456">
      <w:r>
        <w:separator/>
      </w:r>
    </w:p>
  </w:footnote>
  <w:footnote w:type="continuationSeparator" w:id="0">
    <w:p w14:paraId="528374AF" w14:textId="77777777" w:rsidR="008D2351" w:rsidRDefault="008D2351" w:rsidP="0099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5F37" w14:textId="77777777" w:rsidR="00992456" w:rsidRDefault="0099245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6893" w14:textId="77777777" w:rsidR="00AC2251" w:rsidRDefault="008D23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B0CA" w14:textId="77777777" w:rsidR="00AC2251" w:rsidRDefault="008D235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D8FF" w14:textId="77777777" w:rsidR="00AC2251" w:rsidRDefault="008D23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9A"/>
    <w:rsid w:val="007153BC"/>
    <w:rsid w:val="008D2351"/>
    <w:rsid w:val="0093718E"/>
    <w:rsid w:val="00953A81"/>
    <w:rsid w:val="00992456"/>
    <w:rsid w:val="00A37B09"/>
    <w:rsid w:val="00EE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18FD"/>
  <w15:docId w15:val="{9EBBA3B0-BD09-4666-8F2B-531691A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456"/>
    <w:pPr>
      <w:widowControl w:val="0"/>
      <w:jc w:val="both"/>
    </w:pPr>
    <w:rPr>
      <w:rFonts w:ascii="Calibri" w:eastAsia="宋体" w:hAnsi="Calibri" w:cs="Times New Roman"/>
    </w:rPr>
  </w:style>
  <w:style w:type="paragraph" w:styleId="1">
    <w:name w:val="heading 1"/>
    <w:basedOn w:val="a"/>
    <w:next w:val="a"/>
    <w:link w:val="10"/>
    <w:uiPriority w:val="99"/>
    <w:qFormat/>
    <w:rsid w:val="00992456"/>
    <w:pPr>
      <w:keepNext/>
      <w:keepLines/>
      <w:spacing w:before="340" w:after="330" w:line="578" w:lineRule="auto"/>
      <w:outlineLvl w:val="0"/>
    </w:pPr>
    <w:rPr>
      <w:b/>
      <w:kern w:val="44"/>
      <w:sz w:val="44"/>
      <w:szCs w:val="20"/>
      <w:lang w:val="zh-CN" w:eastAsia="x-none"/>
    </w:rPr>
  </w:style>
  <w:style w:type="paragraph" w:styleId="2">
    <w:name w:val="heading 2"/>
    <w:basedOn w:val="a"/>
    <w:next w:val="a"/>
    <w:link w:val="20"/>
    <w:uiPriority w:val="99"/>
    <w:qFormat/>
    <w:rsid w:val="00992456"/>
    <w:pPr>
      <w:keepNext/>
      <w:keepLines/>
      <w:spacing w:before="260" w:after="260" w:line="412" w:lineRule="auto"/>
      <w:jc w:val="left"/>
      <w:outlineLvl w:val="1"/>
    </w:pPr>
    <w:rPr>
      <w:rFonts w:ascii="Arial" w:hAnsi="Arial"/>
      <w:b/>
      <w:bCs/>
      <w:kern w:val="0"/>
      <w:sz w:val="32"/>
      <w:szCs w:val="32"/>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92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992456"/>
    <w:rPr>
      <w:sz w:val="18"/>
      <w:szCs w:val="18"/>
    </w:rPr>
  </w:style>
  <w:style w:type="paragraph" w:styleId="a5">
    <w:name w:val="footer"/>
    <w:basedOn w:val="a"/>
    <w:link w:val="a6"/>
    <w:uiPriority w:val="99"/>
    <w:unhideWhenUsed/>
    <w:qFormat/>
    <w:rsid w:val="00992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992456"/>
    <w:rPr>
      <w:sz w:val="18"/>
      <w:szCs w:val="18"/>
    </w:rPr>
  </w:style>
  <w:style w:type="character" w:customStyle="1" w:styleId="10">
    <w:name w:val="标题 1 字符"/>
    <w:basedOn w:val="a0"/>
    <w:link w:val="1"/>
    <w:uiPriority w:val="99"/>
    <w:qFormat/>
    <w:rsid w:val="00992456"/>
    <w:rPr>
      <w:rFonts w:ascii="Calibri" w:eastAsia="宋体" w:hAnsi="Calibri" w:cs="Times New Roman"/>
      <w:b/>
      <w:kern w:val="44"/>
      <w:sz w:val="44"/>
      <w:szCs w:val="20"/>
      <w:lang w:val="zh-CN" w:eastAsia="x-none"/>
    </w:rPr>
  </w:style>
  <w:style w:type="character" w:customStyle="1" w:styleId="20">
    <w:name w:val="标题 2 字符"/>
    <w:basedOn w:val="a0"/>
    <w:link w:val="2"/>
    <w:uiPriority w:val="99"/>
    <w:qFormat/>
    <w:rsid w:val="00992456"/>
    <w:rPr>
      <w:rFonts w:ascii="Arial" w:eastAsia="宋体" w:hAnsi="Arial" w:cs="Times New Roman"/>
      <w:b/>
      <w:bCs/>
      <w:kern w:val="0"/>
      <w:sz w:val="32"/>
      <w:szCs w:val="32"/>
      <w:lang w:val="zh-CN" w:eastAsia="x-none"/>
    </w:rPr>
  </w:style>
  <w:style w:type="character" w:customStyle="1" w:styleId="txtcolor">
    <w:name w:val="txt_color"/>
    <w:qFormat/>
    <w:rsid w:val="00992456"/>
    <w:rPr>
      <w:color w:val="C0C0C0"/>
    </w:rPr>
  </w:style>
  <w:style w:type="character" w:customStyle="1" w:styleId="txt-color">
    <w:name w:val="txt-color"/>
    <w:qFormat/>
    <w:rsid w:val="00992456"/>
    <w:rPr>
      <w:color w:val="C0C0C0"/>
      <w:sz w:val="18"/>
      <w:szCs w:val="18"/>
    </w:rPr>
  </w:style>
  <w:style w:type="character" w:customStyle="1" w:styleId="first-child">
    <w:name w:val="first-child"/>
    <w:qFormat/>
    <w:rsid w:val="00992456"/>
  </w:style>
  <w:style w:type="character" w:customStyle="1" w:styleId="layui-this">
    <w:name w:val="layui-this"/>
    <w:qFormat/>
    <w:rsid w:val="00992456"/>
    <w:rPr>
      <w:bdr w:val="single" w:sz="6" w:space="0" w:color="EEEEEE"/>
      <w:shd w:val="clear" w:color="auto" w:fill="FFFFFF"/>
    </w:rPr>
  </w:style>
  <w:style w:type="character" w:customStyle="1" w:styleId="a7">
    <w:name w:val="批注框文本 字符"/>
    <w:link w:val="a8"/>
    <w:uiPriority w:val="99"/>
    <w:qFormat/>
    <w:rsid w:val="00992456"/>
    <w:rPr>
      <w:sz w:val="18"/>
      <w:szCs w:val="18"/>
    </w:rPr>
  </w:style>
  <w:style w:type="character" w:styleId="HTML">
    <w:name w:val="HTML Definition"/>
    <w:uiPriority w:val="99"/>
    <w:unhideWhenUsed/>
    <w:qFormat/>
    <w:rsid w:val="00992456"/>
    <w:rPr>
      <w:i/>
    </w:rPr>
  </w:style>
  <w:style w:type="character" w:styleId="a9">
    <w:name w:val="Strong"/>
    <w:uiPriority w:val="22"/>
    <w:qFormat/>
    <w:rsid w:val="00992456"/>
    <w:rPr>
      <w:b/>
      <w:bCs/>
    </w:rPr>
  </w:style>
  <w:style w:type="character" w:styleId="HTML0">
    <w:name w:val="HTML Code"/>
    <w:uiPriority w:val="99"/>
    <w:unhideWhenUsed/>
    <w:qFormat/>
    <w:rsid w:val="00992456"/>
    <w:rPr>
      <w:rFonts w:ascii="monospace" w:eastAsia="monospace" w:hAnsi="monospace" w:cs="monospace" w:hint="default"/>
      <w:sz w:val="21"/>
      <w:szCs w:val="21"/>
    </w:rPr>
  </w:style>
  <w:style w:type="character" w:styleId="aa">
    <w:name w:val="FollowedHyperlink"/>
    <w:uiPriority w:val="99"/>
    <w:unhideWhenUsed/>
    <w:rsid w:val="00992456"/>
    <w:rPr>
      <w:color w:val="333333"/>
      <w:u w:val="none"/>
    </w:rPr>
  </w:style>
  <w:style w:type="character" w:styleId="HTML1">
    <w:name w:val="HTML Sample"/>
    <w:uiPriority w:val="99"/>
    <w:unhideWhenUsed/>
    <w:qFormat/>
    <w:rsid w:val="00992456"/>
    <w:rPr>
      <w:rFonts w:ascii="monospace" w:eastAsia="monospace" w:hAnsi="monospace" w:cs="monospace" w:hint="default"/>
      <w:sz w:val="21"/>
      <w:szCs w:val="21"/>
    </w:rPr>
  </w:style>
  <w:style w:type="character" w:styleId="HTML2">
    <w:name w:val="HTML Acronym"/>
    <w:uiPriority w:val="99"/>
    <w:unhideWhenUsed/>
    <w:qFormat/>
    <w:rsid w:val="00992456"/>
  </w:style>
  <w:style w:type="character" w:styleId="ab">
    <w:name w:val="Hyperlink"/>
    <w:uiPriority w:val="99"/>
    <w:qFormat/>
    <w:rsid w:val="00992456"/>
    <w:rPr>
      <w:rFonts w:cs="Times New Roman"/>
      <w:color w:val="0563C1"/>
      <w:u w:val="single"/>
    </w:rPr>
  </w:style>
  <w:style w:type="character" w:styleId="HTML3">
    <w:name w:val="HTML Keyboard"/>
    <w:uiPriority w:val="99"/>
    <w:unhideWhenUsed/>
    <w:rsid w:val="00992456"/>
    <w:rPr>
      <w:rFonts w:ascii="monospace" w:eastAsia="monospace" w:hAnsi="monospace" w:cs="monospace"/>
      <w:sz w:val="21"/>
      <w:szCs w:val="21"/>
    </w:rPr>
  </w:style>
  <w:style w:type="character" w:customStyle="1" w:styleId="hover19">
    <w:name w:val="hover19"/>
    <w:qFormat/>
    <w:rsid w:val="00992456"/>
    <w:rPr>
      <w:color w:val="FF0000"/>
    </w:rPr>
  </w:style>
  <w:style w:type="character" w:customStyle="1" w:styleId="hover18">
    <w:name w:val="hover18"/>
    <w:qFormat/>
    <w:rsid w:val="00992456"/>
    <w:rPr>
      <w:color w:val="FF0000"/>
    </w:rPr>
  </w:style>
  <w:style w:type="paragraph" w:styleId="a8">
    <w:name w:val="Balloon Text"/>
    <w:basedOn w:val="a"/>
    <w:link w:val="a7"/>
    <w:uiPriority w:val="99"/>
    <w:unhideWhenUsed/>
    <w:qFormat/>
    <w:rsid w:val="00992456"/>
    <w:rPr>
      <w:rFonts w:asciiTheme="minorHAnsi" w:eastAsiaTheme="minorEastAsia" w:hAnsiTheme="minorHAnsi" w:cstheme="minorBidi"/>
      <w:sz w:val="18"/>
      <w:szCs w:val="18"/>
    </w:rPr>
  </w:style>
  <w:style w:type="character" w:customStyle="1" w:styleId="Char1">
    <w:name w:val="批注框文本 Char1"/>
    <w:basedOn w:val="a0"/>
    <w:uiPriority w:val="99"/>
    <w:semiHidden/>
    <w:rsid w:val="00992456"/>
    <w:rPr>
      <w:rFonts w:ascii="Calibri" w:eastAsia="宋体" w:hAnsi="Calibri" w:cs="Times New Roman"/>
      <w:sz w:val="18"/>
      <w:szCs w:val="18"/>
    </w:rPr>
  </w:style>
  <w:style w:type="paragraph" w:styleId="ac">
    <w:name w:val="Normal (Web)"/>
    <w:basedOn w:val="a"/>
    <w:uiPriority w:val="99"/>
    <w:qFormat/>
    <w:rsid w:val="00992456"/>
    <w:pPr>
      <w:widowControl/>
      <w:spacing w:before="100" w:beforeAutospacing="1" w:after="100" w:afterAutospacing="1"/>
      <w:jc w:val="left"/>
    </w:pPr>
    <w:rPr>
      <w:rFonts w:ascii="宋体" w:hAnsi="宋体"/>
      <w:kern w:val="0"/>
      <w:sz w:val="24"/>
      <w:szCs w:val="24"/>
    </w:rPr>
  </w:style>
  <w:style w:type="paragraph" w:styleId="ad">
    <w:name w:val="List Paragraph"/>
    <w:basedOn w:val="a"/>
    <w:uiPriority w:val="34"/>
    <w:qFormat/>
    <w:rsid w:val="00992456"/>
    <w:pPr>
      <w:ind w:firstLineChars="200" w:firstLine="420"/>
    </w:pPr>
  </w:style>
  <w:style w:type="paragraph" w:styleId="TOC2">
    <w:name w:val="toc 2"/>
    <w:basedOn w:val="a"/>
    <w:next w:val="a"/>
    <w:uiPriority w:val="99"/>
    <w:qFormat/>
    <w:rsid w:val="00992456"/>
    <w:pPr>
      <w:jc w:val="left"/>
    </w:pPr>
    <w:rPr>
      <w:rFonts w:ascii="Times New Roman" w:hAnsi="Times New Roman"/>
      <w:sz w:val="24"/>
      <w:szCs w:val="24"/>
    </w:rPr>
  </w:style>
  <w:style w:type="paragraph" w:customStyle="1" w:styleId="WPSOffice2">
    <w:name w:val="WPSOffice手动目录 2"/>
    <w:qFormat/>
    <w:rsid w:val="00992456"/>
    <w:pPr>
      <w:ind w:leftChars="200" w:left="200"/>
    </w:pPr>
    <w:rPr>
      <w:rFonts w:ascii="Calibri" w:eastAsia="宋体" w:hAnsi="Calibri" w:cs="Times New Roman"/>
      <w:kern w:val="0"/>
      <w:sz w:val="20"/>
      <w:szCs w:val="20"/>
    </w:rPr>
  </w:style>
  <w:style w:type="paragraph" w:styleId="TOC1">
    <w:name w:val="toc 1"/>
    <w:basedOn w:val="a"/>
    <w:next w:val="a"/>
    <w:uiPriority w:val="99"/>
    <w:qFormat/>
    <w:rsid w:val="00992456"/>
    <w:pPr>
      <w:tabs>
        <w:tab w:val="right" w:leader="dot" w:pos="8296"/>
      </w:tabs>
      <w:spacing w:line="400" w:lineRule="exact"/>
      <w:jc w:val="left"/>
    </w:pPr>
    <w:rPr>
      <w:rFonts w:ascii="Times New Roman" w:hAnsi="Times New Roman"/>
      <w:sz w:val="24"/>
      <w:szCs w:val="24"/>
    </w:rPr>
  </w:style>
  <w:style w:type="paragraph" w:customStyle="1" w:styleId="Char">
    <w:name w:val="Char"/>
    <w:basedOn w:val="a"/>
    <w:qFormat/>
    <w:rsid w:val="00992456"/>
    <w:rPr>
      <w:rFonts w:ascii="Times New Roman" w:hAnsi="Times New Roman"/>
      <w:szCs w:val="24"/>
    </w:rPr>
  </w:style>
  <w:style w:type="paragraph" w:customStyle="1" w:styleId="WPSOffice1">
    <w:name w:val="WPSOffice手动目录 1"/>
    <w:qFormat/>
    <w:rsid w:val="00992456"/>
    <w:rPr>
      <w:rFonts w:ascii="Calibri" w:eastAsia="宋体" w:hAnsi="Calibri" w:cs="Times New Roman"/>
      <w:kern w:val="0"/>
      <w:sz w:val="20"/>
      <w:szCs w:val="20"/>
    </w:rPr>
  </w:style>
  <w:style w:type="paragraph" w:customStyle="1" w:styleId="KT1">
    <w:name w:val="KT正文1"/>
    <w:basedOn w:val="a"/>
    <w:uiPriority w:val="99"/>
    <w:qFormat/>
    <w:rsid w:val="0099245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7.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徐林溪</dc:creator>
  <cp:keywords/>
  <dc:description/>
  <cp:lastModifiedBy>周 怡</cp:lastModifiedBy>
  <cp:revision>2</cp:revision>
  <dcterms:created xsi:type="dcterms:W3CDTF">2021-04-02T08:22:00Z</dcterms:created>
  <dcterms:modified xsi:type="dcterms:W3CDTF">2021-04-02T08:22:00Z</dcterms:modified>
</cp:coreProperties>
</file>