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624" w:lineRule="exact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position w:val="26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val="10"/>
          </w14:textOutline>
        </w:rPr>
        <w:t>区十一届人大四次</w:t>
      </w:r>
    </w:p>
    <w:p>
      <w:pPr>
        <w:spacing w:line="219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2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val="10"/>
          </w14:textOutline>
        </w:rPr>
        <w:t>会议文件之二十一</w:t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139" w:line="936" w:lineRule="exact"/>
        <w:ind w:left="355"/>
        <w:rPr>
          <w:rFonts w:ascii="宋体" w:hAnsi="宋体" w:eastAsia="宋体" w:cs="宋体"/>
          <w:sz w:val="43"/>
          <w:szCs w:val="43"/>
        </w:rPr>
      </w:pPr>
      <w:bookmarkStart w:id="1" w:name="_GoBack"/>
      <w:r>
        <w:rPr>
          <w:rFonts w:ascii="宋体" w:hAnsi="宋体" w:eastAsia="宋体" w:cs="宋体"/>
          <w:spacing w:val="8"/>
          <w:position w:val="3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关于杜集区</w:t>
      </w:r>
      <w:r>
        <w:rPr>
          <w:rFonts w:ascii="Times New Roman" w:hAnsi="Times New Roman" w:eastAsia="Times New Roman" w:cs="Times New Roman"/>
          <w:spacing w:val="8"/>
          <w:position w:val="33"/>
          <w:sz w:val="43"/>
          <w:szCs w:val="43"/>
        </w:rPr>
        <w:t>2023</w:t>
      </w:r>
      <w:r>
        <w:rPr>
          <w:rFonts w:ascii="宋体" w:hAnsi="宋体" w:eastAsia="宋体" w:cs="宋体"/>
          <w:spacing w:val="8"/>
          <w:position w:val="3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年国民经济和社会发展计划</w:t>
      </w:r>
    </w:p>
    <w:p>
      <w:pPr>
        <w:spacing w:line="602" w:lineRule="exact"/>
        <w:ind w:left="35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执行情况与</w:t>
      </w:r>
      <w:r>
        <w:rPr>
          <w:rFonts w:ascii="Times New Roman" w:hAnsi="Times New Roman" w:eastAsia="Times New Roman" w:cs="Times New Roman"/>
          <w:spacing w:val="8"/>
          <w:position w:val="3"/>
          <w:sz w:val="43"/>
          <w:szCs w:val="43"/>
        </w:rPr>
        <w:t>2024</w:t>
      </w:r>
      <w:r>
        <w:rPr>
          <w:rFonts w:ascii="宋体" w:hAnsi="宋体" w:eastAsia="宋体" w:cs="宋体"/>
          <w:spacing w:val="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年国民经济和社会发展计划</w:t>
      </w:r>
    </w:p>
    <w:p>
      <w:pPr>
        <w:spacing w:before="353" w:line="789" w:lineRule="exact"/>
        <w:ind w:left="34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2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草案的报告</w:t>
      </w:r>
    </w:p>
    <w:bookmarkEnd w:id="1"/>
    <w:p>
      <w:pPr>
        <w:spacing w:line="603" w:lineRule="exact"/>
        <w:ind w:left="34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2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（书</w:t>
      </w:r>
      <w:r>
        <w:rPr>
          <w:rFonts w:ascii="宋体" w:hAnsi="宋体" w:eastAsia="宋体" w:cs="宋体"/>
          <w:spacing w:val="19"/>
          <w:position w:val="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12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面）</w:t>
      </w:r>
    </w:p>
    <w:p>
      <w:pPr>
        <w:pStyle w:val="2"/>
        <w:spacing w:line="389" w:lineRule="auto"/>
      </w:pPr>
    </w:p>
    <w:p>
      <w:pPr>
        <w:spacing w:before="101" w:line="219" w:lineRule="auto"/>
        <w:ind w:left="31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区发展和改革委员会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各位代表：</w:t>
      </w:r>
    </w:p>
    <w:p>
      <w:pPr>
        <w:spacing w:before="250" w:line="372" w:lineRule="auto"/>
        <w:ind w:left="9" w:right="3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受区人民政府委托，</w:t>
      </w:r>
      <w:r>
        <w:rPr>
          <w:rFonts w:ascii="仿宋" w:hAnsi="仿宋" w:eastAsia="仿宋" w:cs="仿宋"/>
          <w:spacing w:val="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现以书面形式将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2023</w:t>
      </w:r>
      <w:r>
        <w:rPr>
          <w:rFonts w:ascii="仿宋" w:hAnsi="仿宋" w:eastAsia="仿宋" w:cs="仿宋"/>
          <w:spacing w:val="2"/>
          <w:sz w:val="31"/>
          <w:szCs w:val="31"/>
        </w:rPr>
        <w:t>年国民经济和社会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发展计划执行情况与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>2024</w:t>
      </w:r>
      <w:r>
        <w:rPr>
          <w:rFonts w:ascii="仿宋" w:hAnsi="仿宋" w:eastAsia="仿宋" w:cs="仿宋"/>
          <w:spacing w:val="23"/>
          <w:sz w:val="31"/>
          <w:szCs w:val="31"/>
        </w:rPr>
        <w:t>年国民经济和社会发展计划草案提请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区十一届人大四次会议审议，</w:t>
      </w:r>
      <w:r>
        <w:rPr>
          <w:rFonts w:ascii="仿宋" w:hAnsi="仿宋" w:eastAsia="仿宋" w:cs="仿宋"/>
          <w:spacing w:val="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并请区政协委员和列席人员提出意</w:t>
      </w:r>
    </w:p>
    <w:p>
      <w:pPr>
        <w:spacing w:before="1" w:line="225" w:lineRule="auto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见。</w:t>
      </w:r>
    </w:p>
    <w:p>
      <w:pPr>
        <w:spacing w:before="223" w:line="207" w:lineRule="auto"/>
        <w:ind w:left="65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一、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2023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年国民经济和社会发展计划执行情况</w:t>
      </w:r>
    </w:p>
    <w:p>
      <w:pPr>
        <w:spacing w:before="184" w:line="372" w:lineRule="auto"/>
        <w:ind w:left="12" w:right="2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一年来，全区上下在区委的正确领导下，在区人大的</w:t>
      </w:r>
      <w:r>
        <w:rPr>
          <w:rFonts w:ascii="仿宋" w:hAnsi="仿宋" w:eastAsia="仿宋" w:cs="仿宋"/>
          <w:spacing w:val="12"/>
          <w:sz w:val="31"/>
          <w:szCs w:val="31"/>
        </w:rPr>
        <w:t>监督支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持下，围绕区十一届人大三次会议确定的全年目标任务，坚持稳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中求进工作总基调，全力以赴稳增长，只争朝夕抓发展，努力推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动经济运行整体好转，全区经济社会呈现出平稳回升、协调发展</w:t>
      </w:r>
    </w:p>
    <w:p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的良好态势。 主要经济指标预计完成情况如下：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footerReference r:id="rId6" w:type="default"/>
          <w:pgSz w:w="11906" w:h="16838"/>
          <w:pgMar w:top="400" w:right="1415" w:bottom="1380" w:left="1421" w:header="0" w:footer="1166" w:gutter="0"/>
          <w:cols w:space="720" w:num="1"/>
        </w:sectPr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spacing w:before="101" w:line="224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——</w:t>
      </w:r>
      <w:r>
        <w:rPr>
          <w:rFonts w:ascii="仿宋" w:hAnsi="仿宋" w:eastAsia="仿宋" w:cs="仿宋"/>
          <w:spacing w:val="9"/>
          <w:sz w:val="31"/>
          <w:szCs w:val="31"/>
        </w:rPr>
        <w:t>地区生产总值同比增长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5%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248" w:line="223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——</w:t>
      </w:r>
      <w:r>
        <w:rPr>
          <w:rFonts w:ascii="仿宋" w:hAnsi="仿宋" w:eastAsia="仿宋" w:cs="仿宋"/>
          <w:spacing w:val="9"/>
          <w:sz w:val="31"/>
          <w:szCs w:val="31"/>
        </w:rPr>
        <w:t>全社会固定资产投资同比下降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15%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250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——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一般公共预算收入完成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6.75</w:t>
      </w:r>
      <w:r>
        <w:rPr>
          <w:rFonts w:ascii="仿宋" w:hAnsi="仿宋" w:eastAsia="仿宋" w:cs="仿宋"/>
          <w:spacing w:val="7"/>
          <w:sz w:val="31"/>
          <w:szCs w:val="31"/>
        </w:rPr>
        <w:t>亿元，同比增长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7%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251" w:line="221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——</w:t>
      </w:r>
      <w:r>
        <w:rPr>
          <w:rFonts w:ascii="仿宋" w:hAnsi="仿宋" w:eastAsia="仿宋" w:cs="仿宋"/>
          <w:spacing w:val="8"/>
          <w:sz w:val="31"/>
          <w:szCs w:val="31"/>
        </w:rPr>
        <w:t>社会消费品零售总额完成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78.4</w:t>
      </w:r>
      <w:r>
        <w:rPr>
          <w:rFonts w:ascii="仿宋" w:hAnsi="仿宋" w:eastAsia="仿宋" w:cs="仿宋"/>
          <w:spacing w:val="8"/>
          <w:sz w:val="31"/>
          <w:szCs w:val="31"/>
        </w:rPr>
        <w:t>亿元，同比增长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7.1%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252" w:line="223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——</w:t>
      </w:r>
      <w:r>
        <w:rPr>
          <w:rFonts w:ascii="仿宋" w:hAnsi="仿宋" w:eastAsia="仿宋" w:cs="仿宋"/>
          <w:spacing w:val="8"/>
          <w:sz w:val="31"/>
          <w:szCs w:val="31"/>
        </w:rPr>
        <w:t>进出口总额完成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1.2</w:t>
      </w:r>
      <w:r>
        <w:rPr>
          <w:rFonts w:ascii="仿宋" w:hAnsi="仿宋" w:eastAsia="仿宋" w:cs="仿宋"/>
          <w:spacing w:val="8"/>
          <w:sz w:val="31"/>
          <w:szCs w:val="31"/>
        </w:rPr>
        <w:t>亿美元，同比增长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10%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246" w:line="62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position w:val="23"/>
          <w:sz w:val="31"/>
          <w:szCs w:val="31"/>
        </w:rPr>
        <w:t>——</w:t>
      </w:r>
      <w:r>
        <w:rPr>
          <w:rFonts w:ascii="仿宋" w:hAnsi="仿宋" w:eastAsia="仿宋" w:cs="仿宋"/>
          <w:spacing w:val="1"/>
          <w:position w:val="23"/>
          <w:sz w:val="31"/>
          <w:szCs w:val="31"/>
        </w:rPr>
        <w:t>城镇居民人均可支配收入完成</w:t>
      </w:r>
      <w:r>
        <w:rPr>
          <w:rFonts w:ascii="Times New Roman" w:hAnsi="Times New Roman" w:eastAsia="Times New Roman" w:cs="Times New Roman"/>
          <w:spacing w:val="1"/>
          <w:position w:val="23"/>
          <w:sz w:val="31"/>
          <w:szCs w:val="31"/>
        </w:rPr>
        <w:t>42450</w:t>
      </w:r>
      <w:r>
        <w:rPr>
          <w:rFonts w:ascii="仿宋" w:hAnsi="仿宋" w:eastAsia="仿宋" w:cs="仿宋"/>
          <w:spacing w:val="1"/>
          <w:position w:val="23"/>
          <w:sz w:val="31"/>
          <w:szCs w:val="31"/>
        </w:rPr>
        <w:t xml:space="preserve">元， </w:t>
      </w:r>
      <w:r>
        <w:rPr>
          <w:rFonts w:ascii="仿宋" w:hAnsi="仿宋" w:eastAsia="仿宋" w:cs="仿宋"/>
          <w:position w:val="23"/>
          <w:sz w:val="31"/>
          <w:szCs w:val="31"/>
        </w:rPr>
        <w:t>同比增长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>5.5%</w:t>
      </w:r>
      <w:r>
        <w:rPr>
          <w:rFonts w:ascii="仿宋" w:hAnsi="仿宋" w:eastAsia="仿宋" w:cs="仿宋"/>
          <w:position w:val="23"/>
          <w:sz w:val="31"/>
          <w:szCs w:val="31"/>
        </w:rPr>
        <w:t>；</w:t>
      </w:r>
    </w:p>
    <w:p>
      <w:pPr>
        <w:spacing w:before="2" w:line="223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农村居民人均可支配收入完成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19970</w:t>
      </w:r>
      <w:r>
        <w:rPr>
          <w:rFonts w:ascii="仿宋" w:hAnsi="仿宋" w:eastAsia="仿宋" w:cs="仿宋"/>
          <w:spacing w:val="8"/>
          <w:sz w:val="31"/>
          <w:szCs w:val="31"/>
        </w:rPr>
        <w:t>元，同</w:t>
      </w:r>
      <w:r>
        <w:rPr>
          <w:rFonts w:ascii="仿宋" w:hAnsi="仿宋" w:eastAsia="仿宋" w:cs="仿宋"/>
          <w:spacing w:val="7"/>
          <w:sz w:val="31"/>
          <w:szCs w:val="31"/>
        </w:rPr>
        <w:t>比增长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8%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249" w:line="226" w:lineRule="auto"/>
        <w:ind w:left="68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（一）致力稳经济保增长，产业质态更具韧性。</w:t>
      </w:r>
    </w:p>
    <w:p>
      <w:pPr>
        <w:spacing w:before="239" w:line="372" w:lineRule="auto"/>
        <w:ind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一是工业经济企稳回升。</w:t>
      </w:r>
      <w:r>
        <w:rPr>
          <w:rFonts w:ascii="仿宋" w:hAnsi="仿宋" w:eastAsia="仿宋" w:cs="仿宋"/>
          <w:spacing w:val="13"/>
          <w:sz w:val="31"/>
          <w:szCs w:val="31"/>
        </w:rPr>
        <w:t>深入开展联系帮扶企</w:t>
      </w:r>
      <w:r>
        <w:rPr>
          <w:rFonts w:ascii="仿宋" w:hAnsi="仿宋" w:eastAsia="仿宋" w:cs="仿宋"/>
          <w:spacing w:val="12"/>
          <w:sz w:val="31"/>
          <w:szCs w:val="31"/>
        </w:rPr>
        <w:t>业行动，制定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出台《杜集区支持制造业提质扩量增效若干政策》，及时兑现各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类奖补资金，全力为企业纾困解难，全年累计拨付企业省、市奖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补资金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900</w:t>
      </w:r>
      <w:r>
        <w:rPr>
          <w:rFonts w:ascii="仿宋" w:hAnsi="仿宋" w:eastAsia="仿宋" w:cs="仿宋"/>
          <w:spacing w:val="10"/>
          <w:sz w:val="31"/>
          <w:szCs w:val="31"/>
        </w:rPr>
        <w:t>余万元、区级资金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98.5</w:t>
      </w:r>
      <w:r>
        <w:rPr>
          <w:rFonts w:ascii="仿宋" w:hAnsi="仿宋" w:eastAsia="仿宋" w:cs="仿宋"/>
          <w:spacing w:val="10"/>
          <w:sz w:val="31"/>
          <w:szCs w:val="31"/>
        </w:rPr>
        <w:t>万元。强化经济运行分</w:t>
      </w:r>
      <w:r>
        <w:rPr>
          <w:rFonts w:ascii="仿宋" w:hAnsi="仿宋" w:eastAsia="仿宋" w:cs="仿宋"/>
          <w:spacing w:val="9"/>
          <w:sz w:val="31"/>
          <w:szCs w:val="31"/>
        </w:rPr>
        <w:t>析，着力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解决企业堵点难点问题，新增规模以上工业企业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20</w:t>
      </w:r>
      <w:r>
        <w:rPr>
          <w:rFonts w:ascii="仿宋" w:hAnsi="仿宋" w:eastAsia="仿宋" w:cs="仿宋"/>
          <w:spacing w:val="13"/>
          <w:sz w:val="31"/>
          <w:szCs w:val="31"/>
        </w:rPr>
        <w:t>家，规模以上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工业增加值持平；高技术产业产值占规模工业产值比重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0.1%</w:t>
      </w:r>
      <w:r>
        <w:rPr>
          <w:rFonts w:ascii="仿宋" w:hAnsi="仿宋" w:eastAsia="仿宋" w:cs="仿宋"/>
          <w:spacing w:val="12"/>
          <w:sz w:val="31"/>
          <w:szCs w:val="31"/>
        </w:rPr>
        <w:t>。突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出数字赋能，深推企业</w:t>
      </w:r>
      <w:r>
        <w:rPr>
          <w:rFonts w:ascii="宋体" w:hAnsi="宋体" w:eastAsia="宋体" w:cs="宋体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智改数转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工作，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27</w:t>
      </w:r>
      <w:r>
        <w:rPr>
          <w:rFonts w:ascii="仿宋" w:hAnsi="仿宋" w:eastAsia="仿宋" w:cs="仿宋"/>
          <w:spacing w:val="6"/>
          <w:sz w:val="31"/>
          <w:szCs w:val="31"/>
        </w:rPr>
        <w:t>家企业完成数字化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转型诊断，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家企业持续推进国家数字化转型新型能力评估。深化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亩均论英雄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改革，制定出台《杜集区低效工业用地企业整治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提升实施方案》，优化评价体系和指标，强化评价结果运用，</w:t>
      </w:r>
      <w:r>
        <w:rPr>
          <w:rFonts w:ascii="仿宋" w:hAnsi="仿宋" w:eastAsia="仿宋" w:cs="仿宋"/>
          <w:spacing w:val="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处</w:t>
      </w:r>
    </w:p>
    <w:p>
      <w:pPr>
        <w:spacing w:before="1" w:line="223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置低效工业用地企业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</w:t>
      </w:r>
      <w:r>
        <w:rPr>
          <w:rFonts w:ascii="仿宋" w:hAnsi="仿宋" w:eastAsia="仿宋" w:cs="仿宋"/>
          <w:spacing w:val="7"/>
          <w:sz w:val="31"/>
          <w:szCs w:val="31"/>
        </w:rPr>
        <w:t>家，盘活低效工业土地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1430</w:t>
      </w:r>
      <w:r>
        <w:rPr>
          <w:rFonts w:ascii="仿宋" w:hAnsi="仿宋" w:eastAsia="仿宋" w:cs="仿宋"/>
          <w:spacing w:val="7"/>
          <w:sz w:val="31"/>
          <w:szCs w:val="31"/>
        </w:rPr>
        <w:t>余亩。</w:t>
      </w:r>
    </w:p>
    <w:p>
      <w:pPr>
        <w:spacing w:before="248" w:line="372" w:lineRule="auto"/>
        <w:ind w:left="27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二是消费市场稳步复苏。</w:t>
      </w:r>
      <w:r>
        <w:rPr>
          <w:rFonts w:ascii="仿宋" w:hAnsi="仿宋" w:eastAsia="仿宋" w:cs="仿宋"/>
          <w:spacing w:val="3"/>
          <w:sz w:val="31"/>
          <w:szCs w:val="31"/>
        </w:rPr>
        <w:t>新业态规模逐步扩大，</w:t>
      </w:r>
      <w:r>
        <w:rPr>
          <w:rFonts w:ascii="仿宋" w:hAnsi="仿宋" w:eastAsia="仿宋" w:cs="仿宋"/>
          <w:spacing w:val="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希尔顿欢朋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酒店、维也纳酒店、如家酒店相继开业运营，星驰直播基地、疆</w:t>
      </w:r>
    </w:p>
    <w:p>
      <w:pPr>
        <w:spacing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湖文化传媒落户杜集。商贸发展活力进一步提升，吾悦广场获评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8"/>
          <w:pgMar w:top="400" w:right="1417" w:bottom="1380" w:left="1413" w:header="0" w:footer="1166" w:gutter="0"/>
          <w:cols w:space="720" w:num="1"/>
        </w:sectPr>
      </w:pPr>
    </w:p>
    <w:p>
      <w:pPr>
        <w:pStyle w:val="2"/>
        <w:spacing w:line="285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spacing w:before="100" w:line="372" w:lineRule="auto"/>
        <w:ind w:left="12" w:hanging="1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“</w:t>
      </w:r>
      <w:r>
        <w:rPr>
          <w:rFonts w:ascii="仿宋" w:hAnsi="仿宋" w:eastAsia="仿宋" w:cs="仿宋"/>
          <w:sz w:val="31"/>
          <w:szCs w:val="31"/>
        </w:rPr>
        <w:t>绿色商场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 xml:space="preserve">称号， </w:t>
      </w:r>
      <w:r>
        <w:rPr>
          <w:rFonts w:ascii="宋体" w:hAnsi="宋体" w:eastAsia="宋体" w:cs="宋体"/>
          <w:sz w:val="31"/>
          <w:szCs w:val="31"/>
        </w:rPr>
        <w:t>“</w:t>
      </w:r>
      <w:r>
        <w:rPr>
          <w:rFonts w:ascii="仿宋" w:hAnsi="仿宋" w:eastAsia="仿宋" w:cs="仿宋"/>
          <w:sz w:val="31"/>
          <w:szCs w:val="31"/>
        </w:rPr>
        <w:t>阿磊兄弟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>申报安徽老字号，</w:t>
      </w:r>
      <w:r>
        <w:rPr>
          <w:rFonts w:ascii="仿宋" w:hAnsi="仿宋" w:eastAsia="仿宋" w:cs="仿宋"/>
          <w:spacing w:val="93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“</w:t>
      </w:r>
      <w:r>
        <w:rPr>
          <w:rFonts w:ascii="仿宋" w:hAnsi="仿宋" w:eastAsia="仿宋" w:cs="仿宋"/>
          <w:sz w:val="31"/>
          <w:szCs w:val="31"/>
        </w:rPr>
        <w:t>海上海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13"/>
          <w:sz w:val="31"/>
          <w:szCs w:val="31"/>
        </w:rPr>
        <w:t>商业街申报省级特色商业街区。出台《杜集区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202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3</w:t>
      </w:r>
      <w:r>
        <w:rPr>
          <w:rFonts w:ascii="仿宋" w:hAnsi="仿宋" w:eastAsia="仿宋" w:cs="仿宋"/>
          <w:spacing w:val="12"/>
          <w:sz w:val="31"/>
          <w:szCs w:val="31"/>
        </w:rPr>
        <w:t>年限额以上商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贸单位培育激励方案》，新增限上商贸单位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21</w:t>
      </w:r>
      <w:r>
        <w:rPr>
          <w:rFonts w:ascii="仿宋" w:hAnsi="仿宋" w:eastAsia="仿宋" w:cs="仿宋"/>
          <w:spacing w:val="13"/>
          <w:sz w:val="31"/>
          <w:szCs w:val="31"/>
        </w:rPr>
        <w:t>家。围绕春节、五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一、</w:t>
      </w:r>
      <w:r>
        <w:rPr>
          <w:rFonts w:ascii="宋体" w:hAnsi="宋体" w:eastAsia="宋体" w:cs="宋体"/>
          <w:spacing w:val="3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</w:t>
      </w:r>
      <w:r>
        <w:rPr>
          <w:rFonts w:ascii="宋体" w:hAnsi="宋体" w:eastAsia="宋体" w:cs="宋体"/>
          <w:spacing w:val="3"/>
          <w:sz w:val="31"/>
          <w:szCs w:val="31"/>
        </w:rPr>
        <w:t>·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等时间节点，持续开展</w:t>
      </w:r>
      <w:r>
        <w:rPr>
          <w:rFonts w:ascii="宋体" w:hAnsi="宋体" w:eastAsia="宋体" w:cs="宋体"/>
          <w:spacing w:val="3"/>
          <w:sz w:val="31"/>
          <w:szCs w:val="31"/>
        </w:rPr>
        <w:t>“</w:t>
      </w:r>
      <w:r>
        <w:rPr>
          <w:rFonts w:ascii="宋体" w:hAnsi="宋体" w:eastAsia="宋体" w:cs="宋体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品质生活徽</w:t>
      </w:r>
      <w:r>
        <w:rPr>
          <w:rFonts w:ascii="仿宋" w:hAnsi="仿宋" w:eastAsia="仿宋" w:cs="仿宋"/>
          <w:spacing w:val="2"/>
          <w:sz w:val="31"/>
          <w:szCs w:val="31"/>
        </w:rPr>
        <w:t>动消费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”</w:t>
      </w:r>
      <w:r>
        <w:rPr>
          <w:rFonts w:ascii="仿宋" w:hAnsi="仿宋" w:eastAsia="仿宋" w:cs="仿宋"/>
          <w:spacing w:val="2"/>
          <w:sz w:val="31"/>
          <w:szCs w:val="31"/>
        </w:rPr>
        <w:t>系列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促进消费活动， 发放政府消费券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100</w:t>
      </w:r>
      <w:r>
        <w:rPr>
          <w:rFonts w:ascii="仿宋" w:hAnsi="仿宋" w:eastAsia="仿宋" w:cs="仿宋"/>
          <w:spacing w:val="-3"/>
          <w:sz w:val="31"/>
          <w:szCs w:val="31"/>
        </w:rPr>
        <w:t>余万元， 取得了良好的社会和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经济效益。加强电商主体培育，推动电商提升发展，淮北市电商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>产业园获批省级电子商务产业园区，</w:t>
      </w:r>
      <w:r>
        <w:rPr>
          <w:rFonts w:ascii="仿宋" w:hAnsi="仿宋" w:eastAsia="仿宋" w:cs="仿宋"/>
          <w:spacing w:val="7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2023</w:t>
      </w:r>
      <w:r>
        <w:rPr>
          <w:rFonts w:ascii="仿宋" w:hAnsi="仿宋" w:eastAsia="仿宋" w:cs="仿宋"/>
          <w:spacing w:val="-4"/>
          <w:sz w:val="31"/>
          <w:szCs w:val="31"/>
        </w:rPr>
        <w:t>年电商交易额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  <w:r>
        <w:rPr>
          <w:rFonts w:ascii="仿宋" w:hAnsi="仿宋" w:eastAsia="仿宋" w:cs="仿宋"/>
          <w:spacing w:val="-4"/>
          <w:sz w:val="31"/>
          <w:szCs w:val="31"/>
        </w:rPr>
        <w:t>亿元， 同</w:t>
      </w:r>
    </w:p>
    <w:p>
      <w:pPr>
        <w:spacing w:before="1" w:line="222" w:lineRule="auto"/>
        <w:ind w:left="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比增长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24%</w:t>
      </w:r>
      <w:r>
        <w:rPr>
          <w:rFonts w:ascii="仿宋" w:hAnsi="仿宋" w:eastAsia="仿宋" w:cs="仿宋"/>
          <w:spacing w:val="6"/>
          <w:sz w:val="31"/>
          <w:szCs w:val="31"/>
        </w:rPr>
        <w:t>，农产品网销额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5284</w:t>
      </w:r>
      <w:r>
        <w:rPr>
          <w:rFonts w:ascii="仿宋" w:hAnsi="仿宋" w:eastAsia="仿宋" w:cs="仿宋"/>
          <w:spacing w:val="6"/>
          <w:sz w:val="31"/>
          <w:szCs w:val="31"/>
        </w:rPr>
        <w:t>万元，同比增长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4%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44" w:line="372" w:lineRule="auto"/>
        <w:ind w:left="17" w:right="151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三是农业基础更加稳固。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2023</w:t>
      </w:r>
      <w:r>
        <w:rPr>
          <w:rFonts w:ascii="仿宋" w:hAnsi="仿宋" w:eastAsia="仿宋" w:cs="仿宋"/>
          <w:spacing w:val="6"/>
          <w:sz w:val="31"/>
          <w:szCs w:val="31"/>
        </w:rPr>
        <w:t>年，粮食播种面</w:t>
      </w:r>
      <w:r>
        <w:rPr>
          <w:rFonts w:ascii="仿宋" w:hAnsi="仿宋" w:eastAsia="仿宋" w:cs="仿宋"/>
          <w:spacing w:val="5"/>
          <w:sz w:val="31"/>
          <w:szCs w:val="31"/>
        </w:rPr>
        <w:t>积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20.64</w:t>
      </w:r>
      <w:r>
        <w:rPr>
          <w:rFonts w:ascii="仿宋" w:hAnsi="仿宋" w:eastAsia="仿宋" w:cs="仿宋"/>
          <w:spacing w:val="5"/>
          <w:sz w:val="31"/>
          <w:szCs w:val="31"/>
        </w:rPr>
        <w:t>万亩，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粮食产量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8.9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万吨。推进农业适度规模经营， </w:t>
      </w:r>
      <w:r>
        <w:rPr>
          <w:rFonts w:ascii="仿宋" w:hAnsi="仿宋" w:eastAsia="仿宋" w:cs="仿宋"/>
          <w:spacing w:val="4"/>
          <w:sz w:val="31"/>
          <w:szCs w:val="31"/>
        </w:rPr>
        <w:t>耕地流转种植粮食面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积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1.89</w:t>
      </w:r>
      <w:r>
        <w:rPr>
          <w:rFonts w:ascii="仿宋" w:hAnsi="仿宋" w:eastAsia="仿宋" w:cs="仿宋"/>
          <w:spacing w:val="1"/>
          <w:sz w:val="31"/>
          <w:szCs w:val="31"/>
        </w:rPr>
        <w:t>万亩，推进优质专用小麦整建制规模种植，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建立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5000</w:t>
      </w:r>
      <w:r>
        <w:rPr>
          <w:rFonts w:ascii="仿宋" w:hAnsi="仿宋" w:eastAsia="仿宋" w:cs="仿宋"/>
          <w:spacing w:val="1"/>
          <w:sz w:val="31"/>
          <w:szCs w:val="31"/>
        </w:rPr>
        <w:t>亩</w:t>
      </w:r>
      <w:r>
        <w:rPr>
          <w:rFonts w:ascii="仿宋" w:hAnsi="仿宋" w:eastAsia="仿宋" w:cs="仿宋"/>
          <w:sz w:val="31"/>
          <w:szCs w:val="31"/>
        </w:rPr>
        <w:t xml:space="preserve">以上 </w:t>
      </w:r>
      <w:r>
        <w:rPr>
          <w:rFonts w:ascii="仿宋" w:hAnsi="仿宋" w:eastAsia="仿宋" w:cs="仿宋"/>
          <w:spacing w:val="-1"/>
          <w:sz w:val="31"/>
          <w:szCs w:val="31"/>
        </w:rPr>
        <w:t>单一品种种植示范区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仿宋" w:hAnsi="仿宋" w:eastAsia="仿宋" w:cs="仿宋"/>
          <w:spacing w:val="-1"/>
          <w:sz w:val="31"/>
          <w:szCs w:val="31"/>
        </w:rPr>
        <w:t>个，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形成区域优质专用</w:t>
      </w:r>
      <w:r>
        <w:rPr>
          <w:rFonts w:ascii="仿宋" w:hAnsi="仿宋" w:eastAsia="仿宋" w:cs="仿宋"/>
          <w:spacing w:val="-2"/>
          <w:sz w:val="31"/>
          <w:szCs w:val="31"/>
        </w:rPr>
        <w:t>小麦品种特色， 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2"/>
          <w:sz w:val="31"/>
          <w:szCs w:val="31"/>
        </w:rPr>
        <w:t>万亩高标准农田建设。持续推进</w:t>
      </w:r>
      <w:r>
        <w:rPr>
          <w:rFonts w:ascii="宋体" w:hAnsi="宋体" w:eastAsia="宋体" w:cs="宋体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2"/>
          <w:sz w:val="31"/>
          <w:szCs w:val="31"/>
        </w:rPr>
        <w:t>一县一业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”</w:t>
      </w:r>
      <w:r>
        <w:rPr>
          <w:rFonts w:ascii="仿宋" w:hAnsi="仿宋" w:eastAsia="仿宋" w:cs="仿宋"/>
          <w:spacing w:val="2"/>
          <w:sz w:val="31"/>
          <w:szCs w:val="31"/>
        </w:rPr>
        <w:t>全产业链建设，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强培育示范主体，发挥示范主体引导作用，全年新增省级长三角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绿色农产品加工供应基地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2"/>
          <w:sz w:val="31"/>
          <w:szCs w:val="31"/>
        </w:rPr>
        <w:t>个、省级龙头企业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仿宋" w:hAnsi="仿宋" w:eastAsia="仿宋" w:cs="仿宋"/>
          <w:spacing w:val="2"/>
          <w:sz w:val="31"/>
          <w:szCs w:val="31"/>
        </w:rPr>
        <w:t>个、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2"/>
          <w:sz w:val="31"/>
          <w:szCs w:val="31"/>
        </w:rPr>
        <w:t>皖美农品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个、国家级生态农场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仿宋" w:hAnsi="仿宋" w:eastAsia="仿宋" w:cs="仿宋"/>
          <w:spacing w:val="13"/>
          <w:sz w:val="31"/>
          <w:szCs w:val="31"/>
        </w:rPr>
        <w:t>个、省级生态农场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3</w:t>
      </w:r>
      <w:r>
        <w:rPr>
          <w:rFonts w:ascii="仿宋" w:hAnsi="仿宋" w:eastAsia="仿宋" w:cs="仿宋"/>
          <w:spacing w:val="13"/>
          <w:sz w:val="31"/>
          <w:szCs w:val="31"/>
        </w:rPr>
        <w:t>个、省示范家庭农场合</w:t>
      </w:r>
    </w:p>
    <w:p>
      <w:pPr>
        <w:spacing w:before="1" w:line="220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作社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6"/>
          <w:sz w:val="31"/>
          <w:szCs w:val="31"/>
        </w:rPr>
        <w:t>个、数字化工厂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个、皖美新农人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6"/>
          <w:sz w:val="31"/>
          <w:szCs w:val="31"/>
        </w:rPr>
        <w:t>名。</w:t>
      </w:r>
    </w:p>
    <w:p>
      <w:pPr>
        <w:spacing w:before="251" w:line="226" w:lineRule="auto"/>
        <w:ind w:left="68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（二）致力强招引促建设，投资支撑更加扎实。</w:t>
      </w:r>
    </w:p>
    <w:p>
      <w:pPr>
        <w:spacing w:before="245" w:line="372" w:lineRule="auto"/>
        <w:ind w:left="27" w:right="155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一是招商引资初显成效。</w:t>
      </w:r>
      <w:r>
        <w:rPr>
          <w:rFonts w:ascii="仿宋" w:hAnsi="仿宋" w:eastAsia="仿宋" w:cs="仿宋"/>
          <w:spacing w:val="13"/>
          <w:sz w:val="31"/>
          <w:szCs w:val="31"/>
        </w:rPr>
        <w:t>坚持发展定力，谋篇</w:t>
      </w:r>
      <w:r>
        <w:rPr>
          <w:rFonts w:ascii="仿宋" w:hAnsi="仿宋" w:eastAsia="仿宋" w:cs="仿宋"/>
          <w:spacing w:val="12"/>
          <w:sz w:val="31"/>
          <w:szCs w:val="31"/>
        </w:rPr>
        <w:t>布局战略性新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兴产业招商，围绕延链补链强链，加强精准招商。区委区政府主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要负责同志全程亲自协调、高位推进，以装备制造、新能源、新</w:t>
      </w:r>
    </w:p>
    <w:p>
      <w:pPr>
        <w:spacing w:before="1" w:line="220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材料产业为主干，现代服务业、现代物流业为辅助的多核驱动发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8"/>
          <w:pgMar w:top="400" w:right="1261" w:bottom="1380" w:left="1413" w:header="0" w:footer="1166" w:gutter="0"/>
          <w:cols w:space="720" w:num="1"/>
        </w:sectPr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spacing w:before="100" w:line="372" w:lineRule="auto"/>
        <w:ind w:left="14" w:right="95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展、多产业齐头并进格局正在形成。全年新签约工业项目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26</w:t>
      </w:r>
      <w:r>
        <w:rPr>
          <w:rFonts w:ascii="仿宋" w:hAnsi="仿宋" w:eastAsia="仿宋" w:cs="仿宋"/>
          <w:spacing w:val="10"/>
          <w:sz w:val="31"/>
          <w:szCs w:val="31"/>
        </w:rPr>
        <w:t>个，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完成市级任务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104%</w:t>
      </w:r>
      <w:r>
        <w:rPr>
          <w:rFonts w:ascii="仿宋" w:hAnsi="仿宋" w:eastAsia="仿宋" w:cs="仿宋"/>
          <w:spacing w:val="14"/>
          <w:sz w:val="31"/>
          <w:szCs w:val="31"/>
        </w:rPr>
        <w:t>；新开工亿元以上项目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21</w:t>
      </w:r>
      <w:r>
        <w:rPr>
          <w:rFonts w:ascii="仿宋" w:hAnsi="仿宋" w:eastAsia="仿宋" w:cs="仿宋"/>
          <w:spacing w:val="14"/>
          <w:sz w:val="31"/>
          <w:szCs w:val="31"/>
        </w:rPr>
        <w:t>个， 完成市</w:t>
      </w:r>
      <w:r>
        <w:rPr>
          <w:rFonts w:ascii="仿宋" w:hAnsi="仿宋" w:eastAsia="仿宋" w:cs="仿宋"/>
          <w:spacing w:val="13"/>
          <w:sz w:val="31"/>
          <w:szCs w:val="31"/>
        </w:rPr>
        <w:t>级任务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100%</w:t>
      </w:r>
      <w:r>
        <w:rPr>
          <w:rFonts w:ascii="仿宋" w:hAnsi="仿宋" w:eastAsia="仿宋" w:cs="仿宋"/>
          <w:spacing w:val="9"/>
          <w:sz w:val="31"/>
          <w:szCs w:val="31"/>
        </w:rPr>
        <w:t>，坚持将主导产业契合度、综合贡献度作为衡量项目质量的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核心要素，全年累计召开招商项目预审会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10</w:t>
      </w:r>
      <w:r>
        <w:rPr>
          <w:rFonts w:ascii="仿宋" w:hAnsi="仿宋" w:eastAsia="仿宋" w:cs="仿宋"/>
          <w:spacing w:val="12"/>
          <w:sz w:val="31"/>
          <w:szCs w:val="31"/>
        </w:rPr>
        <w:t>次，对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16</w:t>
      </w:r>
      <w:r>
        <w:rPr>
          <w:rFonts w:ascii="仿宋" w:hAnsi="仿宋" w:eastAsia="仿宋" w:cs="仿宋"/>
          <w:spacing w:val="12"/>
          <w:sz w:val="31"/>
          <w:szCs w:val="31"/>
        </w:rPr>
        <w:t>个项目进行</w:t>
      </w:r>
    </w:p>
    <w:p>
      <w:pPr>
        <w:spacing w:before="1" w:line="222" w:lineRule="auto"/>
        <w:ind w:left="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了准入表决。</w:t>
      </w:r>
    </w:p>
    <w:p>
      <w:pPr>
        <w:spacing w:before="244" w:line="372" w:lineRule="auto"/>
        <w:ind w:left="12" w:right="16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二是投资质量稳步提升。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围绕重点项目建设目标，把服务好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重大项目建设作为工作主线，在重大项目建设成效和服务效能等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方面实现突破。紧盯项目抓调度，</w:t>
      </w:r>
      <w:r>
        <w:rPr>
          <w:rFonts w:ascii="仿宋" w:hAnsi="仿宋" w:eastAsia="仿宋" w:cs="仿宋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坚持问题导向，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成立工</w:t>
      </w:r>
      <w:r>
        <w:rPr>
          <w:rFonts w:ascii="仿宋" w:hAnsi="仿宋" w:eastAsia="仿宋" w:cs="仿宋"/>
          <w:spacing w:val="-9"/>
          <w:sz w:val="31"/>
          <w:szCs w:val="31"/>
        </w:rPr>
        <w:t>作专班，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建立工作台账，倒排工期、精准施策，切实加快项目进度，全力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提高项目开工率和投资贡献率。全年列入省、市集中开工的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21</w:t>
      </w:r>
      <w:r>
        <w:rPr>
          <w:rFonts w:ascii="仿宋" w:hAnsi="仿宋" w:eastAsia="仿宋" w:cs="仿宋"/>
          <w:spacing w:val="13"/>
          <w:sz w:val="31"/>
          <w:szCs w:val="31"/>
        </w:rPr>
        <w:t>个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重点项目全部开工，开工率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100%</w:t>
      </w:r>
      <w:r>
        <w:rPr>
          <w:rFonts w:ascii="仿宋" w:hAnsi="仿宋" w:eastAsia="仿宋" w:cs="仿宋"/>
          <w:spacing w:val="7"/>
          <w:sz w:val="31"/>
          <w:szCs w:val="31"/>
        </w:rPr>
        <w:t>，纳统率分别为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72.2%</w:t>
      </w:r>
      <w:r>
        <w:rPr>
          <w:rFonts w:ascii="仿宋" w:hAnsi="仿宋" w:eastAsia="仿宋" w:cs="仿宋"/>
          <w:spacing w:val="7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66.7%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开工率和纳统率均位居全市前列，其中雷鸣绿色建材项目、三晟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太阳能封装胶膜</w:t>
      </w:r>
      <w:r>
        <w:rPr>
          <w:rFonts w:ascii="Times New Roman" w:hAnsi="Times New Roman" w:eastAsia="Times New Roman" w:cs="Times New Roman"/>
          <w:sz w:val="31"/>
          <w:szCs w:val="31"/>
        </w:rPr>
        <w:t>POE</w:t>
      </w:r>
      <w:r>
        <w:rPr>
          <w:rFonts w:ascii="仿宋" w:hAnsi="仿宋" w:eastAsia="仿宋" w:cs="仿宋"/>
          <w:spacing w:val="5"/>
          <w:sz w:val="31"/>
          <w:szCs w:val="31"/>
        </w:rPr>
        <w:t>生产基地建设项目实现了当年开工，</w:t>
      </w:r>
      <w:r>
        <w:rPr>
          <w:rFonts w:ascii="仿宋" w:hAnsi="仿宋" w:eastAsia="仿宋" w:cs="仿宋"/>
          <w:spacing w:val="1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当</w:t>
      </w:r>
      <w:r>
        <w:rPr>
          <w:rFonts w:ascii="仿宋" w:hAnsi="仿宋" w:eastAsia="仿宋" w:cs="仿宋"/>
          <w:spacing w:val="4"/>
          <w:sz w:val="31"/>
          <w:szCs w:val="31"/>
        </w:rPr>
        <w:t>年建</w:t>
      </w:r>
    </w:p>
    <w:p>
      <w:pPr>
        <w:spacing w:line="224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成投产。</w:t>
      </w:r>
    </w:p>
    <w:p>
      <w:pPr>
        <w:spacing w:before="139" w:line="371" w:lineRule="auto"/>
        <w:ind w:left="15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三是开发园区动力强劲。</w:t>
      </w:r>
      <w:r>
        <w:rPr>
          <w:rFonts w:ascii="仿宋" w:hAnsi="仿宋" w:eastAsia="仿宋" w:cs="仿宋"/>
          <w:spacing w:val="-1"/>
          <w:sz w:val="31"/>
          <w:szCs w:val="31"/>
        </w:rPr>
        <w:t>基础设施建设加快，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完善道路管网、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引地表水工程、标准化厂房建设、燃气支线铺设、自来水管网铺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设、污水处理厂等基础配套项目，实现山河大道与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S238</w:t>
      </w:r>
      <w:r>
        <w:rPr>
          <w:rFonts w:ascii="仿宋" w:hAnsi="仿宋" w:eastAsia="仿宋" w:cs="仿宋"/>
          <w:spacing w:val="12"/>
          <w:sz w:val="31"/>
          <w:szCs w:val="31"/>
        </w:rPr>
        <w:t>交口、紫</w:t>
      </w:r>
      <w:r>
        <w:rPr>
          <w:rFonts w:ascii="仿宋" w:hAnsi="仿宋" w:eastAsia="仿宋" w:cs="仿宋"/>
          <w:sz w:val="31"/>
          <w:szCs w:val="31"/>
        </w:rPr>
        <w:t xml:space="preserve"> 藤路、腾飞路和富强路等道路提升改造， 开工建设南区排水工程。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围绕提高招商引资质效，推动产业升级， 新成立驻长三角、徐州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  </w:t>
      </w:r>
      <w:r>
        <w:rPr>
          <w:rFonts w:ascii="仿宋" w:hAnsi="仿宋" w:eastAsia="仿宋" w:cs="仿宋"/>
          <w:spacing w:val="13"/>
          <w:sz w:val="31"/>
          <w:szCs w:val="31"/>
        </w:rPr>
        <w:t>个招商办事处，与专业招商公司签订合作协议。新签约华蜀轨道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交通、禾胜拓普环保设备等项目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14</w:t>
      </w:r>
      <w:r>
        <w:rPr>
          <w:rFonts w:ascii="仿宋" w:hAnsi="仿宋" w:eastAsia="仿宋" w:cs="仿宋"/>
          <w:spacing w:val="2"/>
          <w:sz w:val="31"/>
          <w:szCs w:val="31"/>
        </w:rPr>
        <w:t>个， 中拓机械、伊特纳等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</w:t>
      </w:r>
      <w:r>
        <w:rPr>
          <w:rFonts w:ascii="仿宋" w:hAnsi="仿宋" w:eastAsia="仿宋" w:cs="仿宋"/>
          <w:spacing w:val="2"/>
          <w:sz w:val="31"/>
          <w:szCs w:val="31"/>
        </w:rPr>
        <w:t>个项</w:t>
      </w:r>
    </w:p>
    <w:p>
      <w:pPr>
        <w:spacing w:before="1" w:line="219" w:lineRule="auto"/>
        <w:ind w:lef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目开工建设，在谈待签约项目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14</w:t>
      </w:r>
      <w:r>
        <w:rPr>
          <w:rFonts w:ascii="仿宋" w:hAnsi="仿宋" w:eastAsia="仿宋" w:cs="仿宋"/>
          <w:spacing w:val="11"/>
          <w:sz w:val="31"/>
          <w:szCs w:val="31"/>
        </w:rPr>
        <w:t>个，梯次接续、滚动发展格局加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8"/>
          <w:pgMar w:top="400" w:right="1320" w:bottom="1380" w:left="1415" w:header="0" w:footer="1166" w:gutter="0"/>
          <w:cols w:space="720" w:num="1"/>
        </w:sectPr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01" w:line="622" w:lineRule="exact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3"/>
          <w:sz w:val="31"/>
          <w:szCs w:val="31"/>
        </w:rPr>
        <w:t>速形成。盘活万都工贸、矿大选煤等</w:t>
      </w:r>
      <w:r>
        <w:rPr>
          <w:rFonts w:ascii="Times New Roman" w:hAnsi="Times New Roman" w:eastAsia="Times New Roman" w:cs="Times New Roman"/>
          <w:spacing w:val="13"/>
          <w:position w:val="23"/>
          <w:sz w:val="31"/>
          <w:szCs w:val="31"/>
        </w:rPr>
        <w:t>10</w:t>
      </w:r>
      <w:r>
        <w:rPr>
          <w:rFonts w:ascii="仿宋" w:hAnsi="仿宋" w:eastAsia="仿宋" w:cs="仿宋"/>
          <w:spacing w:val="13"/>
          <w:position w:val="23"/>
          <w:sz w:val="31"/>
          <w:szCs w:val="31"/>
        </w:rPr>
        <w:t>家低效工业企业，盘活低</w:t>
      </w:r>
    </w:p>
    <w:p>
      <w:pPr>
        <w:spacing w:before="1" w:line="222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效土地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381.2</w:t>
      </w:r>
      <w:r>
        <w:rPr>
          <w:rFonts w:ascii="仿宋" w:hAnsi="仿宋" w:eastAsia="仿宋" w:cs="仿宋"/>
          <w:spacing w:val="6"/>
          <w:sz w:val="31"/>
          <w:szCs w:val="31"/>
        </w:rPr>
        <w:t>亩，推动工业企业提质扩量</w:t>
      </w:r>
      <w:r>
        <w:rPr>
          <w:rFonts w:ascii="仿宋" w:hAnsi="仿宋" w:eastAsia="仿宋" w:cs="仿宋"/>
          <w:spacing w:val="5"/>
          <w:sz w:val="31"/>
          <w:szCs w:val="31"/>
        </w:rPr>
        <w:t>增效。</w:t>
      </w:r>
    </w:p>
    <w:p>
      <w:pPr>
        <w:pStyle w:val="2"/>
        <w:spacing w:line="249" w:lineRule="auto"/>
      </w:pPr>
    </w:p>
    <w:p>
      <w:pPr>
        <w:spacing w:before="101" w:line="226" w:lineRule="auto"/>
        <w:ind w:left="67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（三）致力抓改革促创新，发展环境更具活力。</w:t>
      </w:r>
    </w:p>
    <w:p>
      <w:pPr>
        <w:spacing w:before="239" w:line="372" w:lineRule="auto"/>
        <w:ind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一是重要领域改革不断深化。</w:t>
      </w:r>
      <w:r>
        <w:rPr>
          <w:rFonts w:ascii="仿宋" w:hAnsi="仿宋" w:eastAsia="仿宋" w:cs="仿宋"/>
          <w:spacing w:val="4"/>
          <w:sz w:val="31"/>
          <w:szCs w:val="31"/>
        </w:rPr>
        <w:t>杜集经济开发区围绕职能定</w:t>
      </w:r>
      <w:r>
        <w:rPr>
          <w:rFonts w:ascii="仿宋" w:hAnsi="仿宋" w:eastAsia="仿宋" w:cs="仿宋"/>
          <w:spacing w:val="3"/>
          <w:sz w:val="31"/>
          <w:szCs w:val="31"/>
        </w:rPr>
        <w:t>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深化体制改革， 完成社会事务剥离，</w:t>
      </w:r>
      <w:r>
        <w:rPr>
          <w:rFonts w:ascii="仿宋" w:hAnsi="仿宋" w:eastAsia="仿宋" w:cs="仿宋"/>
          <w:spacing w:val="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发展经济职能定位更加明晰；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成立园区平台公司，有效破解企业融资难问题；进一步优化管委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会内设机构设置，推进人事制度改革，制定绩效薪酬方案、人才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招聘方案。深化</w:t>
      </w:r>
      <w:r>
        <w:rPr>
          <w:rFonts w:ascii="宋体" w:hAnsi="宋体" w:eastAsia="宋体" w:cs="宋体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放管服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改革，实施</w:t>
      </w:r>
      <w:r>
        <w:rPr>
          <w:rFonts w:ascii="宋体" w:hAnsi="宋体" w:eastAsia="宋体" w:cs="宋体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证照并销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制，实现个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体户</w:t>
      </w:r>
      <w:r>
        <w:rPr>
          <w:rFonts w:ascii="宋体" w:hAnsi="宋体" w:eastAsia="宋体" w:cs="宋体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一屏注销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1865</w:t>
      </w:r>
      <w:r>
        <w:rPr>
          <w:rFonts w:ascii="仿宋" w:hAnsi="仿宋" w:eastAsia="仿宋" w:cs="仿宋"/>
          <w:spacing w:val="-1"/>
          <w:sz w:val="31"/>
          <w:szCs w:val="31"/>
        </w:rPr>
        <w:t>户。项目建设审批全流程不断优化，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pacing w:val="-1"/>
          <w:sz w:val="31"/>
          <w:szCs w:val="31"/>
        </w:rPr>
        <w:t>个项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目实现</w:t>
      </w:r>
      <w:r>
        <w:rPr>
          <w:rFonts w:ascii="宋体" w:hAnsi="宋体" w:eastAsia="宋体" w:cs="宋体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拿地即开工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。因地制宜探索村集体经济多样化</w:t>
      </w:r>
      <w:r>
        <w:rPr>
          <w:rFonts w:ascii="仿宋" w:hAnsi="仿宋" w:eastAsia="仿宋" w:cs="仿宋"/>
          <w:spacing w:val="11"/>
          <w:sz w:val="31"/>
          <w:szCs w:val="31"/>
        </w:rPr>
        <w:t>发展路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径，探索农村集体经济组织成员财产权利多</w:t>
      </w:r>
      <w:r>
        <w:rPr>
          <w:rFonts w:ascii="仿宋" w:hAnsi="仿宋" w:eastAsia="仿宋" w:cs="仿宋"/>
          <w:spacing w:val="13"/>
          <w:sz w:val="31"/>
          <w:szCs w:val="31"/>
        </w:rPr>
        <w:t>种实现形式，引导农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民将土地承包经营权以股份形式入股到村集</w:t>
      </w:r>
      <w:r>
        <w:rPr>
          <w:rFonts w:ascii="仿宋" w:hAnsi="仿宋" w:eastAsia="仿宋" w:cs="仿宋"/>
          <w:spacing w:val="13"/>
          <w:sz w:val="31"/>
          <w:szCs w:val="31"/>
        </w:rPr>
        <w:t>体经济组织，真正实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现资源变资产、资金变股金、农民变股民。</w:t>
      </w:r>
      <w:r>
        <w:rPr>
          <w:rFonts w:ascii="仿宋" w:hAnsi="仿宋" w:eastAsia="仿宋" w:cs="仿宋"/>
          <w:spacing w:val="13"/>
          <w:sz w:val="31"/>
          <w:szCs w:val="31"/>
        </w:rPr>
        <w:t>深化完善校长职级制</w:t>
      </w:r>
      <w:r>
        <w:rPr>
          <w:rFonts w:ascii="仿宋" w:hAnsi="仿宋" w:eastAsia="仿宋" w:cs="仿宋"/>
          <w:sz w:val="31"/>
          <w:szCs w:val="31"/>
        </w:rPr>
        <w:t xml:space="preserve"> 改革，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更新完善校干后备库</w:t>
      </w:r>
      <w:r>
        <w:rPr>
          <w:rFonts w:ascii="Times New Roman" w:hAnsi="Times New Roman" w:eastAsia="Times New Roman" w:cs="Times New Roman"/>
          <w:sz w:val="31"/>
          <w:szCs w:val="31"/>
        </w:rPr>
        <w:t>208</w:t>
      </w:r>
      <w:r>
        <w:rPr>
          <w:rFonts w:ascii="仿宋" w:hAnsi="仿宋" w:eastAsia="仿宋" w:cs="仿宋"/>
          <w:sz w:val="31"/>
          <w:szCs w:val="31"/>
        </w:rPr>
        <w:t>人，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科学优化校长</w:t>
      </w:r>
      <w:r>
        <w:rPr>
          <w:rFonts w:ascii="仿宋" w:hAnsi="仿宋" w:eastAsia="仿宋" w:cs="仿宋"/>
          <w:spacing w:val="-1"/>
          <w:sz w:val="31"/>
          <w:szCs w:val="31"/>
        </w:rPr>
        <w:t>职级和兑现薪酬</w:t>
      </w:r>
    </w:p>
    <w:p>
      <w:pPr>
        <w:spacing w:before="1"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评定办法。</w:t>
      </w:r>
    </w:p>
    <w:p>
      <w:pPr>
        <w:spacing w:before="242" w:line="372" w:lineRule="auto"/>
        <w:ind w:left="6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二是创新环境持续改善。</w:t>
      </w:r>
      <w:r>
        <w:rPr>
          <w:rFonts w:ascii="仿宋" w:hAnsi="仿宋" w:eastAsia="仿宋" w:cs="仿宋"/>
          <w:spacing w:val="6"/>
          <w:sz w:val="31"/>
          <w:szCs w:val="31"/>
        </w:rPr>
        <w:t>推动创新要素向企业集聚，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6"/>
          <w:sz w:val="31"/>
          <w:szCs w:val="31"/>
        </w:rPr>
        <w:t>家企业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产品获评安徽省首台（套）重大装备，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仿宋" w:hAnsi="仿宋" w:eastAsia="仿宋" w:cs="仿宋"/>
          <w:spacing w:val="3"/>
          <w:sz w:val="31"/>
          <w:szCs w:val="31"/>
        </w:rPr>
        <w:t>家企业产品被评为安徽省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新产品，</w:t>
      </w:r>
      <w:r>
        <w:rPr>
          <w:rFonts w:ascii="仿宋" w:hAnsi="仿宋" w:eastAsia="仿宋" w:cs="仿宋"/>
          <w:spacing w:val="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5</w:t>
      </w:r>
      <w:r>
        <w:rPr>
          <w:rFonts w:ascii="仿宋" w:hAnsi="仿宋" w:eastAsia="仿宋" w:cs="仿宋"/>
          <w:spacing w:val="-3"/>
          <w:sz w:val="31"/>
          <w:szCs w:val="31"/>
        </w:rPr>
        <w:t>家企业成功申报安徽省专精特新企业，</w:t>
      </w:r>
      <w:r>
        <w:rPr>
          <w:rFonts w:ascii="仿宋" w:hAnsi="仿宋" w:eastAsia="仿宋" w:cs="仿宋"/>
          <w:spacing w:val="9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9</w:t>
      </w:r>
      <w:r>
        <w:rPr>
          <w:rFonts w:ascii="仿宋" w:hAnsi="仿宋" w:eastAsia="仿宋" w:cs="仿宋"/>
          <w:spacing w:val="-3"/>
          <w:sz w:val="31"/>
          <w:szCs w:val="31"/>
        </w:rPr>
        <w:t>家企业获批第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一批创新型中小企业。</w:t>
      </w:r>
      <w:r>
        <w:rPr>
          <w:rFonts w:ascii="仿宋" w:hAnsi="仿宋" w:eastAsia="仿宋" w:cs="仿宋"/>
          <w:spacing w:val="8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节能铝合金门窗数字化车间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被评为省</w:t>
      </w:r>
      <w:r>
        <w:rPr>
          <w:rFonts w:ascii="仿宋" w:hAnsi="仿宋" w:eastAsia="仿宋" w:cs="仿宋"/>
          <w:sz w:val="31"/>
          <w:szCs w:val="31"/>
        </w:rPr>
        <w:t xml:space="preserve"> 级数字化车间， 矿山资源综合监管子系统</w:t>
      </w:r>
      <w:r>
        <w:rPr>
          <w:rFonts w:ascii="Times New Roman" w:hAnsi="Times New Roman" w:eastAsia="Times New Roman" w:cs="Times New Roman"/>
          <w:sz w:val="31"/>
          <w:szCs w:val="31"/>
        </w:rPr>
        <w:t>V1.0</w:t>
      </w:r>
      <w:r>
        <w:rPr>
          <w:rFonts w:ascii="仿宋" w:hAnsi="仿宋" w:eastAsia="仿宋" w:cs="仿宋"/>
          <w:sz w:val="31"/>
          <w:szCs w:val="31"/>
        </w:rPr>
        <w:t>被评为首版次软件，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高新技术企业达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59</w:t>
      </w:r>
      <w:r>
        <w:rPr>
          <w:rFonts w:ascii="仿宋" w:hAnsi="仿宋" w:eastAsia="仿宋" w:cs="仿宋"/>
          <w:spacing w:val="-2"/>
          <w:sz w:val="31"/>
          <w:szCs w:val="31"/>
        </w:rPr>
        <w:t>家，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备案科技型中小企业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116</w:t>
      </w:r>
      <w:r>
        <w:rPr>
          <w:rFonts w:ascii="仿宋" w:hAnsi="仿宋" w:eastAsia="仿宋" w:cs="仿宋"/>
          <w:spacing w:val="-2"/>
          <w:sz w:val="31"/>
          <w:szCs w:val="31"/>
        </w:rPr>
        <w:t>家， 规上工业企业</w:t>
      </w:r>
    </w:p>
    <w:p>
      <w:pPr>
        <w:spacing w:line="223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有研发活动企业数量占比位居三区一县第一。科创平台加快</w:t>
      </w:r>
      <w:r>
        <w:rPr>
          <w:rFonts w:ascii="仿宋" w:hAnsi="仿宋" w:eastAsia="仿宋" w:cs="仿宋"/>
          <w:spacing w:val="4"/>
          <w:sz w:val="31"/>
          <w:szCs w:val="31"/>
        </w:rPr>
        <w:t>建设，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8"/>
          <w:pgMar w:top="400" w:right="1333" w:bottom="1380" w:left="1424" w:header="0" w:footer="1166" w:gutter="0"/>
          <w:cols w:space="720" w:num="1"/>
        </w:sectPr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spacing w:before="101" w:line="372" w:lineRule="auto"/>
        <w:ind w:left="21"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安徽紫朔</w:t>
      </w:r>
      <w:r>
        <w:rPr>
          <w:rFonts w:ascii="宋体" w:hAnsi="宋体" w:eastAsia="宋体" w:cs="宋体"/>
          <w:spacing w:val="17"/>
          <w:sz w:val="31"/>
          <w:szCs w:val="31"/>
        </w:rPr>
        <w:t>“</w:t>
      </w:r>
      <w:r>
        <w:rPr>
          <w:rFonts w:ascii="仿宋" w:hAnsi="仿宋" w:eastAsia="仿宋" w:cs="仿宋"/>
          <w:spacing w:val="17"/>
          <w:sz w:val="31"/>
          <w:szCs w:val="31"/>
        </w:rPr>
        <w:t>高温烟气净化及多污染物协同脱除技术重点实</w:t>
      </w:r>
      <w:r>
        <w:rPr>
          <w:rFonts w:ascii="仿宋" w:hAnsi="仿宋" w:eastAsia="仿宋" w:cs="仿宋"/>
          <w:spacing w:val="16"/>
          <w:sz w:val="31"/>
          <w:szCs w:val="31"/>
        </w:rPr>
        <w:t>验室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”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获首批安徽省联合共建学科重点实验室， 安徽矿机、中捷矿山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仿宋" w:hAnsi="仿宋" w:eastAsia="仿宋" w:cs="仿宋"/>
          <w:spacing w:val="2"/>
          <w:sz w:val="31"/>
          <w:szCs w:val="31"/>
        </w:rPr>
        <w:t>家</w:t>
      </w:r>
    </w:p>
    <w:p>
      <w:pPr>
        <w:spacing w:before="1" w:line="222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企业研发中心认定为首批省级企业研发中心。</w:t>
      </w:r>
    </w:p>
    <w:p>
      <w:pPr>
        <w:spacing w:before="244" w:line="372" w:lineRule="auto"/>
        <w:ind w:left="9" w:right="152" w:firstLine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三是营商环境不断优化。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认真落实省、市、区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1"/>
          <w:sz w:val="31"/>
          <w:szCs w:val="31"/>
        </w:rPr>
        <w:t>“</w:t>
      </w:r>
      <w:r>
        <w:rPr>
          <w:rFonts w:ascii="宋体" w:hAnsi="宋体" w:eastAsia="宋体" w:cs="宋体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访</w:t>
      </w:r>
      <w:r>
        <w:rPr>
          <w:rFonts w:ascii="仿宋" w:hAnsi="仿宋" w:eastAsia="仿宋" w:cs="仿宋"/>
          <w:spacing w:val="30"/>
          <w:sz w:val="31"/>
          <w:szCs w:val="31"/>
        </w:rPr>
        <w:t>企解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难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”“</w:t>
      </w:r>
      <w:r>
        <w:rPr>
          <w:rFonts w:ascii="仿宋" w:hAnsi="仿宋" w:eastAsia="仿宋" w:cs="仿宋"/>
          <w:spacing w:val="1"/>
          <w:sz w:val="31"/>
          <w:szCs w:val="31"/>
        </w:rPr>
        <w:t>优环境，稳经济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”</w:t>
      </w:r>
      <w:r>
        <w:rPr>
          <w:rFonts w:ascii="仿宋" w:hAnsi="仿宋" w:eastAsia="仿宋" w:cs="仿宋"/>
          <w:spacing w:val="1"/>
          <w:sz w:val="31"/>
          <w:szCs w:val="31"/>
        </w:rPr>
        <w:t>工作部署，</w:t>
      </w:r>
      <w:r>
        <w:rPr>
          <w:rFonts w:ascii="仿宋" w:hAnsi="仿宋" w:eastAsia="仿宋" w:cs="仿宋"/>
          <w:spacing w:val="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走访企业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2000</w:t>
      </w:r>
      <w:r>
        <w:rPr>
          <w:rFonts w:ascii="仿宋" w:hAnsi="仿宋" w:eastAsia="仿宋" w:cs="仿宋"/>
          <w:spacing w:val="1"/>
          <w:sz w:val="31"/>
          <w:szCs w:val="31"/>
        </w:rPr>
        <w:t>余</w:t>
      </w:r>
      <w:r>
        <w:rPr>
          <w:rFonts w:ascii="仿宋" w:hAnsi="仿宋" w:eastAsia="仿宋" w:cs="仿宋"/>
          <w:sz w:val="31"/>
          <w:szCs w:val="31"/>
        </w:rPr>
        <w:t xml:space="preserve">家次，收集 </w:t>
      </w:r>
      <w:r>
        <w:rPr>
          <w:rFonts w:ascii="仿宋" w:hAnsi="仿宋" w:eastAsia="仿宋" w:cs="仿宋"/>
          <w:spacing w:val="8"/>
          <w:sz w:val="31"/>
          <w:szCs w:val="31"/>
        </w:rPr>
        <w:t>问题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445</w:t>
      </w:r>
      <w:r>
        <w:rPr>
          <w:rFonts w:ascii="仿宋" w:hAnsi="仿宋" w:eastAsia="仿宋" w:cs="仿宋"/>
          <w:spacing w:val="8"/>
          <w:sz w:val="31"/>
          <w:szCs w:val="31"/>
        </w:rPr>
        <w:t>个，办结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445</w:t>
      </w:r>
      <w:r>
        <w:rPr>
          <w:rFonts w:ascii="仿宋" w:hAnsi="仿宋" w:eastAsia="仿宋" w:cs="仿宋"/>
          <w:spacing w:val="8"/>
          <w:sz w:val="31"/>
          <w:szCs w:val="31"/>
        </w:rPr>
        <w:t>个，办结率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100%</w:t>
      </w:r>
      <w:r>
        <w:rPr>
          <w:rFonts w:ascii="仿宋" w:hAnsi="仿宋" w:eastAsia="仿宋" w:cs="仿宋"/>
          <w:spacing w:val="8"/>
          <w:sz w:val="31"/>
          <w:szCs w:val="31"/>
        </w:rPr>
        <w:t>。全区普惠型小微企业贷款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余额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34.77</w:t>
      </w:r>
      <w:r>
        <w:rPr>
          <w:rFonts w:ascii="仿宋" w:hAnsi="仿宋" w:eastAsia="仿宋" w:cs="仿宋"/>
          <w:spacing w:val="8"/>
          <w:sz w:val="31"/>
          <w:szCs w:val="31"/>
        </w:rPr>
        <w:t>亿元，较年初增长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14.71%</w:t>
      </w:r>
      <w:r>
        <w:rPr>
          <w:rFonts w:ascii="仿宋" w:hAnsi="仿宋" w:eastAsia="仿宋" w:cs="仿宋"/>
          <w:spacing w:val="8"/>
          <w:sz w:val="31"/>
          <w:szCs w:val="31"/>
        </w:rPr>
        <w:t>。依托淮北市综合金融服务平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台，帮助全区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4232</w:t>
      </w:r>
      <w:r>
        <w:rPr>
          <w:rFonts w:ascii="仿宋" w:hAnsi="仿宋" w:eastAsia="仿宋" w:cs="仿宋"/>
          <w:spacing w:val="4"/>
          <w:sz w:val="31"/>
          <w:szCs w:val="31"/>
        </w:rPr>
        <w:t>家（次）企业申请获得授信放款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200.98</w:t>
      </w:r>
      <w:r>
        <w:rPr>
          <w:rFonts w:ascii="仿宋" w:hAnsi="仿宋" w:eastAsia="仿宋" w:cs="仿宋"/>
          <w:spacing w:val="4"/>
          <w:sz w:val="31"/>
          <w:szCs w:val="31"/>
        </w:rPr>
        <w:t>亿元。政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府性融资担保公司在保企业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560</w:t>
      </w:r>
      <w:r>
        <w:rPr>
          <w:rFonts w:ascii="仿宋" w:hAnsi="仿宋" w:eastAsia="仿宋" w:cs="仿宋"/>
          <w:spacing w:val="9"/>
          <w:sz w:val="31"/>
          <w:szCs w:val="31"/>
        </w:rPr>
        <w:t>户，在保余额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6.43</w:t>
      </w:r>
      <w:r>
        <w:rPr>
          <w:rFonts w:ascii="仿宋" w:hAnsi="仿宋" w:eastAsia="仿宋" w:cs="仿宋"/>
          <w:spacing w:val="9"/>
          <w:sz w:val="31"/>
          <w:szCs w:val="31"/>
        </w:rPr>
        <w:t>亿元。新增政银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担业务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535</w:t>
      </w:r>
      <w:r>
        <w:rPr>
          <w:rFonts w:ascii="仿宋" w:hAnsi="仿宋" w:eastAsia="仿宋" w:cs="仿宋"/>
          <w:spacing w:val="4"/>
          <w:sz w:val="31"/>
          <w:szCs w:val="31"/>
        </w:rPr>
        <w:t>户、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5.78</w:t>
      </w:r>
      <w:r>
        <w:rPr>
          <w:rFonts w:ascii="仿宋" w:hAnsi="仿宋" w:eastAsia="仿宋" w:cs="仿宋"/>
          <w:spacing w:val="4"/>
          <w:sz w:val="31"/>
          <w:szCs w:val="31"/>
        </w:rPr>
        <w:t>亿元，平均担保</w:t>
      </w:r>
      <w:r>
        <w:rPr>
          <w:rFonts w:ascii="仿宋" w:hAnsi="仿宋" w:eastAsia="仿宋" w:cs="仿宋"/>
          <w:spacing w:val="3"/>
          <w:sz w:val="31"/>
          <w:szCs w:val="31"/>
        </w:rPr>
        <w:t>费率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0.95%</w:t>
      </w:r>
      <w:r>
        <w:rPr>
          <w:rFonts w:ascii="仿宋" w:hAnsi="仿宋" w:eastAsia="仿宋" w:cs="仿宋"/>
          <w:spacing w:val="3"/>
          <w:sz w:val="31"/>
          <w:szCs w:val="31"/>
        </w:rPr>
        <w:t>。天汇小贷公司扶持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企业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76</w:t>
      </w:r>
      <w:r>
        <w:rPr>
          <w:rFonts w:ascii="仿宋" w:hAnsi="仿宋" w:eastAsia="仿宋" w:cs="仿宋"/>
          <w:spacing w:val="7"/>
          <w:sz w:val="31"/>
          <w:szCs w:val="31"/>
        </w:rPr>
        <w:t>家，累计发放贷款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28980</w:t>
      </w:r>
      <w:r>
        <w:rPr>
          <w:rFonts w:ascii="仿宋" w:hAnsi="仿宋" w:eastAsia="仿宋" w:cs="仿宋"/>
          <w:spacing w:val="7"/>
          <w:sz w:val="31"/>
          <w:szCs w:val="31"/>
        </w:rPr>
        <w:t>万元，贷款余额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6736</w:t>
      </w:r>
      <w:r>
        <w:rPr>
          <w:rFonts w:ascii="仿宋" w:hAnsi="仿宋" w:eastAsia="仿宋" w:cs="仿宋"/>
          <w:spacing w:val="6"/>
          <w:sz w:val="31"/>
          <w:szCs w:val="31"/>
        </w:rPr>
        <w:t>万元。通过改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变计费方式、减少容量、延长低谷时段等技术手段，帮助企业降</w:t>
      </w:r>
    </w:p>
    <w:p>
      <w:pPr>
        <w:spacing w:before="1"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低用电成本。</w:t>
      </w:r>
    </w:p>
    <w:p>
      <w:pPr>
        <w:spacing w:before="248" w:line="226" w:lineRule="auto"/>
        <w:ind w:left="68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（四）致力优环境促融合，城乡面貌更趋优化。</w:t>
      </w:r>
    </w:p>
    <w:p>
      <w:pPr>
        <w:spacing w:before="241" w:line="372" w:lineRule="auto"/>
        <w:ind w:left="14" w:right="68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一是新型功能区成形起势。</w:t>
      </w:r>
      <w:r>
        <w:rPr>
          <w:rFonts w:ascii="仿宋" w:hAnsi="仿宋" w:eastAsia="仿宋" w:cs="仿宋"/>
          <w:spacing w:val="13"/>
          <w:sz w:val="31"/>
          <w:szCs w:val="31"/>
        </w:rPr>
        <w:t>坚持规划引领，擎画未来</w:t>
      </w:r>
      <w:r>
        <w:rPr>
          <w:rFonts w:ascii="仿宋" w:hAnsi="仿宋" w:eastAsia="仿宋" w:cs="仿宋"/>
          <w:spacing w:val="12"/>
          <w:sz w:val="31"/>
          <w:szCs w:val="31"/>
        </w:rPr>
        <w:t>之城新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蓝图，认真落实《淮北市段园镇新型功能区高质量发展三年行动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方案（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2024—2026</w:t>
      </w:r>
      <w:r>
        <w:rPr>
          <w:rFonts w:ascii="仿宋" w:hAnsi="仿宋" w:eastAsia="仿宋" w:cs="仿宋"/>
          <w:spacing w:val="-2"/>
          <w:sz w:val="31"/>
          <w:szCs w:val="31"/>
        </w:rPr>
        <w:t>年）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》， 积极打造跨省合作</w:t>
      </w:r>
      <w:r>
        <w:rPr>
          <w:rFonts w:ascii="仿宋" w:hAnsi="仿宋" w:eastAsia="仿宋" w:cs="仿宋"/>
          <w:spacing w:val="-3"/>
          <w:sz w:val="31"/>
          <w:szCs w:val="31"/>
        </w:rPr>
        <w:t>新标杆；创新机制，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赋能片区高质量发展，设立高规格指挥部，成立段园新型功能区 </w:t>
      </w:r>
      <w:r>
        <w:rPr>
          <w:rFonts w:ascii="仿宋" w:hAnsi="仿宋" w:eastAsia="仿宋" w:cs="仿宋"/>
          <w:spacing w:val="11"/>
          <w:sz w:val="31"/>
          <w:szCs w:val="31"/>
        </w:rPr>
        <w:t>发展服务中心，争取事业编制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16</w:t>
      </w:r>
      <w:r>
        <w:rPr>
          <w:rFonts w:ascii="仿宋" w:hAnsi="仿宋" w:eastAsia="仿宋" w:cs="仿宋"/>
          <w:spacing w:val="11"/>
          <w:sz w:val="31"/>
          <w:szCs w:val="31"/>
        </w:rPr>
        <w:t>名，推行</w:t>
      </w:r>
      <w:r>
        <w:rPr>
          <w:rFonts w:ascii="宋体" w:hAnsi="宋体" w:eastAsia="宋体" w:cs="宋体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档案封存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人事制度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改革；成立平台公司，将基础设施建设、融资开发、项目服务等 纳入公司进行市场化运作；坚持基础设施优先，构筑发展的</w:t>
      </w:r>
      <w:r>
        <w:rPr>
          <w:rFonts w:ascii="宋体" w:hAnsi="宋体" w:eastAsia="宋体" w:cs="宋体"/>
          <w:spacing w:val="13"/>
          <w:sz w:val="31"/>
          <w:szCs w:val="31"/>
        </w:rPr>
        <w:t>“</w:t>
      </w:r>
      <w:r>
        <w:rPr>
          <w:rFonts w:ascii="宋体" w:hAnsi="宋体" w:eastAsia="宋体" w:cs="宋体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四</w:t>
      </w:r>
    </w:p>
    <w:p>
      <w:pPr>
        <w:spacing w:before="1" w:line="219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梁八柱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，徐淮快速通道、兴国路、袁马路、袁庄路建成通车，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8"/>
          <w:pgMar w:top="400" w:right="1262" w:bottom="1380" w:left="1415" w:header="0" w:footer="1166" w:gutter="0"/>
          <w:cols w:space="720" w:num="1"/>
        </w:sectPr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spacing w:before="100" w:line="372" w:lineRule="auto"/>
        <w:ind w:left="17" w:right="83" w:firstLine="2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汉西西路、蓝绿空间、萧徐快速通道、万茂产业园加快</w:t>
      </w:r>
      <w:r>
        <w:rPr>
          <w:rFonts w:ascii="仿宋" w:hAnsi="仿宋" w:eastAsia="仿宋" w:cs="仿宋"/>
          <w:spacing w:val="2"/>
          <w:sz w:val="31"/>
          <w:szCs w:val="31"/>
        </w:rPr>
        <w:t>建设，</w:t>
      </w:r>
      <w:r>
        <w:rPr>
          <w:rFonts w:ascii="仿宋" w:hAnsi="仿宋" w:eastAsia="仿宋" w:cs="仿宋"/>
          <w:spacing w:val="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庄路、污水处理厂开展规划设计和施工招标；分别与徐州经济开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发区、徐州金龙湖控股集团签订徐淮产业合作园区共建协议、徐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淮产业合作园区投资合作协议，产业合作园区一期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275</w:t>
      </w:r>
      <w:r>
        <w:rPr>
          <w:rFonts w:ascii="仿宋" w:hAnsi="仿宋" w:eastAsia="仿宋" w:cs="仿宋"/>
          <w:spacing w:val="7"/>
          <w:sz w:val="31"/>
          <w:szCs w:val="31"/>
        </w:rPr>
        <w:t>亩土地征收</w:t>
      </w:r>
    </w:p>
    <w:p>
      <w:pPr>
        <w:spacing w:before="1" w:line="222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基本完成。</w:t>
      </w:r>
    </w:p>
    <w:p>
      <w:pPr>
        <w:spacing w:before="244" w:line="372" w:lineRule="auto"/>
        <w:ind w:left="10" w:right="82"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二是城乡建设更加协调。</w:t>
      </w:r>
      <w:r>
        <w:rPr>
          <w:rFonts w:ascii="仿宋" w:hAnsi="仿宋" w:eastAsia="仿宋" w:cs="仿宋"/>
          <w:spacing w:val="6"/>
          <w:sz w:val="31"/>
          <w:szCs w:val="31"/>
        </w:rPr>
        <w:t>坚持规划先行，科学编制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6"/>
          <w:sz w:val="31"/>
          <w:szCs w:val="31"/>
        </w:rPr>
        <w:t>个镇级总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体规划，</w:t>
      </w:r>
      <w:r>
        <w:rPr>
          <w:rFonts w:ascii="仿宋" w:hAnsi="仿宋" w:eastAsia="仿宋" w:cs="仿宋"/>
          <w:spacing w:val="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村庄规划按需求应编尽编，城镇布局进一步优化。加快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城市更新，全年更新城市管网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12.3</w:t>
      </w:r>
      <w:r>
        <w:rPr>
          <w:rFonts w:ascii="仿宋" w:hAnsi="仿宋" w:eastAsia="仿宋" w:cs="仿宋"/>
          <w:spacing w:val="6"/>
          <w:sz w:val="31"/>
          <w:szCs w:val="31"/>
        </w:rPr>
        <w:t>公里，新建城市道路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15.1</w:t>
      </w:r>
      <w:r>
        <w:rPr>
          <w:rFonts w:ascii="仿宋" w:hAnsi="仿宋" w:eastAsia="仿宋" w:cs="仿宋"/>
          <w:spacing w:val="6"/>
          <w:sz w:val="31"/>
          <w:szCs w:val="31"/>
        </w:rPr>
        <w:t>千米，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新增公共停车泊位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480</w:t>
      </w:r>
      <w:r>
        <w:rPr>
          <w:rFonts w:ascii="仿宋" w:hAnsi="仿宋" w:eastAsia="仿宋" w:cs="仿宋"/>
          <w:spacing w:val="7"/>
          <w:sz w:val="31"/>
          <w:szCs w:val="31"/>
        </w:rPr>
        <w:t>个、绿地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220</w:t>
      </w:r>
      <w:r>
        <w:rPr>
          <w:rFonts w:ascii="仿宋" w:hAnsi="仿宋" w:eastAsia="仿宋" w:cs="仿宋"/>
          <w:spacing w:val="7"/>
          <w:sz w:val="31"/>
          <w:szCs w:val="31"/>
        </w:rPr>
        <w:t>亩、新建口袋公园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个。稳步推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进</w:t>
      </w:r>
      <w:r>
        <w:rPr>
          <w:rFonts w:ascii="宋体" w:hAnsi="宋体" w:eastAsia="宋体" w:cs="宋体"/>
          <w:spacing w:val="1"/>
          <w:sz w:val="31"/>
          <w:szCs w:val="31"/>
        </w:rPr>
        <w:t>“</w:t>
      </w:r>
      <w:r>
        <w:rPr>
          <w:rFonts w:ascii="宋体" w:hAnsi="宋体" w:eastAsia="宋体" w:cs="宋体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四好农村路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”</w:t>
      </w:r>
      <w:r>
        <w:rPr>
          <w:rFonts w:ascii="仿宋" w:hAnsi="仿宋" w:eastAsia="仿宋" w:cs="仿宋"/>
          <w:spacing w:val="1"/>
          <w:sz w:val="31"/>
          <w:szCs w:val="31"/>
        </w:rPr>
        <w:t>建设，建设道路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9</w:t>
      </w:r>
      <w:r>
        <w:rPr>
          <w:rFonts w:ascii="仿宋" w:hAnsi="仿宋" w:eastAsia="仿宋" w:cs="仿宋"/>
          <w:spacing w:val="1"/>
          <w:sz w:val="31"/>
          <w:szCs w:val="31"/>
        </w:rPr>
        <w:t>公里，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农村公路养护提升工程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31.4</w:t>
      </w:r>
      <w:r>
        <w:rPr>
          <w:rFonts w:ascii="仿宋" w:hAnsi="仿宋" w:eastAsia="仿宋" w:cs="仿宋"/>
          <w:spacing w:val="3"/>
          <w:sz w:val="31"/>
          <w:szCs w:val="31"/>
        </w:rPr>
        <w:t>公里。多渠道融资推进部分商品房</w:t>
      </w:r>
      <w:r>
        <w:rPr>
          <w:rFonts w:ascii="宋体" w:hAnsi="宋体" w:eastAsia="宋体" w:cs="宋体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保交楼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工作。完成改造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老旧小区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</w:t>
      </w:r>
      <w:r>
        <w:rPr>
          <w:rFonts w:ascii="仿宋" w:hAnsi="仿宋" w:eastAsia="仿宋" w:cs="仿宋"/>
          <w:spacing w:val="-3"/>
          <w:sz w:val="31"/>
          <w:szCs w:val="31"/>
        </w:rPr>
        <w:t>个， 改造居民住宅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309</w:t>
      </w:r>
      <w:r>
        <w:rPr>
          <w:rFonts w:ascii="仿宋" w:hAnsi="仿宋" w:eastAsia="仿宋" w:cs="仿宋"/>
          <w:spacing w:val="-3"/>
          <w:sz w:val="31"/>
          <w:szCs w:val="31"/>
        </w:rPr>
        <w:t>栋楼， 涉及居民住户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7802</w:t>
      </w:r>
      <w:r>
        <w:rPr>
          <w:rFonts w:ascii="仿宋" w:hAnsi="仿宋" w:eastAsia="仿宋" w:cs="仿宋"/>
          <w:spacing w:val="-3"/>
          <w:sz w:val="31"/>
          <w:szCs w:val="31"/>
        </w:rPr>
        <w:t>户。持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续开展文明创建活动，探索推进</w:t>
      </w:r>
      <w:r>
        <w:rPr>
          <w:rFonts w:ascii="宋体" w:hAnsi="宋体" w:eastAsia="宋体" w:cs="宋体"/>
          <w:spacing w:val="10"/>
          <w:sz w:val="31"/>
          <w:szCs w:val="31"/>
        </w:rPr>
        <w:t>“</w:t>
      </w:r>
      <w:r>
        <w:rPr>
          <w:rFonts w:ascii="宋体" w:hAnsi="宋体" w:eastAsia="宋体" w:cs="宋体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门责制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规范化，打造矿山集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和谐街区门责制示范街区，推进</w:t>
      </w:r>
      <w:r>
        <w:rPr>
          <w:rFonts w:ascii="宋体" w:hAnsi="宋体" w:eastAsia="宋体" w:cs="宋体"/>
          <w:spacing w:val="10"/>
          <w:sz w:val="31"/>
          <w:szCs w:val="31"/>
        </w:rPr>
        <w:t>“</w:t>
      </w:r>
      <w:r>
        <w:rPr>
          <w:rFonts w:ascii="宋体" w:hAnsi="宋体" w:eastAsia="宋体" w:cs="宋体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四智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管理，实现共管共治共</w:t>
      </w:r>
    </w:p>
    <w:p>
      <w:pPr>
        <w:spacing w:before="1" w:line="222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享，提升城市管理精细化水平。</w:t>
      </w:r>
    </w:p>
    <w:p>
      <w:pPr>
        <w:spacing w:before="252" w:line="371" w:lineRule="auto"/>
        <w:ind w:firstLine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三是生态环境质量持续提升。</w:t>
      </w:r>
      <w:r>
        <w:rPr>
          <w:rFonts w:ascii="仿宋" w:hAnsi="仿宋" w:eastAsia="仿宋" w:cs="仿宋"/>
          <w:spacing w:val="4"/>
          <w:sz w:val="31"/>
          <w:szCs w:val="31"/>
        </w:rPr>
        <w:t>采煤沉陷区综合治理</w:t>
      </w:r>
      <w:r>
        <w:rPr>
          <w:rFonts w:ascii="仿宋" w:hAnsi="仿宋" w:eastAsia="仿宋" w:cs="仿宋"/>
          <w:spacing w:val="3"/>
          <w:sz w:val="31"/>
          <w:szCs w:val="31"/>
        </w:rPr>
        <w:t>成效显著，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综合治理试点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顺利通过国家发改委评审，继续获得中央预算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内投资支持，连续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5"/>
          <w:sz w:val="31"/>
          <w:szCs w:val="31"/>
        </w:rPr>
        <w:t>年获得省政府督查激励表彰。围绕</w:t>
      </w:r>
      <w:r>
        <w:rPr>
          <w:rFonts w:ascii="宋体" w:hAnsi="宋体" w:eastAsia="宋体" w:cs="宋体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双碳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”</w:t>
      </w:r>
      <w:r>
        <w:rPr>
          <w:rFonts w:ascii="宋体" w:hAnsi="宋体" w:eastAsia="宋体" w:cs="宋体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标，严格落实煤炭消费减量替代，强化重点区域管控，空气优良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天数比例为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69.6%</w:t>
      </w:r>
      <w:r>
        <w:rPr>
          <w:rFonts w:ascii="仿宋" w:hAnsi="仿宋" w:eastAsia="仿宋" w:cs="仿宋"/>
          <w:spacing w:val="2"/>
          <w:sz w:val="31"/>
          <w:szCs w:val="31"/>
        </w:rPr>
        <w:t>。综合指数排名居全市县区第</w:t>
      </w:r>
      <w:r>
        <w:rPr>
          <w:rFonts w:ascii="仿宋" w:hAnsi="仿宋" w:eastAsia="仿宋" w:cs="仿宋"/>
          <w:spacing w:val="1"/>
          <w:sz w:val="31"/>
          <w:szCs w:val="31"/>
        </w:rPr>
        <w:t>二， 秸秆禁烧连续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十年实现</w:t>
      </w:r>
      <w:r>
        <w:rPr>
          <w:rFonts w:ascii="宋体" w:hAnsi="宋体" w:eastAsia="宋体" w:cs="宋体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零火点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”</w:t>
      </w:r>
      <w:r>
        <w:rPr>
          <w:rFonts w:ascii="宋体" w:hAnsi="宋体" w:eastAsia="宋体" w:cs="宋体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目标。闸河北山闸、龙河人民路桥</w:t>
      </w:r>
      <w:r>
        <w:rPr>
          <w:rFonts w:ascii="仿宋" w:hAnsi="仿宋" w:eastAsia="仿宋" w:cs="仿宋"/>
          <w:spacing w:val="10"/>
          <w:sz w:val="31"/>
          <w:szCs w:val="31"/>
        </w:rPr>
        <w:t>、岱河人</w:t>
      </w:r>
    </w:p>
    <w:p>
      <w:pPr>
        <w:spacing w:before="2" w:line="223" w:lineRule="auto"/>
        <w:ind w:left="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民路桥水质分别达到</w:t>
      </w:r>
      <w:r>
        <w:rPr>
          <w:rFonts w:ascii="宋体" w:hAnsi="宋体" w:eastAsia="宋体" w:cs="宋体"/>
          <w:spacing w:val="-5"/>
          <w:sz w:val="31"/>
          <w:szCs w:val="31"/>
        </w:rPr>
        <w:t>Ⅲ</w:t>
      </w:r>
      <w:r>
        <w:rPr>
          <w:rFonts w:ascii="仿宋" w:hAnsi="仿宋" w:eastAsia="仿宋" w:cs="仿宋"/>
          <w:spacing w:val="-5"/>
          <w:sz w:val="31"/>
          <w:szCs w:val="31"/>
        </w:rPr>
        <w:t>类、</w:t>
      </w:r>
      <w:r>
        <w:rPr>
          <w:rFonts w:ascii="宋体" w:hAnsi="宋体" w:eastAsia="宋体" w:cs="宋体"/>
          <w:spacing w:val="-5"/>
          <w:sz w:val="31"/>
          <w:szCs w:val="31"/>
        </w:rPr>
        <w:t>Ⅳ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类、 </w:t>
      </w:r>
      <w:r>
        <w:rPr>
          <w:rFonts w:ascii="宋体" w:hAnsi="宋体" w:eastAsia="宋体" w:cs="宋体"/>
          <w:spacing w:val="-5"/>
          <w:sz w:val="31"/>
          <w:szCs w:val="31"/>
        </w:rPr>
        <w:t>Ⅳ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类标准，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1—</w:t>
      </w:r>
      <w:r>
        <w:rPr>
          <w:rFonts w:ascii="Times New Roman" w:hAnsi="Times New Roman" w:eastAsia="Times New Roman" w:cs="Times New Roman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10</w:t>
      </w:r>
      <w:r>
        <w:rPr>
          <w:rFonts w:ascii="仿宋" w:hAnsi="仿宋" w:eastAsia="仿宋" w:cs="仿宋"/>
          <w:spacing w:val="-6"/>
          <w:sz w:val="31"/>
          <w:szCs w:val="31"/>
        </w:rPr>
        <w:t>月考核位居全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8"/>
          <w:pgMar w:top="400" w:right="1333" w:bottom="1380" w:left="1413" w:header="0" w:footer="1166" w:gutter="0"/>
          <w:cols w:space="720" w:num="1"/>
        </w:sectPr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spacing w:before="101" w:line="372" w:lineRule="auto"/>
        <w:ind w:left="15" w:right="95" w:firstLine="1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市县区第一，获得生态补偿资金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150</w:t>
      </w:r>
      <w:r>
        <w:rPr>
          <w:rFonts w:ascii="仿宋" w:hAnsi="仿宋" w:eastAsia="仿宋" w:cs="仿宋"/>
          <w:spacing w:val="7"/>
          <w:sz w:val="31"/>
          <w:szCs w:val="31"/>
        </w:rPr>
        <w:t>万元。建设用地安全利</w:t>
      </w:r>
      <w:r>
        <w:rPr>
          <w:rFonts w:ascii="仿宋" w:hAnsi="仿宋" w:eastAsia="仿宋" w:cs="仿宋"/>
          <w:spacing w:val="6"/>
          <w:sz w:val="31"/>
          <w:szCs w:val="31"/>
        </w:rPr>
        <w:t>用率达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100%</w:t>
      </w:r>
      <w:r>
        <w:rPr>
          <w:rFonts w:ascii="仿宋" w:hAnsi="仿宋" w:eastAsia="仿宋" w:cs="仿宋"/>
          <w:spacing w:val="9"/>
          <w:sz w:val="31"/>
          <w:szCs w:val="31"/>
        </w:rPr>
        <w:t>，农用地无污染点位，农用地土壤环境质量情况较好。突出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环境问题整改居全市第一位。 统筹推进农村生活污水治理与改厕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工作， 全区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4</w:t>
      </w:r>
      <w:r>
        <w:rPr>
          <w:rFonts w:ascii="仿宋" w:hAnsi="仿宋" w:eastAsia="仿宋" w:cs="仿宋"/>
          <w:spacing w:val="-1"/>
          <w:sz w:val="31"/>
          <w:szCs w:val="31"/>
        </w:rPr>
        <w:t>个治理任务村生活污水治理率达到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60%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以上， </w:t>
      </w:r>
      <w:r>
        <w:rPr>
          <w:rFonts w:ascii="仿宋" w:hAnsi="仿宋" w:eastAsia="仿宋" w:cs="仿宋"/>
          <w:spacing w:val="-2"/>
          <w:sz w:val="31"/>
          <w:szCs w:val="31"/>
        </w:rPr>
        <w:t>改厕工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作完成全年目标任务。</w:t>
      </w:r>
      <w:r>
        <w:rPr>
          <w:rFonts w:ascii="仿宋" w:hAnsi="仿宋" w:eastAsia="仿宋" w:cs="仿宋"/>
          <w:spacing w:val="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节能降耗成效显著，安徽矿机、富林环保</w:t>
      </w:r>
    </w:p>
    <w:p>
      <w:pPr>
        <w:spacing w:line="222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获批国家级</w:t>
      </w:r>
      <w:r>
        <w:rPr>
          <w:rFonts w:ascii="宋体" w:hAnsi="宋体" w:eastAsia="宋体" w:cs="宋体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绿色工厂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中清新能源、伊特纳加快建设。</w:t>
      </w:r>
    </w:p>
    <w:p>
      <w:pPr>
        <w:spacing w:before="249" w:line="226" w:lineRule="auto"/>
        <w:ind w:left="68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（五）致力强保障暖民生，发展成果更加普惠。</w:t>
      </w:r>
    </w:p>
    <w:p>
      <w:pPr>
        <w:spacing w:before="257" w:line="371" w:lineRule="auto"/>
        <w:ind w:left="15" w:firstLine="66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一是社会保障水平全面提升。</w:t>
      </w:r>
      <w:r>
        <w:rPr>
          <w:rFonts w:ascii="仿宋" w:hAnsi="仿宋" w:eastAsia="仿宋" w:cs="仿宋"/>
          <w:spacing w:val="13"/>
          <w:sz w:val="31"/>
          <w:szCs w:val="31"/>
        </w:rPr>
        <w:t>深入实施就业优先政策</w:t>
      </w:r>
      <w:r>
        <w:rPr>
          <w:rFonts w:ascii="仿宋" w:hAnsi="仿宋" w:eastAsia="仿宋" w:cs="仿宋"/>
          <w:spacing w:val="12"/>
          <w:sz w:val="31"/>
          <w:szCs w:val="31"/>
        </w:rPr>
        <w:t>，多措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并举稳定就业形势，新增城镇就业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11000</w:t>
      </w:r>
      <w:r>
        <w:rPr>
          <w:rFonts w:ascii="仿宋" w:hAnsi="仿宋" w:eastAsia="仿宋" w:cs="仿宋"/>
          <w:spacing w:val="5"/>
          <w:sz w:val="31"/>
          <w:szCs w:val="31"/>
        </w:rPr>
        <w:t>余人，</w:t>
      </w:r>
      <w:r>
        <w:rPr>
          <w:rFonts w:ascii="宋体" w:hAnsi="宋体" w:eastAsia="宋体" w:cs="宋体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三公里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就业圈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在全市率先实现社区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100%</w:t>
      </w:r>
      <w:r>
        <w:rPr>
          <w:rFonts w:ascii="仿宋" w:hAnsi="仿宋" w:eastAsia="仿宋" w:cs="仿宋"/>
          <w:spacing w:val="4"/>
          <w:sz w:val="31"/>
          <w:szCs w:val="31"/>
        </w:rPr>
        <w:t>覆盖。落实养老保险全国统筹</w:t>
      </w:r>
      <w:r>
        <w:rPr>
          <w:rFonts w:ascii="仿宋" w:hAnsi="仿宋" w:eastAsia="仿宋" w:cs="仿宋"/>
          <w:spacing w:val="3"/>
          <w:sz w:val="31"/>
          <w:szCs w:val="31"/>
        </w:rPr>
        <w:t>制度， 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均每人每月增加养老金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113.6</w:t>
      </w:r>
      <w:r>
        <w:rPr>
          <w:rFonts w:ascii="仿宋" w:hAnsi="仿宋" w:eastAsia="仿宋" w:cs="仿宋"/>
          <w:spacing w:val="9"/>
          <w:sz w:val="31"/>
          <w:szCs w:val="31"/>
        </w:rPr>
        <w:t>元。健全老年人补贴制度，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80</w:t>
      </w:r>
      <w:r>
        <w:rPr>
          <w:rFonts w:ascii="仿宋" w:hAnsi="仿宋" w:eastAsia="仿宋" w:cs="仿宋"/>
          <w:spacing w:val="9"/>
          <w:sz w:val="31"/>
          <w:szCs w:val="31"/>
        </w:rPr>
        <w:t>周岁以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上老年人高龄津贴实现全覆盖。完成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17</w:t>
      </w:r>
      <w:r>
        <w:rPr>
          <w:rFonts w:ascii="仿宋" w:hAnsi="仿宋" w:eastAsia="仿宋" w:cs="仿宋"/>
          <w:spacing w:val="7"/>
          <w:sz w:val="31"/>
          <w:szCs w:val="31"/>
        </w:rPr>
        <w:t>个老年食堂（助餐点） 建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设，老年助餐满意度和知晓率位居全市前列。</w:t>
      </w:r>
      <w:r>
        <w:rPr>
          <w:rFonts w:ascii="仿宋" w:hAnsi="仿宋" w:eastAsia="仿宋" w:cs="仿宋"/>
          <w:spacing w:val="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矿山集街道办事处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双龙社区获得</w:t>
      </w:r>
      <w:r>
        <w:rPr>
          <w:rFonts w:ascii="宋体" w:hAnsi="宋体" w:eastAsia="宋体" w:cs="宋体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省级示范性老年友好社区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称号。保障幼有所育，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新增备案托育机构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</w:t>
      </w:r>
      <w:r>
        <w:rPr>
          <w:rFonts w:ascii="仿宋" w:hAnsi="仿宋" w:eastAsia="仿宋" w:cs="仿宋"/>
          <w:spacing w:val="7"/>
          <w:sz w:val="31"/>
          <w:szCs w:val="31"/>
        </w:rPr>
        <w:t>家， 新增托位数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320</w:t>
      </w:r>
      <w:r>
        <w:rPr>
          <w:rFonts w:ascii="仿宋" w:hAnsi="仿宋" w:eastAsia="仿宋" w:cs="仿宋"/>
          <w:spacing w:val="7"/>
          <w:sz w:val="31"/>
          <w:szCs w:val="31"/>
        </w:rPr>
        <w:t>个，完成全年目标任务的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118.5%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。深化基本医疗保险参保扩面和完善医疗救助制度，基本 </w:t>
      </w:r>
      <w:r>
        <w:rPr>
          <w:rFonts w:ascii="仿宋" w:hAnsi="仿宋" w:eastAsia="仿宋" w:cs="仿宋"/>
          <w:spacing w:val="2"/>
          <w:sz w:val="31"/>
          <w:szCs w:val="31"/>
        </w:rPr>
        <w:t>医疗保险参保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23.5</w:t>
      </w:r>
      <w:r>
        <w:rPr>
          <w:rFonts w:ascii="仿宋" w:hAnsi="仿宋" w:eastAsia="仿宋" w:cs="仿宋"/>
          <w:spacing w:val="2"/>
          <w:sz w:val="31"/>
          <w:szCs w:val="31"/>
        </w:rPr>
        <w:t>万人，参保率稳定在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95%</w:t>
      </w:r>
      <w:r>
        <w:rPr>
          <w:rFonts w:ascii="仿宋" w:hAnsi="仿宋" w:eastAsia="仿宋" w:cs="仿宋"/>
          <w:spacing w:val="2"/>
          <w:sz w:val="31"/>
          <w:szCs w:val="31"/>
        </w:rPr>
        <w:t>以上，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落实困难群众分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类资助参保和动态参保机制，资助困难群众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6690</w:t>
      </w:r>
      <w:r>
        <w:rPr>
          <w:rFonts w:ascii="仿宋" w:hAnsi="仿宋" w:eastAsia="仿宋" w:cs="仿宋"/>
          <w:spacing w:val="12"/>
          <w:sz w:val="31"/>
          <w:szCs w:val="31"/>
        </w:rPr>
        <w:t>人，城乡医疗救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助困难群众</w:t>
      </w:r>
      <w:r>
        <w:rPr>
          <w:rFonts w:ascii="Times New Roman" w:hAnsi="Times New Roman" w:eastAsia="Times New Roman" w:cs="Times New Roman"/>
          <w:sz w:val="31"/>
          <w:szCs w:val="31"/>
        </w:rPr>
        <w:t>18894</w:t>
      </w:r>
      <w:r>
        <w:rPr>
          <w:rFonts w:ascii="仿宋" w:hAnsi="仿宋" w:eastAsia="仿宋" w:cs="仿宋"/>
          <w:sz w:val="31"/>
          <w:szCs w:val="31"/>
        </w:rPr>
        <w:t>人次， 救助金额</w:t>
      </w:r>
      <w:r>
        <w:rPr>
          <w:rFonts w:ascii="Times New Roman" w:hAnsi="Times New Roman" w:eastAsia="Times New Roman" w:cs="Times New Roman"/>
          <w:sz w:val="31"/>
          <w:szCs w:val="31"/>
        </w:rPr>
        <w:t>776.99</w:t>
      </w:r>
      <w:r>
        <w:rPr>
          <w:rFonts w:ascii="仿宋" w:hAnsi="仿宋" w:eastAsia="仿宋" w:cs="仿宋"/>
          <w:sz w:val="31"/>
          <w:szCs w:val="31"/>
        </w:rPr>
        <w:t xml:space="preserve">万元， </w:t>
      </w:r>
      <w:r>
        <w:rPr>
          <w:rFonts w:ascii="仿宋" w:hAnsi="仿宋" w:eastAsia="仿宋" w:cs="仿宋"/>
          <w:spacing w:val="-1"/>
          <w:sz w:val="31"/>
          <w:szCs w:val="31"/>
        </w:rPr>
        <w:t>有效减轻了困难群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众的就医困难。积极推进卫生乡镇（村） 创建工作，</w:t>
      </w:r>
      <w:r>
        <w:rPr>
          <w:rFonts w:ascii="仿宋" w:hAnsi="仿宋" w:eastAsia="仿宋" w:cs="仿宋"/>
          <w:spacing w:val="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完成石台镇、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矿山集街道办国家级卫生镇申报工作；完成高岳街道办省级镇复</w:t>
      </w:r>
    </w:p>
    <w:p>
      <w:pPr>
        <w:spacing w:line="222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审和朔里镇、段园镇创建省级卫生镇市级验收工</w:t>
      </w:r>
      <w:r>
        <w:rPr>
          <w:rFonts w:ascii="仿宋" w:hAnsi="仿宋" w:eastAsia="仿宋" w:cs="仿宋"/>
          <w:spacing w:val="7"/>
          <w:sz w:val="31"/>
          <w:szCs w:val="31"/>
        </w:rPr>
        <w:t>作。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8"/>
          <w:pgMar w:top="400" w:right="1319" w:bottom="1380" w:left="1415" w:header="0" w:footer="1166" w:gutter="0"/>
          <w:cols w:space="720" w:num="1"/>
        </w:sectPr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pStyle w:val="2"/>
        <w:spacing w:line="286" w:lineRule="auto"/>
      </w:pPr>
    </w:p>
    <w:p>
      <w:pPr>
        <w:spacing w:before="100" w:line="372" w:lineRule="auto"/>
        <w:ind w:left="7" w:right="155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二是社会事业发展优质高效。</w:t>
      </w:r>
      <w:r>
        <w:rPr>
          <w:rFonts w:ascii="仿宋" w:hAnsi="仿宋" w:eastAsia="仿宋" w:cs="仿宋"/>
          <w:spacing w:val="12"/>
          <w:sz w:val="31"/>
          <w:szCs w:val="31"/>
        </w:rPr>
        <w:t>教育资源逐步优化，高岳九年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一贯制学校投入使用，龙湖九年一贯制学校主体竣工，完成朱庄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实验小学、杜集区实验小学、第九中学等教学楼的维修改造。完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成高中教育资源整合和布局调整工作，新设通宁高中实现招生开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办，开渠和八中两所区属公办高中顺利整合。全力推进区人民医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院搬迁，</w:t>
      </w:r>
      <w:r>
        <w:rPr>
          <w:rFonts w:ascii="仿宋" w:hAnsi="仿宋" w:eastAsia="仿宋" w:cs="仿宋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强化专业技术人才储备，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招录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5</w:t>
      </w:r>
      <w:r>
        <w:rPr>
          <w:rFonts w:ascii="仿宋" w:hAnsi="仿宋" w:eastAsia="仿宋" w:cs="仿宋"/>
          <w:spacing w:val="-6"/>
          <w:sz w:val="31"/>
          <w:szCs w:val="31"/>
        </w:rPr>
        <w:t>名高层次专</w:t>
      </w:r>
      <w:r>
        <w:rPr>
          <w:rFonts w:ascii="仿宋" w:hAnsi="仿宋" w:eastAsia="仿宋" w:cs="仿宋"/>
          <w:spacing w:val="-7"/>
          <w:sz w:val="31"/>
          <w:szCs w:val="31"/>
        </w:rPr>
        <w:t>业医学人才，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加强对外联系，区医院成为徐州市第一人民医院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>个专科联盟成员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单位。文化事业积极推进，全区公共文化场馆均免费</w:t>
      </w:r>
      <w:r>
        <w:rPr>
          <w:rFonts w:ascii="仿宋" w:hAnsi="仿宋" w:eastAsia="仿宋" w:cs="仿宋"/>
          <w:spacing w:val="12"/>
          <w:sz w:val="31"/>
          <w:szCs w:val="31"/>
        </w:rPr>
        <w:t>对外开放，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南山汉文化博物馆被评为</w:t>
      </w:r>
      <w:r>
        <w:rPr>
          <w:rFonts w:ascii="宋体" w:hAnsi="宋体" w:eastAsia="宋体" w:cs="宋体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淮北市职工疗休养基地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，杜集区文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化馆荣获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2023</w:t>
      </w:r>
      <w:r>
        <w:rPr>
          <w:rFonts w:ascii="仿宋" w:hAnsi="仿宋" w:eastAsia="仿宋" w:cs="仿宋"/>
          <w:spacing w:val="12"/>
          <w:sz w:val="31"/>
          <w:szCs w:val="31"/>
        </w:rPr>
        <w:t>年度安徽省少儿艺术普及优秀单位称号，编制完成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《牛眠万人坑遗址保护展示工程设计方案》。</w:t>
      </w:r>
    </w:p>
    <w:p>
      <w:pPr>
        <w:spacing w:before="247" w:line="372" w:lineRule="auto"/>
        <w:ind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三是社会治理水平不断提升。</w:t>
      </w:r>
      <w:r>
        <w:rPr>
          <w:rFonts w:ascii="仿宋" w:hAnsi="仿宋" w:eastAsia="仿宋" w:cs="仿宋"/>
          <w:spacing w:val="13"/>
          <w:sz w:val="31"/>
          <w:szCs w:val="31"/>
        </w:rPr>
        <w:t>扎实推进平安</w:t>
      </w:r>
      <w:r>
        <w:rPr>
          <w:rFonts w:ascii="仿宋" w:hAnsi="仿宋" w:eastAsia="仿宋" w:cs="仿宋"/>
          <w:spacing w:val="12"/>
          <w:sz w:val="31"/>
          <w:szCs w:val="31"/>
        </w:rPr>
        <w:t>杜集建设，认真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开展</w:t>
      </w:r>
      <w:r>
        <w:rPr>
          <w:rFonts w:ascii="宋体" w:hAnsi="宋体" w:eastAsia="宋体" w:cs="宋体"/>
          <w:spacing w:val="8"/>
          <w:sz w:val="31"/>
          <w:szCs w:val="31"/>
        </w:rPr>
        <w:t>“</w:t>
      </w:r>
      <w:r>
        <w:rPr>
          <w:rFonts w:ascii="宋体" w:hAnsi="宋体" w:eastAsia="宋体" w:cs="宋体"/>
          <w:spacing w:val="-1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＋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11</w:t>
      </w:r>
      <w:r>
        <w:rPr>
          <w:rFonts w:ascii="仿宋" w:hAnsi="仿宋" w:eastAsia="仿宋" w:cs="仿宋"/>
          <w:spacing w:val="8"/>
          <w:sz w:val="31"/>
          <w:szCs w:val="31"/>
        </w:rPr>
        <w:t>＋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N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安全生产专项整治三年行动，深入开展</w:t>
      </w:r>
      <w:r>
        <w:rPr>
          <w:rFonts w:ascii="仿宋" w:hAnsi="仿宋" w:eastAsia="仿宋" w:cs="仿宋"/>
          <w:spacing w:val="7"/>
          <w:sz w:val="31"/>
          <w:szCs w:val="31"/>
        </w:rPr>
        <w:t>自建房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专项治理。依法打击非法宗教活动，常态化开展扫黑除恶斗争，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集中打击电信网络诈骗、整治养老诈骗。高度重视初信初访，</w:t>
      </w:r>
      <w:r>
        <w:rPr>
          <w:rFonts w:ascii="仿宋" w:hAnsi="仿宋" w:eastAsia="仿宋" w:cs="仿宋"/>
          <w:spacing w:val="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认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真落实领导干部阅批群众来信、接访下访制度，做到接访不走过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场， 创新发展新时代</w:t>
      </w:r>
      <w:r>
        <w:rPr>
          <w:rFonts w:ascii="宋体" w:hAnsi="宋体" w:eastAsia="宋体" w:cs="宋体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枫桥经验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，开展</w:t>
      </w:r>
      <w:r>
        <w:rPr>
          <w:rFonts w:ascii="宋体" w:hAnsi="宋体" w:eastAsia="宋体" w:cs="宋体"/>
          <w:spacing w:val="3"/>
          <w:sz w:val="31"/>
          <w:szCs w:val="31"/>
        </w:rPr>
        <w:t>“</w:t>
      </w:r>
      <w:r>
        <w:rPr>
          <w:rFonts w:ascii="宋体" w:hAnsi="宋体" w:eastAsia="宋体" w:cs="宋体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三无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村社区联建联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创联评工作。健全</w:t>
      </w:r>
      <w:r>
        <w:rPr>
          <w:rFonts w:ascii="宋体" w:hAnsi="宋体" w:eastAsia="宋体" w:cs="宋体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多网合一、一网多格、一格多元、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一元多能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”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的网格化服务管理体系。创建全省食品安全</w:t>
      </w:r>
      <w:r>
        <w:rPr>
          <w:rFonts w:ascii="仿宋" w:hAnsi="仿宋" w:eastAsia="仿宋" w:cs="仿宋"/>
          <w:spacing w:val="13"/>
          <w:sz w:val="31"/>
          <w:szCs w:val="31"/>
        </w:rPr>
        <w:t>示范区和质量强区工</w:t>
      </w:r>
    </w:p>
    <w:p>
      <w:pPr>
        <w:spacing w:before="1" w:line="220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作有序推进。</w:t>
      </w:r>
    </w:p>
    <w:p>
      <w:pPr>
        <w:spacing w:before="250" w:line="627" w:lineRule="exact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总体上看，</w:t>
      </w:r>
      <w:r>
        <w:rPr>
          <w:rFonts w:ascii="仿宋" w:hAnsi="仿宋" w:eastAsia="仿宋" w:cs="仿宋"/>
          <w:spacing w:val="99"/>
          <w:position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23"/>
          <w:sz w:val="31"/>
          <w:szCs w:val="31"/>
        </w:rPr>
        <w:t>2023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年全区经济持续稳定恢复，</w:t>
      </w:r>
      <w:r>
        <w:rPr>
          <w:rFonts w:ascii="仿宋" w:hAnsi="仿宋" w:eastAsia="仿宋" w:cs="仿宋"/>
          <w:spacing w:val="95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但受外部环境复</w:t>
      </w:r>
    </w:p>
    <w:p>
      <w:pPr>
        <w:spacing w:before="1" w:line="221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杂多变、疫情衍生风险变数较大等影响，我区经济持续增长的基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8"/>
          <w:pgMar w:top="400" w:right="1259" w:bottom="1380" w:left="1423" w:header="0" w:footer="1166" w:gutter="0"/>
          <w:cols w:space="720" w:num="1"/>
        </w:sectPr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spacing w:before="101" w:line="372" w:lineRule="auto"/>
        <w:ind w:left="12" w:firstLine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础需进一步筑牢，部分重点企业减量较多，新增长点支撑力度不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够，财税收支平衡压力较大；新能源、新材料等产业质态较好的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项目占比还不够多，</w:t>
      </w:r>
      <w:r>
        <w:rPr>
          <w:rFonts w:ascii="仿宋" w:hAnsi="仿宋" w:eastAsia="仿宋" w:cs="仿宋"/>
          <w:spacing w:val="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产业转型升级进度尚需加快； 创新能力不</w:t>
      </w:r>
      <w:r>
        <w:rPr>
          <w:rFonts w:ascii="仿宋" w:hAnsi="仿宋" w:eastAsia="仿宋" w:cs="仿宋"/>
          <w:spacing w:val="-8"/>
          <w:sz w:val="31"/>
          <w:szCs w:val="31"/>
        </w:rPr>
        <w:t>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人才支撑不足等深层次矛盾有待进一步改善；公共服务与群众期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待还有差距，教育、医疗、养老、托幼等社会事业发展还有待进</w:t>
      </w:r>
    </w:p>
    <w:p>
      <w:pPr>
        <w:spacing w:line="223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一步提升。</w:t>
      </w:r>
    </w:p>
    <w:p>
      <w:pPr>
        <w:spacing w:before="226" w:line="207" w:lineRule="auto"/>
        <w:ind w:left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二、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2024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年国民经济和社会发展工作计划</w:t>
      </w:r>
    </w:p>
    <w:p>
      <w:pPr>
        <w:spacing w:before="183" w:line="372" w:lineRule="auto"/>
        <w:ind w:left="8" w:right="94" w:firstLine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2024</w:t>
      </w:r>
      <w:r>
        <w:rPr>
          <w:rFonts w:ascii="仿宋" w:hAnsi="仿宋" w:eastAsia="仿宋" w:cs="仿宋"/>
          <w:spacing w:val="13"/>
          <w:sz w:val="31"/>
          <w:szCs w:val="31"/>
        </w:rPr>
        <w:t>年是贯彻落实党的二十大精神重要一年，是完成</w:t>
      </w:r>
      <w:r>
        <w:rPr>
          <w:rFonts w:ascii="宋体" w:hAnsi="宋体" w:eastAsia="宋体" w:cs="宋体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十四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五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规划目标任务的关键之年，做好全年经济社会发展各</w:t>
      </w:r>
      <w:r>
        <w:rPr>
          <w:rFonts w:ascii="仿宋" w:hAnsi="仿宋" w:eastAsia="仿宋" w:cs="仿宋"/>
          <w:spacing w:val="11"/>
          <w:sz w:val="31"/>
          <w:szCs w:val="31"/>
        </w:rPr>
        <w:t>项工作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意义重大。全区上下将坚持以习近平新时代</w:t>
      </w:r>
      <w:r>
        <w:rPr>
          <w:rFonts w:ascii="仿宋" w:hAnsi="仿宋" w:eastAsia="仿宋" w:cs="仿宋"/>
          <w:spacing w:val="13"/>
          <w:sz w:val="31"/>
          <w:szCs w:val="31"/>
        </w:rPr>
        <w:t>中国特色社会主义思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想为指导，全面贯彻落实党的二十大精神，</w:t>
      </w:r>
      <w:r>
        <w:rPr>
          <w:rFonts w:ascii="仿宋" w:hAnsi="仿宋" w:eastAsia="仿宋" w:cs="仿宋"/>
          <w:spacing w:val="13"/>
          <w:sz w:val="31"/>
          <w:szCs w:val="31"/>
        </w:rPr>
        <w:t>按照区委八届六次全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体会议要求，狠抓落实、力求实效，更加扎</w:t>
      </w:r>
      <w:r>
        <w:rPr>
          <w:rFonts w:ascii="仿宋" w:hAnsi="仿宋" w:eastAsia="仿宋" w:cs="仿宋"/>
          <w:spacing w:val="13"/>
          <w:sz w:val="31"/>
          <w:szCs w:val="31"/>
        </w:rPr>
        <w:t>实有效做好经济社会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发展各项工作，推动经济运行持续回升向好</w:t>
      </w:r>
      <w:r>
        <w:rPr>
          <w:rFonts w:ascii="仿宋" w:hAnsi="仿宋" w:eastAsia="仿宋" w:cs="仿宋"/>
          <w:spacing w:val="13"/>
          <w:sz w:val="31"/>
          <w:szCs w:val="31"/>
        </w:rPr>
        <w:t>，确保高质量完成全</w:t>
      </w:r>
    </w:p>
    <w:p>
      <w:pPr>
        <w:spacing w:before="1" w:line="222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年目标任务。</w:t>
      </w:r>
    </w:p>
    <w:p>
      <w:pPr>
        <w:spacing w:before="250" w:line="624" w:lineRule="exact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3"/>
          <w:sz w:val="31"/>
          <w:szCs w:val="31"/>
        </w:rPr>
        <w:t>综合国际环境和国内条件的变化，充分考虑我区发展实际以</w:t>
      </w:r>
    </w:p>
    <w:p>
      <w:pPr>
        <w:spacing w:before="1" w:line="220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及</w:t>
      </w:r>
      <w:r>
        <w:rPr>
          <w:rFonts w:ascii="宋体" w:hAnsi="宋体" w:eastAsia="宋体" w:cs="宋体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十四五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规划发展需要和发展可能性，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2024</w:t>
      </w:r>
      <w:r>
        <w:rPr>
          <w:rFonts w:ascii="仿宋" w:hAnsi="仿宋" w:eastAsia="仿宋" w:cs="仿宋"/>
          <w:spacing w:val="11"/>
          <w:sz w:val="31"/>
          <w:szCs w:val="31"/>
        </w:rPr>
        <w:t>年我区国民经济</w:t>
      </w:r>
    </w:p>
    <w:p>
      <w:pPr>
        <w:spacing w:before="253" w:line="223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和社会发展主要预期目标初步安排如下：</w:t>
      </w:r>
    </w:p>
    <w:p>
      <w:pPr>
        <w:spacing w:before="249" w:line="224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——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地区生产总值增长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7%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左右。</w:t>
      </w:r>
    </w:p>
    <w:p>
      <w:pPr>
        <w:spacing w:before="248" w:line="224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——</w:t>
      </w:r>
      <w:r>
        <w:rPr>
          <w:rFonts w:ascii="Times New Roman" w:hAnsi="Times New Roman" w:eastAsia="Times New Roman" w:cs="Times New Roman"/>
          <w:b/>
          <w:bCs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规模以上工业增加值增长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10%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</w:p>
    <w:p>
      <w:pPr>
        <w:spacing w:before="249" w:line="624" w:lineRule="exact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position w:val="23"/>
          <w:sz w:val="31"/>
          <w:szCs w:val="31"/>
        </w:rPr>
        <w:t>——</w:t>
      </w:r>
      <w:r>
        <w:rPr>
          <w:rFonts w:ascii="仿宋" w:hAnsi="仿宋" w:eastAsia="仿宋" w:cs="仿宋"/>
          <w:spacing w:val="9"/>
          <w:position w:val="2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全社会固定资产投资增长</w:t>
      </w:r>
      <w:r>
        <w:rPr>
          <w:rFonts w:ascii="Times New Roman" w:hAnsi="Times New Roman" w:eastAsia="Times New Roman" w:cs="Times New Roman"/>
          <w:b/>
          <w:bCs/>
          <w:spacing w:val="9"/>
          <w:position w:val="23"/>
          <w:sz w:val="31"/>
          <w:szCs w:val="31"/>
        </w:rPr>
        <w:t>10%</w:t>
      </w:r>
      <w:r>
        <w:rPr>
          <w:rFonts w:ascii="仿宋" w:hAnsi="仿宋" w:eastAsia="仿宋" w:cs="仿宋"/>
          <w:spacing w:val="9"/>
          <w:position w:val="2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以上。</w:t>
      </w:r>
    </w:p>
    <w:p>
      <w:pPr>
        <w:spacing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——</w:t>
      </w:r>
      <w:r>
        <w:rPr>
          <w:rFonts w:ascii="Times New Roman" w:hAnsi="Times New Roman" w:eastAsia="Times New Roman" w:cs="Times New Roman"/>
          <w:b/>
          <w:bCs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一般公共预算收入增长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6%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</w:p>
    <w:p>
      <w:pPr>
        <w:spacing w:before="251" w:line="221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——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社会消费品零售总额增长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7%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左右。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8"/>
          <w:pgMar w:top="400" w:right="1320" w:bottom="1380" w:left="1415" w:header="0" w:footer="1166" w:gutter="0"/>
          <w:cols w:space="720" w:num="1"/>
        </w:sectPr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spacing w:before="101" w:line="224" w:lineRule="auto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——</w:t>
      </w:r>
      <w:r>
        <w:rPr>
          <w:rFonts w:ascii="Times New Roman" w:hAnsi="Times New Roman" w:eastAsia="Times New Roman" w:cs="Times New Roman"/>
          <w:b/>
          <w:bCs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外贸进出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口增长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10%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以上。</w:t>
      </w:r>
    </w:p>
    <w:p>
      <w:pPr>
        <w:spacing w:before="248" w:line="624" w:lineRule="exact"/>
        <w:ind w:right="5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position w:val="23"/>
          <w:sz w:val="31"/>
          <w:szCs w:val="31"/>
        </w:rPr>
        <w:t>——</w:t>
      </w:r>
      <w:r>
        <w:rPr>
          <w:rFonts w:ascii="仿宋" w:hAnsi="仿宋" w:eastAsia="仿宋" w:cs="仿宋"/>
          <w:spacing w:val="4"/>
          <w:position w:val="2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城镇、农村居民人均可支配收入增长分别达</w:t>
      </w:r>
      <w:r>
        <w:rPr>
          <w:rFonts w:ascii="Times New Roman" w:hAnsi="Times New Roman" w:eastAsia="Times New Roman" w:cs="Times New Roman"/>
          <w:b/>
          <w:bCs/>
          <w:spacing w:val="4"/>
          <w:position w:val="23"/>
          <w:sz w:val="31"/>
          <w:szCs w:val="31"/>
        </w:rPr>
        <w:t>6.5%</w:t>
      </w:r>
      <w:r>
        <w:rPr>
          <w:rFonts w:ascii="仿宋" w:hAnsi="仿宋" w:eastAsia="仿宋" w:cs="仿宋"/>
          <w:spacing w:val="4"/>
          <w:position w:val="2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Times New Roman" w:hAnsi="Times New Roman" w:eastAsia="Times New Roman" w:cs="Times New Roman"/>
          <w:b/>
          <w:bCs/>
          <w:spacing w:val="4"/>
          <w:position w:val="23"/>
          <w:sz w:val="31"/>
          <w:szCs w:val="31"/>
        </w:rPr>
        <w:t>8%</w:t>
      </w:r>
      <w:r>
        <w:rPr>
          <w:rFonts w:ascii="Times New Roman" w:hAnsi="Times New Roman" w:eastAsia="Times New Roman" w:cs="Times New Roman"/>
          <w:b/>
          <w:bCs/>
          <w:spacing w:val="-14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以</w:t>
      </w:r>
    </w:p>
    <w:p>
      <w:pPr>
        <w:spacing w:line="236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上。</w:t>
      </w:r>
    </w:p>
    <w:p>
      <w:pPr>
        <w:spacing w:before="225" w:line="226" w:lineRule="auto"/>
        <w:ind w:left="6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（一）聚焦产业转型、提质增效，推动经济增长再提速。</w:t>
      </w:r>
    </w:p>
    <w:p>
      <w:pPr>
        <w:spacing w:before="239" w:line="372" w:lineRule="auto"/>
        <w:ind w:firstLine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一是推动工业经济提质升级。</w:t>
      </w:r>
      <w:r>
        <w:rPr>
          <w:rFonts w:ascii="仿宋" w:hAnsi="仿宋" w:eastAsia="仿宋" w:cs="仿宋"/>
          <w:spacing w:val="13"/>
          <w:sz w:val="31"/>
          <w:szCs w:val="31"/>
        </w:rPr>
        <w:t>推动新兴产业加快集聚</w:t>
      </w:r>
      <w:r>
        <w:rPr>
          <w:rFonts w:ascii="仿宋" w:hAnsi="仿宋" w:eastAsia="仿宋" w:cs="仿宋"/>
          <w:spacing w:val="12"/>
          <w:sz w:val="31"/>
          <w:szCs w:val="31"/>
        </w:rPr>
        <w:t>、裂变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增长，聚焦高端装备制造、新能源、新材料产业链条，推进铝基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高端金属材料及装备产业集群发展、数字转型和绿色提升。围绕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光伏新能源产业谋篇布局，大力支持中清、伊特纳等新能源项目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建设，全力保障项目投产运营。扎实推进金岩高岭土、紫朔环境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新材料产业向循环、绿色、低碳方向发展。加快促进民营经济发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展壮大，落实助企纾困系列举措，持续优化民营经济发展环境，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提升民营企业发展信心。动态监测企业运行，对重点工业企业逐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一分析， 及时跟进指导， 充分释放企业产能。动态监测龙头企业、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规模企业、拟培育入规企业，实施</w:t>
      </w:r>
      <w:r>
        <w:rPr>
          <w:rFonts w:ascii="宋体" w:hAnsi="宋体" w:eastAsia="宋体" w:cs="宋体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一对一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精准</w:t>
      </w:r>
      <w:r>
        <w:rPr>
          <w:rFonts w:ascii="仿宋" w:hAnsi="仿宋" w:eastAsia="仿宋" w:cs="仿宋"/>
          <w:spacing w:val="11"/>
          <w:sz w:val="31"/>
          <w:szCs w:val="31"/>
        </w:rPr>
        <w:t>服务，培育壮</w:t>
      </w:r>
    </w:p>
    <w:p>
      <w:pPr>
        <w:spacing w:before="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大更多企业上规模上台阶，全年力争新增规模以上工</w:t>
      </w:r>
      <w:r>
        <w:rPr>
          <w:rFonts w:ascii="仿宋" w:hAnsi="仿宋" w:eastAsia="仿宋" w:cs="仿宋"/>
          <w:spacing w:val="4"/>
          <w:sz w:val="31"/>
          <w:szCs w:val="31"/>
        </w:rPr>
        <w:t>业企业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</w:t>
      </w:r>
      <w:r>
        <w:rPr>
          <w:rFonts w:ascii="仿宋" w:hAnsi="仿宋" w:eastAsia="仿宋" w:cs="仿宋"/>
          <w:spacing w:val="4"/>
          <w:sz w:val="31"/>
          <w:szCs w:val="31"/>
        </w:rPr>
        <w:t>家。</w:t>
      </w:r>
    </w:p>
    <w:p>
      <w:pPr>
        <w:spacing w:before="249" w:line="372" w:lineRule="auto"/>
        <w:ind w:left="2" w:right="21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二是促进服务业繁荣发展。</w:t>
      </w:r>
      <w:r>
        <w:rPr>
          <w:rFonts w:ascii="仿宋" w:hAnsi="仿宋" w:eastAsia="仿宋" w:cs="仿宋"/>
          <w:spacing w:val="13"/>
          <w:sz w:val="31"/>
          <w:szCs w:val="31"/>
        </w:rPr>
        <w:t>建立服务业规模企业培育库，健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全涵盖招引培育、入规纳统、壮大提质等</w:t>
      </w:r>
      <w:r>
        <w:rPr>
          <w:rFonts w:ascii="宋体" w:hAnsi="宋体" w:eastAsia="宋体" w:cs="宋体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全</w:t>
      </w:r>
      <w:r>
        <w:rPr>
          <w:rFonts w:ascii="仿宋" w:hAnsi="仿宋" w:eastAsia="仿宋" w:cs="仿宋"/>
          <w:spacing w:val="11"/>
          <w:sz w:val="31"/>
          <w:szCs w:val="31"/>
        </w:rPr>
        <w:t>生命周期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服务管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理体系。加快零碳智慧物流产业园、电商产业园、直播基地建设 </w:t>
      </w:r>
      <w:r>
        <w:rPr>
          <w:rFonts w:ascii="仿宋" w:hAnsi="仿宋" w:eastAsia="仿宋" w:cs="仿宋"/>
          <w:spacing w:val="1"/>
          <w:sz w:val="31"/>
          <w:szCs w:val="31"/>
        </w:rPr>
        <w:t>发展，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进一步完善理工大学商业街、望湖新城商业街等商</w:t>
      </w:r>
      <w:r>
        <w:rPr>
          <w:rFonts w:ascii="仿宋" w:hAnsi="仿宋" w:eastAsia="仿宋" w:cs="仿宋"/>
          <w:sz w:val="31"/>
          <w:szCs w:val="31"/>
        </w:rPr>
        <w:t xml:space="preserve">业配套；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实施段园省际毗邻区农产品冷链物流项目，推动大润发商贸入驻 </w:t>
      </w:r>
      <w:r>
        <w:rPr>
          <w:rFonts w:ascii="仿宋" w:hAnsi="仿宋" w:eastAsia="仿宋" w:cs="仿宋"/>
          <w:spacing w:val="4"/>
          <w:sz w:val="31"/>
          <w:szCs w:val="31"/>
        </w:rPr>
        <w:t>杜集，打造吾悦新能源汽车城市展厅，引进消费、留住消费；</w:t>
      </w:r>
      <w:r>
        <w:rPr>
          <w:rFonts w:ascii="仿宋" w:hAnsi="仿宋" w:eastAsia="仿宋" w:cs="仿宋"/>
          <w:spacing w:val="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加</w:t>
      </w:r>
    </w:p>
    <w:p>
      <w:pPr>
        <w:spacing w:line="221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强县域商业体系建设规划，谋划市级快递点</w:t>
      </w:r>
      <w:r>
        <w:rPr>
          <w:rFonts w:ascii="仿宋" w:hAnsi="仿宋" w:eastAsia="仿宋" w:cs="仿宋"/>
          <w:spacing w:val="12"/>
          <w:sz w:val="31"/>
          <w:szCs w:val="31"/>
        </w:rPr>
        <w:t>分拣中心，发展农村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8"/>
          <w:pgMar w:top="400" w:right="1322" w:bottom="1380" w:left="1426" w:header="0" w:footer="1166" w:gutter="0"/>
          <w:cols w:space="720" w:num="1"/>
        </w:sectPr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spacing w:before="101" w:line="627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23"/>
          <w:sz w:val="31"/>
          <w:szCs w:val="31"/>
        </w:rPr>
        <w:t>快递物流， 促进商务经济健康发展。支持出口企业设立贸易公司，</w:t>
      </w:r>
    </w:p>
    <w:p>
      <w:pPr>
        <w:spacing w:before="1" w:line="222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提升对外开放水平。</w:t>
      </w:r>
    </w:p>
    <w:p>
      <w:pPr>
        <w:spacing w:before="243" w:line="372" w:lineRule="auto"/>
        <w:ind w:left="12" w:right="1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三是大力发展现代农业。</w:t>
      </w:r>
      <w:r>
        <w:rPr>
          <w:rFonts w:ascii="仿宋" w:hAnsi="仿宋" w:eastAsia="仿宋" w:cs="仿宋"/>
          <w:spacing w:val="6"/>
          <w:sz w:val="31"/>
          <w:szCs w:val="31"/>
        </w:rPr>
        <w:t>加快1万亩高标准农田建设，完成耕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地保有量和永久基本农田目标任务，粮食播种面积和产量保持稳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定。 积极推进农业生产全程机械化智能化建设，扩大作物栽培、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绿色生产、收储加工等关键技术和智能装备应用。立足资源优势，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加强农产品生产基地建设，建立高岳新型复合型蔬菜示范</w:t>
      </w:r>
      <w:r>
        <w:rPr>
          <w:rFonts w:ascii="仿宋" w:hAnsi="仿宋" w:eastAsia="仿宋" w:cs="仿宋"/>
          <w:spacing w:val="12"/>
          <w:sz w:val="31"/>
          <w:szCs w:val="31"/>
        </w:rPr>
        <w:t>基地，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发展药食同源饮品和功能性食品，打造生猪繁育和高效循环农业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生产基地，改良葡萄品种，提升葡萄品质，做深葡萄加工。实施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公租棚集中养牛新模式，发展壮大</w:t>
      </w:r>
      <w:r>
        <w:rPr>
          <w:rFonts w:ascii="宋体" w:hAnsi="宋体" w:eastAsia="宋体" w:cs="宋体"/>
          <w:spacing w:val="10"/>
          <w:sz w:val="31"/>
          <w:szCs w:val="31"/>
        </w:rPr>
        <w:t>“</w:t>
      </w:r>
      <w:r>
        <w:rPr>
          <w:rFonts w:ascii="宋体" w:hAnsi="宋体" w:eastAsia="宋体" w:cs="宋体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肉牛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产业。推进</w:t>
      </w:r>
      <w:r>
        <w:rPr>
          <w:rFonts w:ascii="宋体" w:hAnsi="宋体" w:eastAsia="宋体" w:cs="宋体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土地托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管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农业生产服务模式，健全农业社会化服务体</w:t>
      </w:r>
      <w:r>
        <w:rPr>
          <w:rFonts w:ascii="仿宋" w:hAnsi="仿宋" w:eastAsia="仿宋" w:cs="仿宋"/>
          <w:spacing w:val="11"/>
          <w:sz w:val="31"/>
          <w:szCs w:val="31"/>
        </w:rPr>
        <w:t>系，发展多种形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式适度规模经营。提高经营主体示范带动能力，培植优秀主</w:t>
      </w:r>
      <w:r>
        <w:rPr>
          <w:rFonts w:ascii="仿宋" w:hAnsi="仿宋" w:eastAsia="仿宋" w:cs="仿宋"/>
          <w:spacing w:val="12"/>
          <w:sz w:val="31"/>
          <w:szCs w:val="31"/>
        </w:rPr>
        <w:t>体，</w:t>
      </w:r>
    </w:p>
    <w:p>
      <w:pPr>
        <w:spacing w:before="1" w:line="222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2024</w:t>
      </w:r>
      <w:r>
        <w:rPr>
          <w:rFonts w:ascii="仿宋" w:hAnsi="仿宋" w:eastAsia="仿宋" w:cs="仿宋"/>
          <w:spacing w:val="-2"/>
          <w:sz w:val="31"/>
          <w:szCs w:val="31"/>
        </w:rPr>
        <w:t>年培育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</w:t>
      </w:r>
      <w:r>
        <w:rPr>
          <w:rFonts w:ascii="仿宋" w:hAnsi="仿宋" w:eastAsia="仿宋" w:cs="仿宋"/>
          <w:spacing w:val="-2"/>
          <w:sz w:val="31"/>
          <w:szCs w:val="31"/>
        </w:rPr>
        <w:t>家以上省级示范主体、</w:t>
      </w:r>
      <w:r>
        <w:rPr>
          <w:rFonts w:ascii="仿宋" w:hAnsi="仿宋" w:eastAsia="仿宋" w:cs="仿宋"/>
          <w:spacing w:val="9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</w:t>
      </w:r>
      <w:r>
        <w:rPr>
          <w:rFonts w:ascii="仿宋" w:hAnsi="仿宋" w:eastAsia="仿宋" w:cs="仿宋"/>
          <w:spacing w:val="-2"/>
          <w:sz w:val="31"/>
          <w:szCs w:val="31"/>
        </w:rPr>
        <w:t>家以上市级示范主体。</w:t>
      </w:r>
    </w:p>
    <w:p>
      <w:pPr>
        <w:spacing w:before="248" w:line="226" w:lineRule="auto"/>
        <w:ind w:left="68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（二）聚焦项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目引领、招大引强，推动有效投</w:t>
      </w:r>
      <w:r>
        <w:rPr>
          <w:rFonts w:ascii="楷体" w:hAnsi="楷体" w:eastAsia="楷体" w:cs="楷体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资再发力。</w:t>
      </w:r>
    </w:p>
    <w:p>
      <w:pPr>
        <w:spacing w:before="241" w:line="372" w:lineRule="auto"/>
        <w:ind w:left="15" w:right="2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一是加快重大项目建设。</w:t>
      </w:r>
      <w:r>
        <w:rPr>
          <w:rFonts w:ascii="仿宋" w:hAnsi="仿宋" w:eastAsia="仿宋" w:cs="仿宋"/>
          <w:spacing w:val="11"/>
          <w:sz w:val="31"/>
          <w:szCs w:val="31"/>
        </w:rPr>
        <w:t>牢固树立</w:t>
      </w:r>
      <w:r>
        <w:rPr>
          <w:rFonts w:ascii="宋体" w:hAnsi="宋体" w:eastAsia="宋体" w:cs="宋体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项目为王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理念，用足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用好一揽子高效推进机制，全力提升项目开工率和竣工率，扩大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有效投资。重点推进华蜀轨道交通、华企铝业等一批重大项目开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工建设，财发铝业、三谦新材料等一批重大项目竣工投产。确保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完成重点项目投资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63.5</w:t>
      </w:r>
      <w:r>
        <w:rPr>
          <w:rFonts w:ascii="仿宋" w:hAnsi="仿宋" w:eastAsia="仿宋" w:cs="仿宋"/>
          <w:spacing w:val="16"/>
          <w:sz w:val="31"/>
          <w:szCs w:val="31"/>
        </w:rPr>
        <w:t>亿元，新开工制造业投资增速达到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20%</w:t>
      </w:r>
      <w:r>
        <w:rPr>
          <w:rFonts w:ascii="仿宋" w:hAnsi="仿宋" w:eastAsia="仿宋" w:cs="仿宋"/>
          <w:spacing w:val="16"/>
          <w:sz w:val="31"/>
          <w:szCs w:val="31"/>
        </w:rPr>
        <w:t>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上。深挖企业智改数转潜力，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及时跟踪重点项目， 加</w:t>
      </w:r>
      <w:r>
        <w:rPr>
          <w:rFonts w:ascii="仿宋" w:hAnsi="仿宋" w:eastAsia="仿宋" w:cs="仿宋"/>
          <w:spacing w:val="-5"/>
          <w:sz w:val="31"/>
          <w:szCs w:val="31"/>
        </w:rPr>
        <w:t>强业务辅导，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推进诊断成果加快转化，全年力争完成</w:t>
      </w:r>
      <w:r>
        <w:rPr>
          <w:rFonts w:ascii="宋体" w:hAnsi="宋体" w:eastAsia="宋体" w:cs="宋体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智改数转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项目不少于</w:t>
      </w:r>
    </w:p>
    <w:p>
      <w:pPr>
        <w:spacing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20</w:t>
      </w:r>
      <w:r>
        <w:rPr>
          <w:rFonts w:ascii="仿宋" w:hAnsi="仿宋" w:eastAsia="仿宋" w:cs="仿宋"/>
          <w:sz w:val="31"/>
          <w:szCs w:val="31"/>
        </w:rPr>
        <w:t>个。健全重大项目代办帮办服务制度， 畅通联审通办绿色通道，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8"/>
          <w:pgMar w:top="400" w:right="1332" w:bottom="1380" w:left="1415" w:header="0" w:footer="1166" w:gutter="0"/>
          <w:cols w:space="720" w:num="1"/>
        </w:sectPr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spacing w:before="100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全面推行</w:t>
      </w:r>
      <w:r>
        <w:rPr>
          <w:rFonts w:ascii="宋体" w:hAnsi="宋体" w:eastAsia="宋体" w:cs="宋体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2"/>
          <w:sz w:val="31"/>
          <w:szCs w:val="31"/>
        </w:rPr>
        <w:t>拿地即开工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”“</w:t>
      </w:r>
      <w:r>
        <w:rPr>
          <w:rFonts w:ascii="仿宋" w:hAnsi="仿宋" w:eastAsia="仿宋" w:cs="仿宋"/>
          <w:spacing w:val="2"/>
          <w:sz w:val="31"/>
          <w:szCs w:val="31"/>
        </w:rPr>
        <w:t>竣工即交付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”</w:t>
      </w:r>
      <w:r>
        <w:rPr>
          <w:rFonts w:ascii="仿宋" w:hAnsi="仿宋" w:eastAsia="仿宋" w:cs="仿宋"/>
          <w:spacing w:val="2"/>
          <w:sz w:val="31"/>
          <w:szCs w:val="31"/>
        </w:rPr>
        <w:t>模式。</w:t>
      </w:r>
    </w:p>
    <w:p>
      <w:pPr>
        <w:spacing w:before="248" w:line="372" w:lineRule="auto"/>
        <w:ind w:right="57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二是推进平台载体建设。</w:t>
      </w:r>
      <w:r>
        <w:rPr>
          <w:rFonts w:ascii="仿宋" w:hAnsi="仿宋" w:eastAsia="仿宋" w:cs="仿宋"/>
          <w:spacing w:val="4"/>
          <w:sz w:val="31"/>
          <w:szCs w:val="31"/>
        </w:rPr>
        <w:t>杜集经济开发区聚力提高经济总量、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规上企业数量在全区的占比，提升项目质量和园区能级，着力引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进一批高端制造业项目和科创项目。段园省际毗邻区围绕产业定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位，发挥与徐州区位相邻、产业相通和人文相近等优势，紧盯长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三角地区加快招引一批重特大制造类产业项目，徐淮产业园开工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建设。加快零碳智慧物流产业园、高岭土产业园建设，围绕高岭</w:t>
      </w:r>
    </w:p>
    <w:p>
      <w:pPr>
        <w:spacing w:before="1" w:line="220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土产业链加大新材料等产业项目引进。</w:t>
      </w:r>
    </w:p>
    <w:p>
      <w:pPr>
        <w:spacing w:before="249" w:line="372" w:lineRule="auto"/>
        <w:ind w:left="5" w:right="153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三是积极扩大对外开放。</w:t>
      </w:r>
      <w:r>
        <w:rPr>
          <w:rFonts w:ascii="仿宋" w:hAnsi="仿宋" w:eastAsia="仿宋" w:cs="仿宋"/>
          <w:spacing w:val="12"/>
          <w:sz w:val="31"/>
          <w:szCs w:val="31"/>
        </w:rPr>
        <w:t>坚持招商第一要事，深入开展招商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引资提升年活动，加强专业化招商队伍建设，多渠道开展招商推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介，突出重点区域</w:t>
      </w:r>
      <w:r>
        <w:rPr>
          <w:rFonts w:ascii="宋体" w:hAnsi="宋体" w:eastAsia="宋体" w:cs="宋体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驻点招商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、产业链条</w:t>
      </w:r>
      <w:r>
        <w:rPr>
          <w:rFonts w:ascii="宋体" w:hAnsi="宋体" w:eastAsia="宋体" w:cs="宋体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靶向招商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和目标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企业</w:t>
      </w:r>
      <w:r>
        <w:rPr>
          <w:rFonts w:ascii="宋体" w:hAnsi="宋体" w:eastAsia="宋体" w:cs="宋体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1"/>
          <w:sz w:val="31"/>
          <w:szCs w:val="31"/>
        </w:rPr>
        <w:t>敲门招商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”</w:t>
      </w:r>
      <w:r>
        <w:rPr>
          <w:rFonts w:ascii="仿宋" w:hAnsi="仿宋" w:eastAsia="仿宋" w:cs="仿宋"/>
          <w:spacing w:val="1"/>
          <w:sz w:val="31"/>
          <w:szCs w:val="31"/>
        </w:rPr>
        <w:t>及</w:t>
      </w:r>
      <w:r>
        <w:rPr>
          <w:rFonts w:ascii="宋体" w:hAnsi="宋体" w:eastAsia="宋体" w:cs="宋体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1"/>
          <w:sz w:val="31"/>
          <w:szCs w:val="31"/>
        </w:rPr>
        <w:t>基金招商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”</w:t>
      </w:r>
      <w:r>
        <w:rPr>
          <w:rFonts w:ascii="仿宋" w:hAnsi="仿宋" w:eastAsia="仿宋" w:cs="仿宋"/>
          <w:spacing w:val="1"/>
          <w:sz w:val="31"/>
          <w:szCs w:val="31"/>
        </w:rPr>
        <w:t>，全力招引一批优质</w:t>
      </w:r>
      <w:r>
        <w:rPr>
          <w:rFonts w:ascii="仿宋" w:hAnsi="仿宋" w:eastAsia="仿宋" w:cs="仿宋"/>
          <w:sz w:val="31"/>
          <w:szCs w:val="31"/>
        </w:rPr>
        <w:t>项目，</w:t>
      </w:r>
      <w:r>
        <w:rPr>
          <w:rFonts w:ascii="仿宋" w:hAnsi="仿宋" w:eastAsia="仿宋" w:cs="仿宋"/>
          <w:spacing w:val="10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力 </w:t>
      </w:r>
      <w:r>
        <w:rPr>
          <w:rFonts w:ascii="仿宋" w:hAnsi="仿宋" w:eastAsia="仿宋" w:cs="仿宋"/>
          <w:spacing w:val="12"/>
          <w:sz w:val="31"/>
          <w:szCs w:val="31"/>
        </w:rPr>
        <w:t>争全年签约亿元以上项目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25</w:t>
      </w:r>
      <w:r>
        <w:rPr>
          <w:rFonts w:ascii="仿宋" w:hAnsi="仿宋" w:eastAsia="仿宋" w:cs="仿宋"/>
          <w:spacing w:val="12"/>
          <w:sz w:val="31"/>
          <w:szCs w:val="31"/>
        </w:rPr>
        <w:t>个，开工亿元以上项目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</w:t>
      </w:r>
      <w:r>
        <w:rPr>
          <w:rFonts w:ascii="仿宋" w:hAnsi="仿宋" w:eastAsia="仿宋" w:cs="仿宋"/>
          <w:spacing w:val="12"/>
          <w:sz w:val="31"/>
          <w:szCs w:val="31"/>
        </w:rPr>
        <w:t>个。鼓励企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业发展跨境贸易、拓展国际市场。做好广交会、进博会、制造业 大会等国际国内展会组织工作，积极落实奖补政策，支持企业参</w:t>
      </w:r>
    </w:p>
    <w:p>
      <w:pPr>
        <w:spacing w:before="1" w:line="219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加境内境外线上线下展， 帮助企业拓市场、保订单。</w:t>
      </w:r>
    </w:p>
    <w:p>
      <w:pPr>
        <w:spacing w:before="253" w:line="226" w:lineRule="auto"/>
        <w:ind w:left="6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（三）聚焦创新驱动、深化改革，推动发展能级再提升。</w:t>
      </w:r>
    </w:p>
    <w:p>
      <w:pPr>
        <w:spacing w:before="243" w:line="372" w:lineRule="auto"/>
        <w:ind w:left="10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一是推进重点领域改革。</w:t>
      </w:r>
      <w:r>
        <w:rPr>
          <w:rFonts w:ascii="仿宋" w:hAnsi="仿宋" w:eastAsia="仿宋" w:cs="仿宋"/>
          <w:spacing w:val="4"/>
          <w:sz w:val="31"/>
          <w:szCs w:val="31"/>
        </w:rPr>
        <w:t>深化杜集经济开发区体制机制改</w:t>
      </w:r>
      <w:r>
        <w:rPr>
          <w:rFonts w:ascii="仿宋" w:hAnsi="仿宋" w:eastAsia="仿宋" w:cs="仿宋"/>
          <w:spacing w:val="3"/>
          <w:sz w:val="31"/>
          <w:szCs w:val="31"/>
        </w:rPr>
        <w:t>革，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明晰园区定位，持续推进人事薪酬制度改革、</w:t>
      </w:r>
      <w:r>
        <w:rPr>
          <w:rFonts w:ascii="仿宋" w:hAnsi="仿宋" w:eastAsia="仿宋" w:cs="仿宋"/>
          <w:spacing w:val="9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管委会＋公司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”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改革，完善公司架构，优化公司职能。推进优质医疗资源提质扩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容，加强与淮北矿工总医院对接，探索紧密型城市医疗集团服务</w:t>
      </w:r>
    </w:p>
    <w:p>
      <w:pPr>
        <w:spacing w:line="222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发展模式。深化完善校长职级制改革，进一步完善校长职级评定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6" w:h="16838"/>
          <w:pgMar w:top="400" w:right="1262" w:bottom="1380" w:left="1425" w:header="0" w:footer="1166" w:gutter="0"/>
          <w:cols w:space="720" w:num="1"/>
        </w:sectPr>
      </w:pPr>
    </w:p>
    <w:p>
      <w:pPr>
        <w:pStyle w:val="2"/>
        <w:spacing w:line="285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spacing w:before="101" w:line="372" w:lineRule="auto"/>
        <w:ind w:left="12" w:right="83" w:firstLine="1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细则和评价方式，推动办学模式现代化。持续开展企业开办和企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业注销提升行动，统筹推进</w:t>
      </w:r>
      <w:r>
        <w:rPr>
          <w:rFonts w:ascii="宋体" w:hAnsi="宋体" w:eastAsia="宋体" w:cs="宋体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一页一证一码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改革，不断激发市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场活力。探索农村集体资产股份权能改革，赋予农民对集体资产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股份的占有、收益、有偿退出及抵押、担保、继承等权能。</w:t>
      </w:r>
      <w:r>
        <w:rPr>
          <w:rFonts w:ascii="仿宋" w:hAnsi="仿宋" w:eastAsia="仿宋" w:cs="仿宋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全面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推进工程建设项目审批标准化规范化，优化同阶段并联审批协同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机制，优化用水用气集成服务，</w:t>
      </w:r>
      <w:r>
        <w:rPr>
          <w:rFonts w:ascii="仿宋" w:hAnsi="仿宋" w:eastAsia="仿宋" w:cs="仿宋"/>
          <w:spacing w:val="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实现水电气网联合报装、</w:t>
      </w:r>
      <w:r>
        <w:rPr>
          <w:rFonts w:ascii="仿宋" w:hAnsi="仿宋" w:eastAsia="仿宋" w:cs="仿宋"/>
          <w:spacing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一网通</w:t>
      </w:r>
    </w:p>
    <w:p>
      <w:pPr>
        <w:spacing w:line="222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办，让企业通水通气</w:t>
      </w:r>
      <w:r>
        <w:rPr>
          <w:rFonts w:ascii="宋体" w:hAnsi="宋体" w:eastAsia="宋体" w:cs="宋体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零等待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244" w:line="372" w:lineRule="auto"/>
        <w:ind w:left="12" w:right="82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二是打造更优营商环境。</w:t>
      </w:r>
      <w:r>
        <w:rPr>
          <w:rFonts w:ascii="仿宋" w:hAnsi="仿宋" w:eastAsia="仿宋" w:cs="仿宋"/>
          <w:spacing w:val="13"/>
          <w:sz w:val="31"/>
          <w:szCs w:val="31"/>
        </w:rPr>
        <w:t>全面宣传落实现有支持企业</w:t>
      </w:r>
      <w:r>
        <w:rPr>
          <w:rFonts w:ascii="仿宋" w:hAnsi="仿宋" w:eastAsia="仿宋" w:cs="仿宋"/>
          <w:spacing w:val="12"/>
          <w:sz w:val="31"/>
          <w:szCs w:val="31"/>
        </w:rPr>
        <w:t>发展的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政策措施，针对制约企业发展的突出问题，及时修订完善相关政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策。扎实开展</w:t>
      </w:r>
      <w:r>
        <w:rPr>
          <w:rFonts w:ascii="宋体" w:hAnsi="宋体" w:eastAsia="宋体" w:cs="宋体"/>
          <w:spacing w:val="7"/>
          <w:sz w:val="31"/>
          <w:szCs w:val="31"/>
        </w:rPr>
        <w:t>“</w:t>
      </w:r>
      <w:r>
        <w:rPr>
          <w:rFonts w:ascii="宋体" w:hAnsi="宋体" w:eastAsia="宋体" w:cs="宋体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四送一服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工作，构建</w:t>
      </w:r>
      <w:r>
        <w:rPr>
          <w:rFonts w:ascii="宋体" w:hAnsi="宋体" w:eastAsia="宋体" w:cs="宋体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政策精准推送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体系，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鼓励企业争取中央及省市区各类奖补资金，确保优惠政策、扶持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资金向重点企业聚焦。加强对中小企业申报政策性项目资金的精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准指导，增强企业对政策的获得感。构建亲清政商关系，坚决防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止权钱交易、商业贿赂等问题损害政商关系和营商环境。充分发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挥市场在资源配置中的决定性作用，更好发挥政府作用，提供优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质公共服务，支持企业家心无旁骛、长远打算，以恒心办恒业，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扎根杜集。</w:t>
      </w:r>
      <w:r>
        <w:rPr>
          <w:rFonts w:ascii="仿宋" w:hAnsi="仿宋" w:eastAsia="仿宋" w:cs="仿宋"/>
          <w:spacing w:val="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扎实推进环保服务企业</w:t>
      </w:r>
      <w:r>
        <w:rPr>
          <w:rFonts w:ascii="宋体" w:hAnsi="宋体" w:eastAsia="宋体" w:cs="宋体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1"/>
          <w:sz w:val="31"/>
          <w:szCs w:val="31"/>
        </w:rPr>
        <w:t>十百千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”</w:t>
      </w:r>
      <w:r>
        <w:rPr>
          <w:rFonts w:ascii="仿宋" w:hAnsi="仿宋" w:eastAsia="仿宋" w:cs="仿宋"/>
          <w:spacing w:val="1"/>
          <w:sz w:val="31"/>
          <w:szCs w:val="31"/>
        </w:rPr>
        <w:t>行动，建立</w:t>
      </w:r>
      <w:r>
        <w:rPr>
          <w:rFonts w:ascii="宋体" w:hAnsi="宋体" w:eastAsia="宋体" w:cs="宋体"/>
          <w:spacing w:val="1"/>
          <w:sz w:val="31"/>
          <w:szCs w:val="31"/>
        </w:rPr>
        <w:t>“</w:t>
      </w:r>
      <w:r>
        <w:rPr>
          <w:rFonts w:ascii="宋体" w:hAnsi="宋体" w:eastAsia="宋体" w:cs="宋体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点对</w:t>
      </w:r>
    </w:p>
    <w:p>
      <w:pPr>
        <w:spacing w:before="1" w:line="220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点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”</w:t>
      </w:r>
      <w:r>
        <w:rPr>
          <w:rFonts w:ascii="仿宋" w:hAnsi="仿宋" w:eastAsia="仿宋" w:cs="仿宋"/>
          <w:spacing w:val="-5"/>
          <w:sz w:val="31"/>
          <w:szCs w:val="31"/>
        </w:rPr>
        <w:t>帮扶、</w:t>
      </w:r>
      <w:r>
        <w:rPr>
          <w:rFonts w:ascii="仿宋" w:hAnsi="仿宋" w:eastAsia="仿宋" w:cs="仿宋"/>
          <w:spacing w:val="-13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“</w:t>
      </w:r>
      <w:r>
        <w:rPr>
          <w:rFonts w:ascii="仿宋" w:hAnsi="仿宋" w:eastAsia="仿宋" w:cs="仿宋"/>
          <w:spacing w:val="-5"/>
          <w:sz w:val="31"/>
          <w:szCs w:val="31"/>
        </w:rPr>
        <w:t>一对一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”</w:t>
      </w:r>
      <w:r>
        <w:rPr>
          <w:rFonts w:ascii="仿宋" w:hAnsi="仿宋" w:eastAsia="仿宋" w:cs="仿宋"/>
          <w:spacing w:val="-5"/>
          <w:sz w:val="31"/>
          <w:szCs w:val="31"/>
        </w:rPr>
        <w:t>体检机制，</w:t>
      </w:r>
      <w:r>
        <w:rPr>
          <w:rFonts w:ascii="仿宋" w:hAnsi="仿宋" w:eastAsia="仿宋" w:cs="仿宋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推动服务企业各项工作落实。</w:t>
      </w:r>
    </w:p>
    <w:p>
      <w:pPr>
        <w:spacing w:before="251" w:line="372" w:lineRule="auto"/>
        <w:ind w:left="13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三是深入实施创新发展战略。</w:t>
      </w:r>
      <w:r>
        <w:rPr>
          <w:rFonts w:ascii="仿宋" w:hAnsi="仿宋" w:eastAsia="仿宋" w:cs="仿宋"/>
          <w:sz w:val="31"/>
          <w:szCs w:val="31"/>
        </w:rPr>
        <w:t>深化两化融合，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加快科技</w:t>
      </w:r>
      <w:r>
        <w:rPr>
          <w:rFonts w:ascii="仿宋" w:hAnsi="仿宋" w:eastAsia="仿宋" w:cs="仿宋"/>
          <w:spacing w:val="-1"/>
          <w:sz w:val="31"/>
          <w:szCs w:val="31"/>
        </w:rPr>
        <w:t>创新，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以两化融合管理体系贯标为牵引，鼓励企业开展两化融合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2.0</w:t>
      </w:r>
      <w:r>
        <w:rPr>
          <w:rFonts w:ascii="仿宋" w:hAnsi="仿宋" w:eastAsia="仿宋" w:cs="仿宋"/>
          <w:spacing w:val="10"/>
          <w:sz w:val="31"/>
          <w:szCs w:val="31"/>
        </w:rPr>
        <w:t>的贯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标工作。全力推进规模以上企业</w:t>
      </w:r>
      <w:r>
        <w:rPr>
          <w:rFonts w:ascii="宋体" w:hAnsi="宋体" w:eastAsia="宋体" w:cs="宋体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智改数转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诊</w:t>
      </w:r>
      <w:r>
        <w:rPr>
          <w:rFonts w:ascii="仿宋" w:hAnsi="仿宋" w:eastAsia="仿宋" w:cs="仿宋"/>
          <w:spacing w:val="11"/>
          <w:sz w:val="31"/>
          <w:szCs w:val="31"/>
        </w:rPr>
        <w:t>断工作，根据诊</w:t>
      </w:r>
    </w:p>
    <w:p>
      <w:pPr>
        <w:spacing w:line="219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断结果，推动企业开展智能化改造和数字化转型的实</w:t>
      </w:r>
      <w:r>
        <w:rPr>
          <w:rFonts w:ascii="仿宋" w:hAnsi="仿宋" w:eastAsia="仿宋" w:cs="仿宋"/>
          <w:spacing w:val="12"/>
          <w:sz w:val="31"/>
          <w:szCs w:val="31"/>
        </w:rPr>
        <w:t>施，充分挖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8"/>
          <w:pgMar w:top="400" w:right="1333" w:bottom="1380" w:left="1415" w:header="0" w:footer="1166" w:gutter="0"/>
          <w:cols w:space="720" w:num="1"/>
        </w:sectPr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spacing w:before="100" w:line="372" w:lineRule="auto"/>
        <w:ind w:left="2" w:right="16"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掘培育一批优秀解决方案和典型应用场景及案例， 通过示范引领，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以点带面，助力我区制造业向更高发展水平迈进。全力打造科技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企业高质量发展矩阵，力争高新技术企业达到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70</w:t>
      </w:r>
      <w:r>
        <w:rPr>
          <w:rFonts w:ascii="仿宋" w:hAnsi="仿宋" w:eastAsia="仿宋" w:cs="仿宋"/>
          <w:spacing w:val="13"/>
          <w:sz w:val="31"/>
          <w:szCs w:val="31"/>
        </w:rPr>
        <w:t>家。围</w:t>
      </w:r>
      <w:r>
        <w:rPr>
          <w:rFonts w:ascii="仿宋" w:hAnsi="仿宋" w:eastAsia="仿宋" w:cs="仿宋"/>
          <w:spacing w:val="12"/>
          <w:sz w:val="31"/>
          <w:szCs w:val="31"/>
        </w:rPr>
        <w:t>绕主导产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业扎实推进合众、中捷矿山等平台建设，力争新增省企业研发中</w:t>
      </w:r>
    </w:p>
    <w:p>
      <w:pPr>
        <w:spacing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心不少于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仿宋" w:hAnsi="仿宋" w:eastAsia="仿宋" w:cs="仿宋"/>
          <w:spacing w:val="4"/>
          <w:sz w:val="31"/>
          <w:szCs w:val="31"/>
        </w:rPr>
        <w:t>家。</w:t>
      </w:r>
    </w:p>
    <w:p>
      <w:pPr>
        <w:spacing w:before="247" w:line="226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（四）聚焦融合发展、生态宜居，推动城乡环境再优化。</w:t>
      </w:r>
    </w:p>
    <w:p>
      <w:pPr>
        <w:spacing w:before="240" w:line="372" w:lineRule="auto"/>
        <w:ind w:left="6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一是深入推进新型功能区建设。</w:t>
      </w:r>
      <w:r>
        <w:rPr>
          <w:rFonts w:ascii="仿宋" w:hAnsi="仿宋" w:eastAsia="仿宋" w:cs="仿宋"/>
          <w:spacing w:val="13"/>
          <w:sz w:val="31"/>
          <w:szCs w:val="31"/>
        </w:rPr>
        <w:t>充分发挥段园新型功</w:t>
      </w:r>
      <w:r>
        <w:rPr>
          <w:rFonts w:ascii="仿宋" w:hAnsi="仿宋" w:eastAsia="仿宋" w:cs="仿宋"/>
          <w:spacing w:val="12"/>
          <w:sz w:val="31"/>
          <w:szCs w:val="31"/>
        </w:rPr>
        <w:t>能区服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务中心作用，通过区选拔和区外招聘等方式，充实功能区人员力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量，配强一套想干事、能干事的领导班子；加速高端产业集聚， </w:t>
      </w:r>
      <w:r>
        <w:rPr>
          <w:rFonts w:ascii="仿宋" w:hAnsi="仿宋" w:eastAsia="仿宋" w:cs="仿宋"/>
          <w:spacing w:val="13"/>
          <w:sz w:val="31"/>
          <w:szCs w:val="31"/>
        </w:rPr>
        <w:t>以徐淮产业园、万茂产业园为平台，聚焦主导产业，积极引进一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批龙头企业，并围绕龙头企业不断延链、补链、强链，形成具有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段园独特优势的品牌产业链；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加大项目建设力度， 加快蓝绿空间、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污水处理厂等重点项目建设，确保汉西西路、张庄路、萧徐快速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通道等省际联通道路建成通车。积极争创省际毗邻地区新型功能</w:t>
      </w:r>
    </w:p>
    <w:p>
      <w:pPr>
        <w:spacing w:before="2" w:line="222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区，全力打造融徐发展的</w:t>
      </w:r>
      <w:r>
        <w:rPr>
          <w:rFonts w:ascii="宋体" w:hAnsi="宋体" w:eastAsia="宋体" w:cs="宋体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桥头堡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52" w:line="371" w:lineRule="auto"/>
        <w:ind w:left="5" w:right="97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二是加快完善公共基础设施建设。</w:t>
      </w:r>
      <w:r>
        <w:rPr>
          <w:rFonts w:ascii="仿宋" w:hAnsi="仿宋" w:eastAsia="仿宋" w:cs="仿宋"/>
          <w:spacing w:val="13"/>
          <w:sz w:val="31"/>
          <w:szCs w:val="31"/>
        </w:rPr>
        <w:t>进一步完善全区国</w:t>
      </w:r>
      <w:r>
        <w:rPr>
          <w:rFonts w:ascii="仿宋" w:hAnsi="仿宋" w:eastAsia="仿宋" w:cs="仿宋"/>
          <w:spacing w:val="12"/>
          <w:sz w:val="31"/>
          <w:szCs w:val="31"/>
        </w:rPr>
        <w:t>土空间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总体规划成果，全面完成镇级国土空间规划，实现城镇开发边界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内控制性详细规划全覆盖。有序推进村庄规划编制。深化杨河南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路、蔡祖路、青年路项目前期研究。推进供水工程建设，新建管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网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5</w:t>
      </w:r>
      <w:r>
        <w:rPr>
          <w:rFonts w:ascii="仿宋" w:hAnsi="仿宋" w:eastAsia="仿宋" w:cs="仿宋"/>
          <w:spacing w:val="13"/>
          <w:sz w:val="31"/>
          <w:szCs w:val="31"/>
        </w:rPr>
        <w:t>公里（含地表水厂配水网），改造旧管网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仿宋" w:hAnsi="仿宋" w:eastAsia="仿宋" w:cs="仿宋"/>
          <w:spacing w:val="12"/>
          <w:sz w:val="31"/>
          <w:szCs w:val="31"/>
        </w:rPr>
        <w:t>公里。对标对点抓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整治，加强工作督导治理，在常态长效上下功夫，高品质打造农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村人居环境，推进创建生态宜居美丽乡村。重点抓好全区农村人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6" w:h="16838"/>
          <w:pgMar w:top="400" w:right="1319" w:bottom="1380" w:left="1430" w:header="0" w:footer="1166" w:gutter="0"/>
          <w:cols w:space="720" w:num="1"/>
        </w:sectPr>
      </w:pPr>
    </w:p>
    <w:p>
      <w:pPr>
        <w:pStyle w:val="2"/>
        <w:spacing w:line="285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spacing w:before="101"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居环境村庄清洁行动、户改厕及问题摸排整改</w:t>
      </w:r>
      <w:r>
        <w:rPr>
          <w:rFonts w:ascii="宋体" w:hAnsi="宋体" w:eastAsia="宋体" w:cs="宋体"/>
          <w:spacing w:val="6"/>
          <w:sz w:val="31"/>
          <w:szCs w:val="31"/>
        </w:rPr>
        <w:t>“</w:t>
      </w:r>
      <w:r>
        <w:rPr>
          <w:rFonts w:ascii="宋体" w:hAnsi="宋体" w:eastAsia="宋体" w:cs="宋体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回头看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工作。</w:t>
      </w:r>
    </w:p>
    <w:p>
      <w:pPr>
        <w:spacing w:before="247" w:line="372" w:lineRule="auto"/>
        <w:ind w:left="12" w:right="1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三是强化生态绿色发展。</w:t>
      </w:r>
      <w:r>
        <w:rPr>
          <w:rFonts w:ascii="仿宋" w:hAnsi="仿宋" w:eastAsia="仿宋" w:cs="仿宋"/>
          <w:spacing w:val="12"/>
          <w:sz w:val="31"/>
          <w:szCs w:val="31"/>
        </w:rPr>
        <w:t>坚决守住自然生态安全边界，以土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地用途管制为抓手，加快推进绿色低碳发展，全面提高区域内土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地资源利用率。推进采煤沉陷区综合治理，探索利用市场化方式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推进废弃矿山生态修复。进一步提升林长履职效能，对照年度目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标，制定完善任务清单、责任清单，补齐工作短板、加强协同配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合、抓好任务落地落实，以</w:t>
      </w:r>
      <w:r>
        <w:rPr>
          <w:rFonts w:ascii="宋体" w:hAnsi="宋体" w:eastAsia="宋体" w:cs="宋体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林长制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促进</w:t>
      </w:r>
      <w:r>
        <w:rPr>
          <w:rFonts w:ascii="宋体" w:hAnsi="宋体" w:eastAsia="宋体" w:cs="宋体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林长治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。强化河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湖水域岸线、水资源开发利用规划约束机制；加强河湖空间用途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管制，提升河湖监管手段的科技含量及现代化水平；全面提升水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利工程建设质量管理工作能力和水平，组织实施闸河治理、段园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水生态修复及水系连通、杜集群众喝好水等一批惠民利民的优质</w:t>
      </w:r>
    </w:p>
    <w:p>
      <w:pPr>
        <w:spacing w:line="223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工程。</w:t>
      </w:r>
    </w:p>
    <w:p>
      <w:pPr>
        <w:spacing w:before="247" w:line="226" w:lineRule="auto"/>
        <w:ind w:left="68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（五）聚焦以人为本、共享发展，推动民生福祉再改善。</w:t>
      </w:r>
    </w:p>
    <w:p>
      <w:pPr>
        <w:spacing w:before="240" w:line="372" w:lineRule="auto"/>
        <w:ind w:left="10"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一是进一步完善社会保障机制。</w:t>
      </w:r>
      <w:r>
        <w:rPr>
          <w:rFonts w:ascii="仿宋" w:hAnsi="仿宋" w:eastAsia="仿宋" w:cs="仿宋"/>
          <w:spacing w:val="13"/>
          <w:sz w:val="31"/>
          <w:szCs w:val="31"/>
        </w:rPr>
        <w:t>着力实施就业优先导</w:t>
      </w:r>
      <w:r>
        <w:rPr>
          <w:rFonts w:ascii="仿宋" w:hAnsi="仿宋" w:eastAsia="仿宋" w:cs="仿宋"/>
          <w:spacing w:val="12"/>
          <w:sz w:val="31"/>
          <w:szCs w:val="31"/>
        </w:rPr>
        <w:t>向的宏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观调控， 促进投资、消费、产业、区域等政策与</w:t>
      </w:r>
      <w:r>
        <w:rPr>
          <w:rFonts w:ascii="仿宋" w:hAnsi="仿宋" w:eastAsia="仿宋" w:cs="仿宋"/>
          <w:spacing w:val="7"/>
          <w:sz w:val="31"/>
          <w:szCs w:val="31"/>
        </w:rPr>
        <w:t>就业政策协同联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动，新增城镇就业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8000</w:t>
      </w:r>
      <w:r>
        <w:rPr>
          <w:rFonts w:ascii="仿宋" w:hAnsi="仿宋" w:eastAsia="仿宋" w:cs="仿宋"/>
          <w:spacing w:val="-1"/>
          <w:sz w:val="31"/>
          <w:szCs w:val="31"/>
        </w:rPr>
        <w:t>人以上。推进充分</w:t>
      </w:r>
      <w:r>
        <w:rPr>
          <w:rFonts w:ascii="仿宋" w:hAnsi="仿宋" w:eastAsia="仿宋" w:cs="仿宋"/>
          <w:spacing w:val="-2"/>
          <w:sz w:val="31"/>
          <w:szCs w:val="31"/>
        </w:rPr>
        <w:t>就业社区建设，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构建</w:t>
      </w:r>
      <w:r>
        <w:rPr>
          <w:rFonts w:ascii="宋体" w:hAnsi="宋体" w:eastAsia="宋体" w:cs="宋体"/>
          <w:spacing w:val="-2"/>
          <w:sz w:val="31"/>
          <w:szCs w:val="31"/>
        </w:rPr>
        <w:t>“</w:t>
      </w:r>
      <w:r>
        <w:rPr>
          <w:rFonts w:ascii="仿宋" w:hAnsi="仿宋" w:eastAsia="仿宋" w:cs="仿宋"/>
          <w:spacing w:val="-2"/>
          <w:sz w:val="31"/>
          <w:szCs w:val="31"/>
        </w:rPr>
        <w:t>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公里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就业圈。落实城乡居民养老保险缴费困难群体帮扶政策。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推动中小微企业、有雇工的个体工商户和农民工等单位和人群参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加失业保险，以快递（配送）、外卖、网约车平台类企业服务人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群为重点，开展工伤保险参保专项行动计划。进一步完善最低生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活保障制度，适度扩大最低生活保障范围。深化社区嵌入式养老</w:t>
      </w:r>
    </w:p>
    <w:p>
      <w:pPr>
        <w:spacing w:before="1" w:line="220" w:lineRule="auto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和照料护理型养老机构建设，提升特困供养服务机构兜底保障能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6" w:h="16838"/>
          <w:pgMar w:top="400" w:right="1415" w:bottom="1380" w:left="1415" w:header="0" w:footer="1166" w:gutter="0"/>
          <w:cols w:space="720" w:num="1"/>
        </w:sectPr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spacing w:before="101" w:line="372" w:lineRule="auto"/>
        <w:ind w:left="18" w:hanging="7"/>
        <w:jc w:val="both"/>
        <w:rPr>
          <w:rFonts w:ascii="仿宋" w:hAnsi="仿宋" w:eastAsia="仿宋" w:cs="仿宋"/>
          <w:sz w:val="31"/>
          <w:szCs w:val="31"/>
        </w:rPr>
      </w:pPr>
      <w:bookmarkStart w:id="0" w:name="bookmark6"/>
      <w:bookmarkEnd w:id="0"/>
      <w:r>
        <w:rPr>
          <w:rFonts w:ascii="仿宋" w:hAnsi="仿宋" w:eastAsia="仿宋" w:cs="仿宋"/>
          <w:spacing w:val="-4"/>
          <w:sz w:val="31"/>
          <w:szCs w:val="31"/>
        </w:rPr>
        <w:t>力，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优化老年助餐服务水平，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全力夯实</w:t>
      </w:r>
      <w:r>
        <w:rPr>
          <w:rFonts w:ascii="宋体" w:hAnsi="宋体" w:eastAsia="宋体" w:cs="宋体"/>
          <w:spacing w:val="-4"/>
          <w:sz w:val="31"/>
          <w:szCs w:val="31"/>
        </w:rPr>
        <w:t>“</w:t>
      </w:r>
      <w:r>
        <w:rPr>
          <w:rFonts w:ascii="仿宋" w:hAnsi="仿宋" w:eastAsia="仿宋" w:cs="仿宋"/>
          <w:spacing w:val="-4"/>
          <w:sz w:val="31"/>
          <w:szCs w:val="31"/>
        </w:rPr>
        <w:t>十五分钟养老服务圈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”</w:t>
      </w:r>
      <w:r>
        <w:rPr>
          <w:rFonts w:ascii="仿宋" w:hAnsi="仿宋" w:eastAsia="仿宋" w:cs="仿宋"/>
          <w:spacing w:val="-4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关注妇女、青少年、儿童权益保护，统筹做好福利、助残、</w:t>
      </w:r>
      <w:r>
        <w:rPr>
          <w:rFonts w:ascii="仿宋" w:hAnsi="仿宋" w:eastAsia="仿宋" w:cs="仿宋"/>
          <w:spacing w:val="12"/>
          <w:sz w:val="31"/>
          <w:szCs w:val="31"/>
        </w:rPr>
        <w:t>慈善</w:t>
      </w:r>
    </w:p>
    <w:p>
      <w:pPr>
        <w:spacing w:before="1"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等工作。</w:t>
      </w:r>
    </w:p>
    <w:p>
      <w:pPr>
        <w:spacing w:before="260" w:line="371" w:lineRule="auto"/>
        <w:ind w:left="4" w:right="88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二是进一步提高公共服务水平。</w:t>
      </w:r>
      <w:r>
        <w:rPr>
          <w:rFonts w:ascii="仿宋" w:hAnsi="仿宋" w:eastAsia="仿宋" w:cs="仿宋"/>
          <w:spacing w:val="13"/>
          <w:sz w:val="31"/>
          <w:szCs w:val="31"/>
        </w:rPr>
        <w:t>推进龙湖九年一贯制学校建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设，确保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2024</w:t>
      </w:r>
      <w:r>
        <w:rPr>
          <w:rFonts w:ascii="仿宋" w:hAnsi="仿宋" w:eastAsia="仿宋" w:cs="仿宋"/>
          <w:spacing w:val="13"/>
          <w:sz w:val="31"/>
          <w:szCs w:val="31"/>
        </w:rPr>
        <w:t>年秋季开始招生，扩面深</w:t>
      </w:r>
      <w:r>
        <w:rPr>
          <w:rFonts w:ascii="仿宋" w:hAnsi="仿宋" w:eastAsia="仿宋" w:cs="仿宋"/>
          <w:spacing w:val="12"/>
          <w:sz w:val="31"/>
          <w:szCs w:val="31"/>
        </w:rPr>
        <w:t>化学校</w:t>
      </w:r>
      <w:r>
        <w:rPr>
          <w:rFonts w:ascii="宋体" w:hAnsi="宋体" w:eastAsia="宋体" w:cs="宋体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配餐＋课后服务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+校车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综合配套服务。继续扩大基本医疗保险参保覆盖面，</w:t>
      </w:r>
      <w:r>
        <w:rPr>
          <w:rFonts w:ascii="仿宋" w:hAnsi="仿宋" w:eastAsia="仿宋" w:cs="仿宋"/>
          <w:spacing w:val="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实好基本医疗保险筹资和待遇调整机制，提升医疗保障公共服务 </w:t>
      </w:r>
      <w:r>
        <w:rPr>
          <w:rFonts w:ascii="仿宋" w:hAnsi="仿宋" w:eastAsia="仿宋" w:cs="仿宋"/>
          <w:spacing w:val="10"/>
          <w:sz w:val="31"/>
          <w:szCs w:val="31"/>
        </w:rPr>
        <w:t>水平，积极打造</w:t>
      </w:r>
      <w:r>
        <w:rPr>
          <w:rFonts w:ascii="宋体" w:hAnsi="宋体" w:eastAsia="宋体" w:cs="宋体"/>
          <w:spacing w:val="10"/>
          <w:sz w:val="31"/>
          <w:szCs w:val="31"/>
        </w:rPr>
        <w:t>“</w:t>
      </w:r>
      <w:r>
        <w:rPr>
          <w:rFonts w:ascii="宋体" w:hAnsi="宋体" w:eastAsia="宋体" w:cs="宋体"/>
          <w:spacing w:val="-1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15</w:t>
      </w:r>
      <w:r>
        <w:rPr>
          <w:rFonts w:ascii="仿宋" w:hAnsi="仿宋" w:eastAsia="仿宋" w:cs="仿宋"/>
          <w:spacing w:val="10"/>
          <w:sz w:val="31"/>
          <w:szCs w:val="31"/>
        </w:rPr>
        <w:t>分钟医保服务圈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，纵深推进医疗保险制度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改革，区新建医院按照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小综合大专科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发展方向，加强专业技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术人才招引力度，完善医疗设施设备。积极开展农村公益电影放 映、送戏进万村等文化惠民活动，丰富基层群众文化生活，建设 </w:t>
      </w:r>
      <w:r>
        <w:rPr>
          <w:rFonts w:ascii="仿宋" w:hAnsi="仿宋" w:eastAsia="仿宋" w:cs="仿宋"/>
          <w:spacing w:val="26"/>
          <w:sz w:val="31"/>
          <w:szCs w:val="31"/>
        </w:rPr>
        <w:t>一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批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“</w:t>
      </w:r>
      <w:r>
        <w:rPr>
          <w:rFonts w:ascii="宋体" w:hAnsi="宋体" w:eastAsia="宋体" w:cs="宋体"/>
          <w:spacing w:val="-1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分阅读圈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”</w:t>
      </w:r>
      <w:r>
        <w:rPr>
          <w:rFonts w:ascii="仿宋" w:hAnsi="仿宋" w:eastAsia="仿宋" w:cs="仿宋"/>
          <w:spacing w:val="26"/>
          <w:sz w:val="31"/>
          <w:szCs w:val="31"/>
        </w:rPr>
        <w:t>城市阅读空间，广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泛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开展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“</w:t>
      </w:r>
      <w:r>
        <w:rPr>
          <w:rFonts w:ascii="宋体" w:hAnsi="宋体" w:eastAsia="宋体" w:cs="宋体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乡村阅读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季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”“</w:t>
      </w:r>
      <w:r>
        <w:rPr>
          <w:rFonts w:ascii="仿宋" w:hAnsi="仿宋" w:eastAsia="仿宋" w:cs="仿宋"/>
          <w:spacing w:val="10"/>
          <w:sz w:val="31"/>
          <w:szCs w:val="31"/>
        </w:rPr>
        <w:t>我的书屋</w:t>
      </w:r>
      <w:r>
        <w:rPr>
          <w:rFonts w:ascii="宋体" w:hAnsi="宋体" w:eastAsia="宋体" w:cs="宋体"/>
          <w:spacing w:val="10"/>
          <w:sz w:val="31"/>
          <w:szCs w:val="31"/>
        </w:rPr>
        <w:t>·</w:t>
      </w:r>
      <w:r>
        <w:rPr>
          <w:rFonts w:ascii="仿宋" w:hAnsi="仿宋" w:eastAsia="仿宋" w:cs="仿宋"/>
          <w:spacing w:val="10"/>
          <w:sz w:val="31"/>
          <w:szCs w:val="31"/>
        </w:rPr>
        <w:t>我的梦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阅读实践活动，营造全民阅读浓厚氛</w:t>
      </w:r>
    </w:p>
    <w:p>
      <w:pPr>
        <w:spacing w:line="222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围。深化文旅融合，推动南山景区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4A</w:t>
      </w:r>
      <w:r>
        <w:rPr>
          <w:rFonts w:ascii="仿宋" w:hAnsi="仿宋" w:eastAsia="仿宋" w:cs="仿宋"/>
          <w:spacing w:val="6"/>
          <w:sz w:val="31"/>
          <w:szCs w:val="31"/>
        </w:rPr>
        <w:t>级景区创建工作。</w:t>
      </w:r>
    </w:p>
    <w:p>
      <w:pPr>
        <w:spacing w:before="257" w:line="371" w:lineRule="auto"/>
        <w:ind w:right="89" w:firstLine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三是进一步提升社会治理水平。</w:t>
      </w:r>
      <w:r>
        <w:rPr>
          <w:rFonts w:ascii="仿宋" w:hAnsi="仿宋" w:eastAsia="仿宋" w:cs="仿宋"/>
          <w:spacing w:val="11"/>
          <w:sz w:val="31"/>
          <w:szCs w:val="31"/>
        </w:rPr>
        <w:t>深化</w:t>
      </w:r>
      <w:r>
        <w:rPr>
          <w:rFonts w:ascii="宋体" w:hAnsi="宋体" w:eastAsia="宋体" w:cs="宋体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铸安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行动，加</w:t>
      </w:r>
      <w:r>
        <w:rPr>
          <w:rFonts w:ascii="仿宋" w:hAnsi="仿宋" w:eastAsia="仿宋" w:cs="仿宋"/>
          <w:spacing w:val="10"/>
          <w:sz w:val="31"/>
          <w:szCs w:val="31"/>
        </w:rPr>
        <w:t>强重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点行业、重点领域安全监管。提高防灾减灾救灾和重大突发公共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事件处置保障能力。强化食品药品安全监管，巩固省级食品安全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示范区成果和确保质量强区创建验收成功。健全共建共治共享的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社会治理制度，提升社会治理效能，加强和改进人民信访工作，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健全城乡社区治理体系，及时把矛盾纠纷解决在基层、化解在萌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芽状态。强化社会治安整体防控，推进扫黑除恶常态化，依法严</w:t>
      </w:r>
    </w:p>
    <w:p>
      <w:pPr>
        <w:spacing w:line="220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惩群众反映强烈的各类违法犯罪活动。稳妥处置化解重大风险隐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6" w:h="16838"/>
          <w:pgMar w:top="400" w:right="1325" w:bottom="1380" w:left="1426" w:header="0" w:footer="1166" w:gutter="0"/>
          <w:cols w:space="720" w:num="1"/>
        </w:sectPr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spacing w:before="101" w:line="372" w:lineRule="auto"/>
        <w:ind w:left="36" w:right="29" w:firstLine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患，维护经济金融和社会大局稳定。积极推进多</w:t>
      </w:r>
      <w:r>
        <w:rPr>
          <w:rFonts w:ascii="仿宋" w:hAnsi="仿宋" w:eastAsia="仿宋" w:cs="仿宋"/>
          <w:spacing w:val="12"/>
          <w:sz w:val="31"/>
          <w:szCs w:val="31"/>
        </w:rPr>
        <w:t>方参与共同推进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基层治理模式，强化政府资源和社工机构的专业力量有效结合，</w:t>
      </w:r>
    </w:p>
    <w:p>
      <w:pPr>
        <w:spacing w:before="1" w:line="22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共同构建基层社会治理专业力量。</w:t>
      </w:r>
    </w:p>
    <w:p>
      <w:pPr>
        <w:spacing w:before="249" w:line="372" w:lineRule="auto"/>
        <w:ind w:left="45" w:right="26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各位代表，</w:t>
      </w:r>
      <w:r>
        <w:rPr>
          <w:rFonts w:ascii="仿宋" w:hAnsi="仿宋" w:eastAsia="仿宋" w:cs="仿宋"/>
          <w:spacing w:val="10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2024</w:t>
      </w:r>
      <w:r>
        <w:rPr>
          <w:rFonts w:ascii="仿宋" w:hAnsi="仿宋" w:eastAsia="仿宋" w:cs="仿宋"/>
          <w:spacing w:val="-4"/>
          <w:sz w:val="31"/>
          <w:szCs w:val="31"/>
        </w:rPr>
        <w:t>年经济工作任务艰巨、意义重大，</w:t>
      </w:r>
      <w:r>
        <w:rPr>
          <w:rFonts w:ascii="仿宋" w:hAnsi="仿宋" w:eastAsia="仿宋" w:cs="仿宋"/>
          <w:spacing w:val="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我们将保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持</w:t>
      </w:r>
      <w:r>
        <w:rPr>
          <w:rFonts w:ascii="宋体" w:hAnsi="宋体" w:eastAsia="宋体" w:cs="宋体"/>
          <w:spacing w:val="8"/>
          <w:sz w:val="31"/>
          <w:szCs w:val="31"/>
        </w:rPr>
        <w:t>“</w:t>
      </w:r>
      <w:r>
        <w:rPr>
          <w:rFonts w:ascii="宋体" w:hAnsi="宋体" w:eastAsia="宋体" w:cs="宋体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时时放心不下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的责任感和</w:t>
      </w:r>
      <w:r>
        <w:rPr>
          <w:rFonts w:ascii="宋体" w:hAnsi="宋体" w:eastAsia="宋体" w:cs="宋体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慢进也是退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的紧迫感，坚决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求真务实、担当作为，敢于挑大梁、担重任、</w:t>
      </w:r>
      <w:r>
        <w:rPr>
          <w:rFonts w:ascii="仿宋" w:hAnsi="仿宋" w:eastAsia="仿宋" w:cs="仿宋"/>
          <w:spacing w:val="12"/>
          <w:sz w:val="31"/>
          <w:szCs w:val="31"/>
        </w:rPr>
        <w:t>作表率、当标杆，</w:t>
      </w:r>
    </w:p>
    <w:p>
      <w:pPr>
        <w:spacing w:before="1" w:line="219" w:lineRule="auto"/>
        <w:ind w:left="41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奋力谱写杜集高质量转型发展新篇章</w:t>
      </w:r>
      <w:r>
        <w:rPr>
          <w:rFonts w:ascii="宋体" w:hAnsi="宋体" w:eastAsia="宋体" w:cs="宋体"/>
          <w:spacing w:val="8"/>
          <w:sz w:val="31"/>
          <w:szCs w:val="31"/>
        </w:rPr>
        <w:t>!</w:t>
      </w:r>
    </w:p>
    <w:p>
      <w:pPr>
        <w:pStyle w:val="2"/>
        <w:spacing w:line="269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spacing w:before="101" w:line="624" w:lineRule="exact"/>
        <w:ind w:right="2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3"/>
          <w:sz w:val="31"/>
          <w:szCs w:val="31"/>
        </w:rPr>
        <w:t>附件：</w:t>
      </w:r>
      <w:r>
        <w:rPr>
          <w:rFonts w:ascii="Times New Roman" w:hAnsi="Times New Roman" w:eastAsia="Times New Roman" w:cs="Times New Roman"/>
          <w:spacing w:val="3"/>
          <w:position w:val="23"/>
          <w:sz w:val="31"/>
          <w:szCs w:val="31"/>
        </w:rPr>
        <w:t>1.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杜集区</w:t>
      </w:r>
      <w:r>
        <w:rPr>
          <w:rFonts w:ascii="Times New Roman" w:hAnsi="Times New Roman" w:eastAsia="Times New Roman" w:cs="Times New Roman"/>
          <w:spacing w:val="3"/>
          <w:position w:val="23"/>
          <w:sz w:val="31"/>
          <w:szCs w:val="31"/>
        </w:rPr>
        <w:t>2023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年主要经济指标完成情况及</w:t>
      </w:r>
      <w:r>
        <w:rPr>
          <w:rFonts w:ascii="Times New Roman" w:hAnsi="Times New Roman" w:eastAsia="Times New Roman" w:cs="Times New Roman"/>
          <w:spacing w:val="3"/>
          <w:position w:val="23"/>
          <w:sz w:val="31"/>
          <w:szCs w:val="31"/>
        </w:rPr>
        <w:t>2024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年计划表</w:t>
      </w:r>
    </w:p>
    <w:p>
      <w:pPr>
        <w:spacing w:line="221" w:lineRule="auto"/>
        <w:ind w:left="150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</w:t>
      </w:r>
      <w:r>
        <w:rPr>
          <w:rFonts w:ascii="仿宋" w:hAnsi="仿宋" w:eastAsia="仿宋" w:cs="仿宋"/>
          <w:spacing w:val="9"/>
          <w:sz w:val="31"/>
          <w:szCs w:val="31"/>
        </w:rPr>
        <w:t>杜集区土地征收成片开发集中建设区清单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6" w:h="16838"/>
          <w:pgMar w:top="400" w:right="1388" w:bottom="1380" w:left="1389" w:header="0" w:footer="1166" w:gutter="0"/>
          <w:cols w:space="720" w:num="1"/>
        </w:sectPr>
      </w:pPr>
    </w:p>
    <w:p>
      <w:pPr>
        <w:spacing w:before="206" w:line="961" w:lineRule="exact"/>
        <w:ind w:left="1045"/>
        <w:rPr>
          <w:rFonts w:ascii="宋体" w:hAnsi="宋体" w:eastAsia="宋体" w:cs="宋体"/>
          <w:sz w:val="43"/>
          <w:szCs w:val="43"/>
        </w:rPr>
      </w:pPr>
      <w:r>
        <w:pict>
          <v:shape id="_x0000_s1132" o:spid="_x0000_s1132" o:spt="202" type="#_x0000_t202" style="position:absolute;left:0pt;margin-left:475.3pt;margin-top:776.9pt;height:7.7pt;width:50.2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13" w:lineRule="exact"/>
                    <w:ind w:left="2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4"/>
                      <w:position w:val="-2"/>
                      <w:sz w:val="24"/>
                      <w:szCs w:val="24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7"/>
                      <w:position w:val="-2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4"/>
                      <w:position w:val="-2"/>
                      <w:sz w:val="24"/>
                      <w:szCs w:val="24"/>
                    </w:rPr>
                    <w:t>—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position w:val="3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杜集区2023年主要经济指标完成情况</w:t>
      </w:r>
    </w:p>
    <w:p>
      <w:pPr>
        <w:spacing w:before="2" w:line="216" w:lineRule="auto"/>
        <w:ind w:left="30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及2024年计划表</w:t>
      </w:r>
    </w:p>
    <w:p>
      <w:pPr>
        <w:spacing w:before="198"/>
      </w:pPr>
    </w:p>
    <w:tbl>
      <w:tblPr>
        <w:tblStyle w:val="5"/>
        <w:tblW w:w="9059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512"/>
        <w:gridCol w:w="849"/>
        <w:gridCol w:w="1842"/>
        <w:gridCol w:w="1134"/>
        <w:gridCol w:w="11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52" w:type="dxa"/>
            <w:textDirection w:val="tbRlV"/>
            <w:vAlign w:val="top"/>
          </w:tcPr>
          <w:p>
            <w:pPr>
              <w:spacing w:before="134" w:line="208" w:lineRule="auto"/>
              <w:ind w:left="17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29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号</w:t>
            </w:r>
          </w:p>
        </w:tc>
        <w:tc>
          <w:tcPr>
            <w:tcW w:w="3512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12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指标名称</w:t>
            </w:r>
          </w:p>
        </w:tc>
        <w:tc>
          <w:tcPr>
            <w:tcW w:w="84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15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单位</w:t>
            </w:r>
          </w:p>
        </w:tc>
        <w:tc>
          <w:tcPr>
            <w:tcW w:w="1842" w:type="dxa"/>
            <w:vAlign w:val="top"/>
          </w:tcPr>
          <w:p>
            <w:pPr>
              <w:spacing w:before="176" w:line="624" w:lineRule="exact"/>
              <w:ind w:left="18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6"/>
                <w:sz w:val="28"/>
                <w:szCs w:val="28"/>
              </w:rPr>
              <w:t xml:space="preserve">2023 </w:t>
            </w:r>
            <w:r>
              <w:rPr>
                <w:rFonts w:ascii="黑体" w:hAnsi="黑体" w:eastAsia="黑体" w:cs="黑体"/>
                <w:position w:val="26"/>
                <w:sz w:val="28"/>
                <w:szCs w:val="28"/>
              </w:rPr>
              <w:t>年目标</w:t>
            </w:r>
          </w:p>
          <w:p>
            <w:pPr>
              <w:spacing w:line="222" w:lineRule="auto"/>
              <w:ind w:left="24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（人代会）</w:t>
            </w:r>
          </w:p>
        </w:tc>
        <w:tc>
          <w:tcPr>
            <w:tcW w:w="1134" w:type="dxa"/>
            <w:vAlign w:val="top"/>
          </w:tcPr>
          <w:p>
            <w:pPr>
              <w:spacing w:before="176" w:line="624" w:lineRule="exact"/>
              <w:ind w:left="1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6"/>
                <w:sz w:val="28"/>
                <w:szCs w:val="28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1"/>
                <w:position w:val="2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position w:val="26"/>
                <w:sz w:val="28"/>
                <w:szCs w:val="28"/>
              </w:rPr>
              <w:t>年</w:t>
            </w:r>
          </w:p>
          <w:p>
            <w:pPr>
              <w:spacing w:line="221" w:lineRule="auto"/>
              <w:ind w:left="29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预计</w:t>
            </w:r>
          </w:p>
        </w:tc>
        <w:tc>
          <w:tcPr>
            <w:tcW w:w="1170" w:type="dxa"/>
            <w:vAlign w:val="top"/>
          </w:tcPr>
          <w:p>
            <w:pPr>
              <w:spacing w:before="176" w:line="624" w:lineRule="exact"/>
              <w:ind w:left="13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6"/>
                <w:sz w:val="28"/>
                <w:szCs w:val="28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1"/>
                <w:position w:val="2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position w:val="26"/>
                <w:sz w:val="28"/>
                <w:szCs w:val="28"/>
              </w:rPr>
              <w:t>年</w:t>
            </w:r>
          </w:p>
          <w:p>
            <w:pPr>
              <w:spacing w:line="221" w:lineRule="auto"/>
              <w:ind w:left="3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预计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52" w:type="dxa"/>
            <w:vAlign w:val="top"/>
          </w:tcPr>
          <w:p>
            <w:pPr>
              <w:spacing w:before="304" w:line="187" w:lineRule="auto"/>
              <w:ind w:left="23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512" w:type="dxa"/>
            <w:vAlign w:val="top"/>
          </w:tcPr>
          <w:p>
            <w:pPr>
              <w:spacing w:before="258" w:line="219" w:lineRule="auto"/>
              <w:ind w:left="6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生产总值（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GDP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）</w:t>
            </w:r>
          </w:p>
        </w:tc>
        <w:tc>
          <w:tcPr>
            <w:tcW w:w="849" w:type="dxa"/>
            <w:vAlign w:val="top"/>
          </w:tcPr>
          <w:p>
            <w:pPr>
              <w:spacing w:before="303" w:line="187" w:lineRule="auto"/>
              <w:ind w:left="3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top"/>
          </w:tcPr>
          <w:p>
            <w:pPr>
              <w:spacing w:before="258" w:line="221" w:lineRule="auto"/>
              <w:ind w:left="5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7</w:t>
            </w:r>
            <w:r>
              <w:rPr>
                <w:rFonts w:ascii="Times New Roman" w:hAnsi="Times New Roman" w:eastAsia="Times New Roman" w:cs="Times New Roman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以上</w:t>
            </w:r>
          </w:p>
        </w:tc>
        <w:tc>
          <w:tcPr>
            <w:tcW w:w="1134" w:type="dxa"/>
            <w:vAlign w:val="top"/>
          </w:tcPr>
          <w:p>
            <w:pPr>
              <w:spacing w:before="308" w:line="184" w:lineRule="auto"/>
              <w:ind w:left="5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  <w:vAlign w:val="top"/>
          </w:tcPr>
          <w:p>
            <w:pPr>
              <w:spacing w:before="259" w:line="222" w:lineRule="auto"/>
              <w:ind w:left="2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左右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52" w:type="dxa"/>
            <w:vAlign w:val="top"/>
          </w:tcPr>
          <w:p>
            <w:pPr>
              <w:spacing w:before="305" w:line="187" w:lineRule="auto"/>
              <w:ind w:left="20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512" w:type="dxa"/>
            <w:vAlign w:val="top"/>
          </w:tcPr>
          <w:p>
            <w:pPr>
              <w:spacing w:before="259" w:line="219" w:lineRule="auto"/>
              <w:ind w:left="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规模以上工业企业增加值</w:t>
            </w:r>
          </w:p>
        </w:tc>
        <w:tc>
          <w:tcPr>
            <w:tcW w:w="849" w:type="dxa"/>
            <w:vAlign w:val="top"/>
          </w:tcPr>
          <w:p>
            <w:pPr>
              <w:spacing w:before="304" w:line="187" w:lineRule="auto"/>
              <w:ind w:left="3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top"/>
          </w:tcPr>
          <w:p>
            <w:pPr>
              <w:spacing w:before="306" w:line="186" w:lineRule="auto"/>
              <w:ind w:left="8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top"/>
          </w:tcPr>
          <w:p>
            <w:pPr>
              <w:spacing w:before="260" w:line="218" w:lineRule="auto"/>
              <w:ind w:lef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持平</w:t>
            </w:r>
          </w:p>
        </w:tc>
        <w:tc>
          <w:tcPr>
            <w:tcW w:w="1170" w:type="dxa"/>
            <w:vAlign w:val="top"/>
          </w:tcPr>
          <w:p>
            <w:pPr>
              <w:spacing w:before="306" w:line="186" w:lineRule="auto"/>
              <w:ind w:left="47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52" w:type="dxa"/>
            <w:vAlign w:val="top"/>
          </w:tcPr>
          <w:p>
            <w:pPr>
              <w:spacing w:before="307" w:line="186" w:lineRule="auto"/>
              <w:ind w:left="2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512" w:type="dxa"/>
            <w:vAlign w:val="top"/>
          </w:tcPr>
          <w:p>
            <w:pPr>
              <w:spacing w:before="260" w:line="219" w:lineRule="auto"/>
              <w:ind w:left="6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固定资产投资总额</w:t>
            </w:r>
          </w:p>
        </w:tc>
        <w:tc>
          <w:tcPr>
            <w:tcW w:w="849" w:type="dxa"/>
            <w:vAlign w:val="top"/>
          </w:tcPr>
          <w:p>
            <w:pPr>
              <w:spacing w:before="305" w:line="187" w:lineRule="auto"/>
              <w:ind w:left="3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top"/>
          </w:tcPr>
          <w:p>
            <w:pPr>
              <w:spacing w:before="307" w:line="186" w:lineRule="auto"/>
              <w:ind w:left="80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top"/>
          </w:tcPr>
          <w:p>
            <w:pPr>
              <w:spacing w:before="307" w:line="186" w:lineRule="auto"/>
              <w:ind w:left="38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>15</w:t>
            </w:r>
          </w:p>
        </w:tc>
        <w:tc>
          <w:tcPr>
            <w:tcW w:w="1170" w:type="dxa"/>
            <w:vAlign w:val="top"/>
          </w:tcPr>
          <w:p>
            <w:pPr>
              <w:spacing w:before="260" w:line="221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52" w:type="dxa"/>
            <w:vAlign w:val="top"/>
          </w:tcPr>
          <w:p>
            <w:pPr>
              <w:spacing w:before="307" w:line="187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512" w:type="dxa"/>
            <w:vAlign w:val="top"/>
          </w:tcPr>
          <w:p>
            <w:pPr>
              <w:spacing w:before="262" w:line="217" w:lineRule="auto"/>
              <w:ind w:left="6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一般公共预算收入</w:t>
            </w:r>
          </w:p>
        </w:tc>
        <w:tc>
          <w:tcPr>
            <w:tcW w:w="849" w:type="dxa"/>
            <w:vAlign w:val="top"/>
          </w:tcPr>
          <w:p>
            <w:pPr>
              <w:spacing w:before="306" w:line="187" w:lineRule="auto"/>
              <w:ind w:left="3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top"/>
          </w:tcPr>
          <w:p>
            <w:pPr>
              <w:spacing w:before="311" w:line="184" w:lineRule="auto"/>
              <w:ind w:left="8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top"/>
          </w:tcPr>
          <w:p>
            <w:pPr>
              <w:spacing w:before="311" w:line="184" w:lineRule="auto"/>
              <w:ind w:left="5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170" w:type="dxa"/>
            <w:vAlign w:val="top"/>
          </w:tcPr>
          <w:p>
            <w:pPr>
              <w:spacing w:before="308" w:line="186" w:lineRule="auto"/>
              <w:ind w:left="52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52" w:type="dxa"/>
            <w:vAlign w:val="top"/>
          </w:tcPr>
          <w:p>
            <w:pPr>
              <w:spacing w:before="311" w:line="184" w:lineRule="auto"/>
              <w:ind w:left="21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512" w:type="dxa"/>
            <w:vAlign w:val="top"/>
          </w:tcPr>
          <w:p>
            <w:pPr>
              <w:spacing w:before="262" w:line="216" w:lineRule="auto"/>
              <w:ind w:left="5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社会消费品零售总额</w:t>
            </w:r>
          </w:p>
        </w:tc>
        <w:tc>
          <w:tcPr>
            <w:tcW w:w="849" w:type="dxa"/>
            <w:vAlign w:val="top"/>
          </w:tcPr>
          <w:p>
            <w:pPr>
              <w:spacing w:before="306" w:line="187" w:lineRule="auto"/>
              <w:ind w:left="3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top"/>
          </w:tcPr>
          <w:p>
            <w:pPr>
              <w:spacing w:before="308" w:line="186" w:lineRule="auto"/>
              <w:ind w:left="8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top"/>
          </w:tcPr>
          <w:p>
            <w:pPr>
              <w:spacing w:before="307" w:line="187" w:lineRule="auto"/>
              <w:ind w:left="4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7.1</w:t>
            </w:r>
          </w:p>
        </w:tc>
        <w:tc>
          <w:tcPr>
            <w:tcW w:w="1170" w:type="dxa"/>
            <w:vAlign w:val="top"/>
          </w:tcPr>
          <w:p>
            <w:pPr>
              <w:spacing w:before="262" w:line="222" w:lineRule="auto"/>
              <w:ind w:left="2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左右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52" w:type="dxa"/>
            <w:vAlign w:val="top"/>
          </w:tcPr>
          <w:p>
            <w:pPr>
              <w:spacing w:before="308" w:line="186" w:lineRule="auto"/>
              <w:ind w:left="2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512" w:type="dxa"/>
            <w:vAlign w:val="top"/>
          </w:tcPr>
          <w:p>
            <w:pPr>
              <w:spacing w:before="261" w:line="219" w:lineRule="auto"/>
              <w:ind w:left="7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外贸进出口总额</w:t>
            </w:r>
          </w:p>
        </w:tc>
        <w:tc>
          <w:tcPr>
            <w:tcW w:w="849" w:type="dxa"/>
            <w:vAlign w:val="top"/>
          </w:tcPr>
          <w:p>
            <w:pPr>
              <w:spacing w:before="306" w:line="187" w:lineRule="auto"/>
              <w:ind w:left="3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top"/>
          </w:tcPr>
          <w:p>
            <w:pPr>
              <w:spacing w:before="261" w:line="221" w:lineRule="auto"/>
              <w:ind w:left="5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以上</w:t>
            </w:r>
          </w:p>
        </w:tc>
        <w:tc>
          <w:tcPr>
            <w:tcW w:w="1134" w:type="dxa"/>
            <w:vAlign w:val="top"/>
          </w:tcPr>
          <w:p>
            <w:pPr>
              <w:spacing w:before="308" w:line="186" w:lineRule="auto"/>
              <w:ind w:left="4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10</w:t>
            </w:r>
          </w:p>
        </w:tc>
        <w:tc>
          <w:tcPr>
            <w:tcW w:w="1170" w:type="dxa"/>
            <w:vAlign w:val="top"/>
          </w:tcPr>
          <w:p>
            <w:pPr>
              <w:spacing w:before="261" w:line="221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52" w:type="dxa"/>
            <w:vAlign w:val="top"/>
          </w:tcPr>
          <w:p>
            <w:pPr>
              <w:spacing w:before="311" w:line="184" w:lineRule="auto"/>
              <w:ind w:left="21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512" w:type="dxa"/>
            <w:vAlign w:val="top"/>
          </w:tcPr>
          <w:p>
            <w:pPr>
              <w:spacing w:before="262" w:line="216" w:lineRule="auto"/>
              <w:ind w:left="2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城镇居民人均可支配收入</w:t>
            </w:r>
          </w:p>
        </w:tc>
        <w:tc>
          <w:tcPr>
            <w:tcW w:w="849" w:type="dxa"/>
            <w:vAlign w:val="top"/>
          </w:tcPr>
          <w:p>
            <w:pPr>
              <w:spacing w:before="306" w:line="187" w:lineRule="auto"/>
              <w:ind w:left="3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top"/>
          </w:tcPr>
          <w:p>
            <w:pPr>
              <w:spacing w:before="307" w:line="187" w:lineRule="auto"/>
              <w:ind w:left="8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top"/>
          </w:tcPr>
          <w:p>
            <w:pPr>
              <w:spacing w:before="311" w:line="184" w:lineRule="auto"/>
              <w:ind w:left="40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5.5</w:t>
            </w:r>
          </w:p>
        </w:tc>
        <w:tc>
          <w:tcPr>
            <w:tcW w:w="1170" w:type="dxa"/>
            <w:vAlign w:val="top"/>
          </w:tcPr>
          <w:p>
            <w:pPr>
              <w:spacing w:before="307" w:line="187" w:lineRule="auto"/>
              <w:ind w:left="41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6.5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552" w:type="dxa"/>
            <w:vAlign w:val="top"/>
          </w:tcPr>
          <w:p>
            <w:pPr>
              <w:spacing w:before="309" w:line="186" w:lineRule="auto"/>
              <w:ind w:left="2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512" w:type="dxa"/>
            <w:vAlign w:val="top"/>
          </w:tcPr>
          <w:p>
            <w:pPr>
              <w:spacing w:before="264" w:line="215" w:lineRule="auto"/>
              <w:ind w:left="2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农村居民人均可支配收入</w:t>
            </w:r>
          </w:p>
        </w:tc>
        <w:tc>
          <w:tcPr>
            <w:tcW w:w="849" w:type="dxa"/>
            <w:vAlign w:val="top"/>
          </w:tcPr>
          <w:p>
            <w:pPr>
              <w:spacing w:before="307" w:line="187" w:lineRule="auto"/>
              <w:ind w:left="3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top"/>
          </w:tcPr>
          <w:p>
            <w:pPr>
              <w:spacing w:before="309" w:line="186" w:lineRule="auto"/>
              <w:ind w:left="8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top"/>
          </w:tcPr>
          <w:p>
            <w:pPr>
              <w:spacing w:before="309" w:line="186" w:lineRule="auto"/>
              <w:ind w:left="51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  <w:vAlign w:val="top"/>
          </w:tcPr>
          <w:p>
            <w:pPr>
              <w:spacing w:before="309" w:line="186" w:lineRule="auto"/>
              <w:ind w:left="52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</w:tr>
    </w:tbl>
    <w:p>
      <w:pPr>
        <w:pStyle w:val="2"/>
      </w:pPr>
    </w:p>
    <w:p>
      <w:pPr>
        <w:sectPr>
          <w:headerReference r:id="rId24" w:type="default"/>
          <w:footerReference r:id="rId25" w:type="default"/>
          <w:pgSz w:w="11906" w:h="16838"/>
          <w:pgMar w:top="2437" w:right="1388" w:bottom="1380" w:left="1389" w:header="1656" w:footer="1166" w:gutter="0"/>
          <w:cols w:space="720" w:num="1"/>
        </w:sectPr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spacing w:before="101" w:line="230" w:lineRule="auto"/>
        <w:ind w:left="3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40" w:line="605" w:lineRule="exact"/>
        <w:ind w:left="58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杜集区土地征收成片开发集中建设区清单</w:t>
      </w:r>
    </w:p>
    <w:p>
      <w:pPr>
        <w:spacing w:before="123"/>
      </w:pPr>
    </w:p>
    <w:tbl>
      <w:tblPr>
        <w:tblStyle w:val="5"/>
        <w:tblW w:w="905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5596"/>
        <w:gridCol w:w="26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56" w:type="dxa"/>
            <w:vAlign w:val="top"/>
          </w:tcPr>
          <w:p>
            <w:pPr>
              <w:spacing w:before="259" w:line="224" w:lineRule="auto"/>
              <w:ind w:left="1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5596" w:type="dxa"/>
            <w:vAlign w:val="top"/>
          </w:tcPr>
          <w:p>
            <w:pPr>
              <w:spacing w:before="260" w:line="222" w:lineRule="auto"/>
              <w:ind w:left="224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片区名称</w:t>
            </w:r>
          </w:p>
        </w:tc>
        <w:tc>
          <w:tcPr>
            <w:tcW w:w="2607" w:type="dxa"/>
            <w:vAlign w:val="top"/>
          </w:tcPr>
          <w:p>
            <w:pPr>
              <w:spacing w:before="259" w:line="223" w:lineRule="auto"/>
              <w:ind w:left="102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位置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56" w:type="dxa"/>
            <w:vAlign w:val="top"/>
          </w:tcPr>
          <w:p>
            <w:pPr>
              <w:spacing w:before="302" w:line="187" w:lineRule="auto"/>
              <w:ind w:left="38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596" w:type="dxa"/>
            <w:vAlign w:val="top"/>
          </w:tcPr>
          <w:p>
            <w:pPr>
              <w:spacing w:before="257" w:line="217" w:lineRule="auto"/>
              <w:ind w:left="4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淮北市杜集区高铁集中建设区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号片区</w:t>
            </w:r>
          </w:p>
        </w:tc>
        <w:tc>
          <w:tcPr>
            <w:tcW w:w="2607" w:type="dxa"/>
            <w:vAlign w:val="top"/>
          </w:tcPr>
          <w:p>
            <w:pPr>
              <w:spacing w:before="257" w:line="218" w:lineRule="auto"/>
              <w:ind w:left="3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高岳街道办事处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56" w:type="dxa"/>
            <w:vAlign w:val="top"/>
          </w:tcPr>
          <w:p>
            <w:pPr>
              <w:spacing w:before="303" w:line="187" w:lineRule="auto"/>
              <w:ind w:left="3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596" w:type="dxa"/>
            <w:vAlign w:val="top"/>
          </w:tcPr>
          <w:p>
            <w:pPr>
              <w:spacing w:before="258" w:line="217" w:lineRule="auto"/>
              <w:ind w:left="1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淮北市杜集区理工学院片区</w:t>
            </w:r>
          </w:p>
        </w:tc>
        <w:tc>
          <w:tcPr>
            <w:tcW w:w="2607" w:type="dxa"/>
            <w:vAlign w:val="top"/>
          </w:tcPr>
          <w:p>
            <w:pPr>
              <w:spacing w:before="258" w:line="218" w:lineRule="auto"/>
              <w:ind w:left="3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高岳街道办事处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56" w:type="dxa"/>
            <w:vAlign w:val="top"/>
          </w:tcPr>
          <w:p>
            <w:pPr>
              <w:spacing w:before="304" w:line="186" w:lineRule="auto"/>
              <w:ind w:left="36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5596" w:type="dxa"/>
            <w:vAlign w:val="top"/>
          </w:tcPr>
          <w:p>
            <w:pPr>
              <w:spacing w:before="258" w:line="217" w:lineRule="auto"/>
              <w:ind w:left="12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淮北市梧桐健康小镇片区</w:t>
            </w:r>
          </w:p>
        </w:tc>
        <w:tc>
          <w:tcPr>
            <w:tcW w:w="2607" w:type="dxa"/>
            <w:vAlign w:val="top"/>
          </w:tcPr>
          <w:p>
            <w:pPr>
              <w:spacing w:before="257" w:line="219" w:lineRule="auto"/>
              <w:ind w:left="8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朔里镇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56" w:type="dxa"/>
            <w:vAlign w:val="top"/>
          </w:tcPr>
          <w:p>
            <w:pPr>
              <w:spacing w:before="303" w:line="187" w:lineRule="auto"/>
              <w:ind w:left="3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5596" w:type="dxa"/>
            <w:vAlign w:val="top"/>
          </w:tcPr>
          <w:p>
            <w:pPr>
              <w:spacing w:before="258" w:line="216" w:lineRule="auto"/>
              <w:ind w:left="9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淮北市杜集区石台镇南部片区</w:t>
            </w:r>
          </w:p>
        </w:tc>
        <w:tc>
          <w:tcPr>
            <w:tcW w:w="2607" w:type="dxa"/>
            <w:vAlign w:val="top"/>
          </w:tcPr>
          <w:p>
            <w:pPr>
              <w:spacing w:before="258" w:line="216" w:lineRule="auto"/>
              <w:ind w:left="9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石台镇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56" w:type="dxa"/>
            <w:vAlign w:val="top"/>
          </w:tcPr>
          <w:p>
            <w:pPr>
              <w:spacing w:before="308" w:line="184" w:lineRule="auto"/>
              <w:ind w:left="3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5596" w:type="dxa"/>
            <w:vAlign w:val="top"/>
          </w:tcPr>
          <w:p>
            <w:pPr>
              <w:spacing w:before="259" w:line="217" w:lineRule="auto"/>
              <w:ind w:left="4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淮北市杜集区段园镇淮海大道周边片区</w:t>
            </w:r>
          </w:p>
        </w:tc>
        <w:tc>
          <w:tcPr>
            <w:tcW w:w="2607" w:type="dxa"/>
            <w:vAlign w:val="top"/>
          </w:tcPr>
          <w:p>
            <w:pPr>
              <w:spacing w:before="258" w:line="219" w:lineRule="auto"/>
              <w:ind w:left="8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段园镇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56" w:type="dxa"/>
            <w:vAlign w:val="top"/>
          </w:tcPr>
          <w:p>
            <w:pPr>
              <w:spacing w:before="305" w:line="186" w:lineRule="auto"/>
              <w:ind w:left="36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5596" w:type="dxa"/>
            <w:vAlign w:val="top"/>
          </w:tcPr>
          <w:p>
            <w:pPr>
              <w:spacing w:before="259" w:line="217" w:lineRule="auto"/>
              <w:ind w:left="4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淮北市杜集区段园镇汉西西路周边片区</w:t>
            </w:r>
          </w:p>
        </w:tc>
        <w:tc>
          <w:tcPr>
            <w:tcW w:w="2607" w:type="dxa"/>
            <w:vAlign w:val="top"/>
          </w:tcPr>
          <w:p>
            <w:pPr>
              <w:spacing w:before="258" w:line="219" w:lineRule="auto"/>
              <w:ind w:left="8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段园镇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56" w:type="dxa"/>
            <w:vAlign w:val="top"/>
          </w:tcPr>
          <w:p>
            <w:pPr>
              <w:spacing w:before="308" w:line="184" w:lineRule="auto"/>
              <w:ind w:left="36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5596" w:type="dxa"/>
            <w:vAlign w:val="top"/>
          </w:tcPr>
          <w:p>
            <w:pPr>
              <w:spacing w:before="259" w:line="217" w:lineRule="auto"/>
              <w:ind w:left="9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淮北市杜集区段园产业园片区</w:t>
            </w:r>
          </w:p>
        </w:tc>
        <w:tc>
          <w:tcPr>
            <w:tcW w:w="2607" w:type="dxa"/>
            <w:vAlign w:val="top"/>
          </w:tcPr>
          <w:p>
            <w:pPr>
              <w:spacing w:before="258" w:line="219" w:lineRule="auto"/>
              <w:ind w:left="8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段园镇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56" w:type="dxa"/>
            <w:vAlign w:val="top"/>
          </w:tcPr>
          <w:p>
            <w:pPr>
              <w:spacing w:before="306" w:line="186" w:lineRule="auto"/>
              <w:ind w:left="36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5596" w:type="dxa"/>
            <w:vAlign w:val="top"/>
          </w:tcPr>
          <w:p>
            <w:pPr>
              <w:spacing w:before="260" w:line="217" w:lineRule="auto"/>
              <w:ind w:left="8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淮北市杜集区段园葡萄小镇片区</w:t>
            </w:r>
          </w:p>
        </w:tc>
        <w:tc>
          <w:tcPr>
            <w:tcW w:w="2607" w:type="dxa"/>
            <w:vAlign w:val="top"/>
          </w:tcPr>
          <w:p>
            <w:pPr>
              <w:spacing w:before="259" w:line="219" w:lineRule="auto"/>
              <w:ind w:left="8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段园镇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56" w:type="dxa"/>
            <w:vAlign w:val="top"/>
          </w:tcPr>
          <w:p>
            <w:pPr>
              <w:spacing w:before="305" w:line="187" w:lineRule="auto"/>
              <w:ind w:left="3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5596" w:type="dxa"/>
            <w:vAlign w:val="top"/>
          </w:tcPr>
          <w:p>
            <w:pPr>
              <w:spacing w:before="260" w:line="216" w:lineRule="auto"/>
              <w:ind w:left="8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淮北市杜集经济开发区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号片区</w:t>
            </w:r>
          </w:p>
        </w:tc>
        <w:tc>
          <w:tcPr>
            <w:tcW w:w="2607" w:type="dxa"/>
            <w:vAlign w:val="top"/>
          </w:tcPr>
          <w:p>
            <w:pPr>
              <w:spacing w:before="260" w:line="216" w:lineRule="auto"/>
              <w:ind w:left="3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杜集经济开发区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56" w:type="dxa"/>
            <w:vAlign w:val="top"/>
          </w:tcPr>
          <w:p>
            <w:pPr>
              <w:spacing w:before="307" w:line="186" w:lineRule="auto"/>
              <w:ind w:left="3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10</w:t>
            </w:r>
          </w:p>
        </w:tc>
        <w:tc>
          <w:tcPr>
            <w:tcW w:w="5596" w:type="dxa"/>
            <w:vAlign w:val="top"/>
          </w:tcPr>
          <w:p>
            <w:pPr>
              <w:spacing w:before="261" w:line="216" w:lineRule="auto"/>
              <w:ind w:left="8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淮北市杜集经济开发区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号片区</w:t>
            </w:r>
          </w:p>
        </w:tc>
        <w:tc>
          <w:tcPr>
            <w:tcW w:w="2607" w:type="dxa"/>
            <w:vAlign w:val="top"/>
          </w:tcPr>
          <w:p>
            <w:pPr>
              <w:spacing w:before="261" w:line="216" w:lineRule="auto"/>
              <w:ind w:left="3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杜集经济开发区</w:t>
            </w:r>
          </w:p>
        </w:tc>
      </w:tr>
    </w:tbl>
    <w:p>
      <w:pPr>
        <w:pStyle w:val="2"/>
      </w:pPr>
    </w:p>
    <w:p>
      <w:pPr>
        <w:sectPr>
          <w:headerReference r:id="rId26" w:type="default"/>
          <w:footerReference r:id="rId27" w:type="default"/>
          <w:pgSz w:w="11906" w:h="16838"/>
          <w:pgMar w:top="400" w:right="1419" w:bottom="1380" w:left="1415" w:header="0" w:footer="1166" w:gutter="0"/>
          <w:cols w:space="720" w:num="1"/>
        </w:sectPr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4" w:lineRule="auto"/>
      </w:pPr>
    </w:p>
    <w:p>
      <w:pPr>
        <w:spacing w:before="1" w:line="222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sectPr>
      <w:footerReference r:id="rId28" w:type="default"/>
      <w:pgSz w:w="11906" w:h="16838"/>
      <w:pgMar w:top="400" w:right="1320" w:bottom="1380" w:left="1415" w:header="0" w:footer="11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color w:val="231F20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color w:val="231F20"/>
        <w:spacing w:val="-3"/>
        <w:sz w:val="24"/>
        <w:szCs w:val="24"/>
      </w:rPr>
      <w:t xml:space="preserve">83 </w:t>
    </w:r>
    <w:r>
      <w:rPr>
        <w:rFonts w:ascii="Times New Roman" w:hAnsi="Times New Roman" w:eastAsia="Times New Roman" w:cs="Times New Roman"/>
        <w:color w:val="231F20"/>
        <w:spacing w:val="2"/>
        <w:sz w:val="24"/>
        <w:szCs w:val="24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1"/>
        <w:sz w:val="24"/>
        <w:szCs w:val="24"/>
      </w:rPr>
      <w:t>—</w:t>
    </w:r>
    <w:r>
      <w:rPr>
        <w:rFonts w:ascii="Times New Roman" w:hAnsi="Times New Roman" w:eastAsia="Times New Roman" w:cs="Times New Roman"/>
        <w:color w:val="231F20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"/>
        <w:sz w:val="24"/>
        <w:szCs w:val="24"/>
      </w:rPr>
      <w:t>92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21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1"/>
        <w:sz w:val="24"/>
        <w:szCs w:val="24"/>
      </w:rPr>
      <w:t>—</w:t>
    </w:r>
    <w:r>
      <w:rPr>
        <w:rFonts w:ascii="Times New Roman" w:hAnsi="Times New Roman" w:eastAsia="Times New Roman" w:cs="Times New Roman"/>
        <w:color w:val="231F20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"/>
        <w:sz w:val="24"/>
        <w:szCs w:val="24"/>
      </w:rPr>
      <w:t>93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1"/>
        <w:sz w:val="24"/>
        <w:szCs w:val="24"/>
      </w:rPr>
      <w:t>—</w:t>
    </w:r>
    <w:r>
      <w:rPr>
        <w:rFonts w:ascii="Times New Roman" w:hAnsi="Times New Roman" w:eastAsia="Times New Roman" w:cs="Times New Roman"/>
        <w:color w:val="231F20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"/>
        <w:sz w:val="24"/>
        <w:szCs w:val="24"/>
      </w:rPr>
      <w:t>94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22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1"/>
        <w:sz w:val="24"/>
        <w:szCs w:val="24"/>
      </w:rPr>
      <w:t>—</w:t>
    </w:r>
    <w:r>
      <w:rPr>
        <w:rFonts w:ascii="Times New Roman" w:hAnsi="Times New Roman" w:eastAsia="Times New Roman" w:cs="Times New Roman"/>
        <w:color w:val="231F20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"/>
        <w:sz w:val="24"/>
        <w:szCs w:val="24"/>
      </w:rPr>
      <w:t>95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1"/>
        <w:sz w:val="24"/>
        <w:szCs w:val="24"/>
      </w:rPr>
      <w:t>—</w:t>
    </w:r>
    <w:r>
      <w:rPr>
        <w:rFonts w:ascii="Times New Roman" w:hAnsi="Times New Roman" w:eastAsia="Times New Roman" w:cs="Times New Roman"/>
        <w:color w:val="231F20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"/>
        <w:sz w:val="24"/>
        <w:szCs w:val="24"/>
      </w:rPr>
      <w:t>96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21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1"/>
        <w:sz w:val="24"/>
        <w:szCs w:val="24"/>
      </w:rPr>
      <w:t>—</w:t>
    </w:r>
    <w:r>
      <w:rPr>
        <w:rFonts w:ascii="Times New Roman" w:hAnsi="Times New Roman" w:eastAsia="Times New Roman" w:cs="Times New Roman"/>
        <w:color w:val="231F20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"/>
        <w:sz w:val="24"/>
        <w:szCs w:val="24"/>
      </w:rPr>
      <w:t>97 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1"/>
        <w:sz w:val="24"/>
        <w:szCs w:val="24"/>
      </w:rPr>
      <w:t>—</w:t>
    </w:r>
    <w:r>
      <w:rPr>
        <w:rFonts w:ascii="Times New Roman" w:hAnsi="Times New Roman" w:eastAsia="Times New Roman" w:cs="Times New Roman"/>
        <w:color w:val="231F20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"/>
        <w:sz w:val="24"/>
        <w:szCs w:val="24"/>
      </w:rPr>
      <w:t>98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22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1"/>
        <w:sz w:val="24"/>
        <w:szCs w:val="24"/>
      </w:rPr>
      <w:t>—</w:t>
    </w:r>
    <w:r>
      <w:rPr>
        <w:rFonts w:ascii="Times New Roman" w:hAnsi="Times New Roman" w:eastAsia="Times New Roman" w:cs="Times New Roman"/>
        <w:color w:val="231F20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"/>
        <w:sz w:val="24"/>
        <w:szCs w:val="24"/>
      </w:rPr>
      <w:t>99 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4"/>
        <w:sz w:val="24"/>
        <w:szCs w:val="24"/>
      </w:rPr>
      <w:t>—</w:t>
    </w:r>
    <w:r>
      <w:rPr>
        <w:rFonts w:ascii="Times New Roman" w:hAnsi="Times New Roman" w:eastAsia="Times New Roman" w:cs="Times New Roman"/>
        <w:color w:val="231F20"/>
        <w:spacing w:val="27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color w:val="231F20"/>
        <w:spacing w:val="-4"/>
        <w:sz w:val="24"/>
        <w:szCs w:val="24"/>
      </w:rPr>
      <w:t>100 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46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7"/>
        <w:sz w:val="24"/>
        <w:szCs w:val="24"/>
      </w:rPr>
      <w:t>101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color w:val="231F20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color w:val="231F20"/>
        <w:spacing w:val="-2"/>
        <w:sz w:val="24"/>
        <w:szCs w:val="24"/>
      </w:rPr>
      <w:t>84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4"/>
        <w:sz w:val="24"/>
        <w:szCs w:val="24"/>
      </w:rPr>
      <w:t>—</w:t>
    </w:r>
    <w:r>
      <w:rPr>
        <w:rFonts w:ascii="Times New Roman" w:hAnsi="Times New Roman" w:eastAsia="Times New Roman" w:cs="Times New Roman"/>
        <w:color w:val="231F20"/>
        <w:spacing w:val="27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color w:val="231F20"/>
        <w:spacing w:val="-4"/>
        <w:sz w:val="24"/>
        <w:szCs w:val="24"/>
      </w:rPr>
      <w:t>102 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4"/>
        <w:sz w:val="24"/>
        <w:szCs w:val="24"/>
      </w:rPr>
      <w:t>—</w:t>
    </w:r>
    <w:r>
      <w:rPr>
        <w:rFonts w:ascii="Times New Roman" w:hAnsi="Times New Roman" w:eastAsia="Times New Roman" w:cs="Times New Roman"/>
        <w:color w:val="231F20"/>
        <w:spacing w:val="27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color w:val="231F20"/>
        <w:spacing w:val="-4"/>
        <w:sz w:val="24"/>
        <w:szCs w:val="24"/>
      </w:rPr>
      <w:t>130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23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color w:val="231F20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color w:val="231F20"/>
        <w:spacing w:val="-2"/>
        <w:sz w:val="24"/>
        <w:szCs w:val="24"/>
      </w:rPr>
      <w:t>85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color w:val="231F20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color w:val="231F20"/>
        <w:spacing w:val="-2"/>
        <w:sz w:val="24"/>
        <w:szCs w:val="24"/>
      </w:rPr>
      <w:t>86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22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color w:val="231F20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color w:val="231F20"/>
        <w:spacing w:val="-2"/>
        <w:sz w:val="24"/>
        <w:szCs w:val="24"/>
      </w:rPr>
      <w:t>87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color w:val="231F20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color w:val="231F20"/>
        <w:spacing w:val="-2"/>
        <w:sz w:val="24"/>
        <w:szCs w:val="24"/>
      </w:rPr>
      <w:t>88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23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color w:val="231F20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color w:val="231F20"/>
        <w:spacing w:val="-2"/>
        <w:sz w:val="24"/>
        <w:szCs w:val="24"/>
      </w:rPr>
      <w:t>89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1"/>
        <w:sz w:val="24"/>
        <w:szCs w:val="24"/>
      </w:rPr>
      <w:t>—</w:t>
    </w:r>
    <w:r>
      <w:rPr>
        <w:rFonts w:ascii="Times New Roman" w:hAnsi="Times New Roman" w:eastAsia="Times New Roman" w:cs="Times New Roman"/>
        <w:color w:val="231F20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"/>
        <w:sz w:val="24"/>
        <w:szCs w:val="24"/>
      </w:rPr>
      <w:t>90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22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color w:val="231F20"/>
        <w:spacing w:val="-1"/>
        <w:sz w:val="24"/>
        <w:szCs w:val="24"/>
      </w:rPr>
      <w:t>—</w:t>
    </w:r>
    <w:r>
      <w:rPr>
        <w:rFonts w:ascii="Times New Roman" w:hAnsi="Times New Roman" w:eastAsia="Times New Roman" w:cs="Times New Roman"/>
        <w:color w:val="231F20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"/>
        <w:sz w:val="24"/>
        <w:szCs w:val="24"/>
      </w:rPr>
      <w:t>91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58"/>
      <w:rPr>
        <w:rFonts w:ascii="Times New Roman" w:hAnsi="Times New Roman" w:eastAsia="Times New Roman" w:cs="Times New Roman"/>
        <w:sz w:val="31"/>
        <w:szCs w:val="31"/>
      </w:rPr>
    </w:pPr>
    <w:r>
      <w:rPr>
        <w:rFonts w:ascii="黑体" w:hAnsi="黑体" w:eastAsia="黑体" w:cs="黑体"/>
        <w:spacing w:val="-3"/>
        <w:sz w:val="31"/>
        <w:szCs w:val="31"/>
      </w:rPr>
      <w:t>附件</w:t>
    </w:r>
    <w:r>
      <w:rPr>
        <w:rFonts w:ascii="Times New Roman" w:hAnsi="Times New Roman" w:eastAsia="Times New Roman" w:cs="Times New Roman"/>
        <w:spacing w:val="-3"/>
        <w:sz w:val="31"/>
        <w:szCs w:val="31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M1ZmZmYWVhYzdjMmI2N2FkMDhiZTZkM2E5YmZkODAifQ=="/>
  </w:docVars>
  <w:rsids>
    <w:rsidRoot w:val="00000000"/>
    <w:rsid w:val="0D115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21.xml"/><Relationship Id="rId27" Type="http://schemas.openxmlformats.org/officeDocument/2006/relationships/footer" Target="footer20.xml"/><Relationship Id="rId26" Type="http://schemas.openxmlformats.org/officeDocument/2006/relationships/header" Target="header3.xml"/><Relationship Id="rId25" Type="http://schemas.openxmlformats.org/officeDocument/2006/relationships/footer" Target="footer19.xml"/><Relationship Id="rId24" Type="http://schemas.openxmlformats.org/officeDocument/2006/relationships/header" Target="header2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1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2024-01-09T09:17:00Z</dcterms:created>
  <dc:creator>Administrator</dc:creator>
  <cp:lastModifiedBy>数绵羊的小姑娘</cp:lastModifiedBy>
  <dcterms:modified xsi:type="dcterms:W3CDTF">2024-04-09T07:02:11Z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2024-04-09T14:44:06Z</vt:filetime>
  </property>
  <property fmtid="{D5CDD505-2E9C-101B-9397-08002B2CF9AE}" pid="4" name="KSOProductBuildVer">
    <vt:lpwstr>2052-12.1.0.16250</vt:lpwstr>
  </property>
  <property fmtid="{D5CDD505-2E9C-101B-9397-08002B2CF9AE}" pid="5" name="ICV">
    <vt:lpwstr>24BC16274B49408586445E7A99D583C0_12</vt:lpwstr>
  </property>
</Properties>
</file>